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12C" w:rsidRPr="00A148A5" w:rsidRDefault="006C7432" w:rsidP="00941969">
      <w:pPr>
        <w:autoSpaceDE w:val="0"/>
        <w:autoSpaceDN w:val="0"/>
        <w:adjustRightInd w:val="0"/>
        <w:spacing w:after="0" w:line="240" w:lineRule="auto"/>
        <w:jc w:val="center"/>
        <w:rPr>
          <w:rFonts w:asciiTheme="majorBidi" w:hAnsiTheme="majorBidi" w:cstheme="majorBidi"/>
          <w:b/>
          <w:bCs/>
          <w:sz w:val="28"/>
          <w:szCs w:val="28"/>
        </w:rPr>
      </w:pPr>
      <w:r w:rsidRPr="00A148A5">
        <w:rPr>
          <w:rFonts w:asciiTheme="majorBidi" w:hAnsiTheme="majorBidi" w:cstheme="majorBidi"/>
          <w:b/>
          <w:bCs/>
          <w:color w:val="222222"/>
          <w:sz w:val="28"/>
          <w:szCs w:val="28"/>
          <w:shd w:val="clear" w:color="auto" w:fill="FFFFFF"/>
        </w:rPr>
        <w:t xml:space="preserve">Unlocking Vistas of </w:t>
      </w:r>
      <w:r w:rsidR="00ED0865" w:rsidRPr="00A148A5">
        <w:rPr>
          <w:rFonts w:asciiTheme="majorBidi" w:hAnsiTheme="majorBidi" w:cstheme="majorBidi"/>
          <w:b/>
          <w:bCs/>
          <w:color w:val="222222"/>
          <w:sz w:val="28"/>
          <w:szCs w:val="28"/>
          <w:shd w:val="clear" w:color="auto" w:fill="FFFFFF"/>
        </w:rPr>
        <w:t xml:space="preserve">Islamic Microfinance in India - A </w:t>
      </w:r>
      <w:r w:rsidR="008474DA" w:rsidRPr="00A148A5">
        <w:rPr>
          <w:rFonts w:asciiTheme="majorBidi" w:hAnsiTheme="majorBidi" w:cstheme="majorBidi"/>
          <w:b/>
          <w:bCs/>
          <w:color w:val="222222"/>
          <w:sz w:val="28"/>
          <w:szCs w:val="28"/>
          <w:shd w:val="clear" w:color="auto" w:fill="FFFFFF"/>
        </w:rPr>
        <w:t xml:space="preserve">Model </w:t>
      </w:r>
      <w:r w:rsidR="00ED0865" w:rsidRPr="00A148A5">
        <w:rPr>
          <w:rFonts w:asciiTheme="majorBidi" w:hAnsiTheme="majorBidi" w:cstheme="majorBidi"/>
          <w:b/>
          <w:bCs/>
          <w:color w:val="222222"/>
          <w:sz w:val="28"/>
          <w:szCs w:val="28"/>
          <w:shd w:val="clear" w:color="auto" w:fill="FFFFFF"/>
        </w:rPr>
        <w:t>for Poverty Reduction</w:t>
      </w:r>
    </w:p>
    <w:p w:rsidR="007F312C" w:rsidRPr="00CB4624" w:rsidRDefault="007F312C" w:rsidP="007F312C">
      <w:pPr>
        <w:autoSpaceDE w:val="0"/>
        <w:autoSpaceDN w:val="0"/>
        <w:adjustRightInd w:val="0"/>
        <w:spacing w:after="0" w:line="240" w:lineRule="auto"/>
        <w:jc w:val="center"/>
        <w:rPr>
          <w:rFonts w:asciiTheme="majorBidi" w:hAnsiTheme="majorBidi" w:cstheme="majorBidi"/>
          <w:b/>
          <w:sz w:val="24"/>
          <w:szCs w:val="24"/>
        </w:rPr>
      </w:pPr>
    </w:p>
    <w:p w:rsidR="007F312C" w:rsidRPr="00CB4624" w:rsidRDefault="007F312C" w:rsidP="007F312C">
      <w:pPr>
        <w:autoSpaceDE w:val="0"/>
        <w:autoSpaceDN w:val="0"/>
        <w:adjustRightInd w:val="0"/>
        <w:spacing w:after="0" w:line="240" w:lineRule="auto"/>
        <w:jc w:val="center"/>
        <w:rPr>
          <w:rFonts w:asciiTheme="majorBidi" w:hAnsiTheme="majorBidi" w:cstheme="majorBidi"/>
          <w:sz w:val="24"/>
          <w:szCs w:val="24"/>
        </w:rPr>
      </w:pPr>
      <w:r w:rsidRPr="00CB4624">
        <w:rPr>
          <w:rFonts w:asciiTheme="majorBidi" w:hAnsiTheme="majorBidi" w:cstheme="majorBidi"/>
          <w:sz w:val="24"/>
          <w:szCs w:val="24"/>
        </w:rPr>
        <w:t xml:space="preserve">Muhammad </w:t>
      </w:r>
      <w:proofErr w:type="spellStart"/>
      <w:r w:rsidRPr="00CB4624">
        <w:rPr>
          <w:rFonts w:asciiTheme="majorBidi" w:hAnsiTheme="majorBidi" w:cstheme="majorBidi"/>
          <w:sz w:val="24"/>
          <w:szCs w:val="24"/>
        </w:rPr>
        <w:t>Nauman</w:t>
      </w:r>
      <w:proofErr w:type="spellEnd"/>
      <w:r w:rsidRPr="00CB4624">
        <w:rPr>
          <w:rFonts w:asciiTheme="majorBidi" w:hAnsiTheme="majorBidi" w:cstheme="majorBidi"/>
          <w:sz w:val="24"/>
          <w:szCs w:val="24"/>
        </w:rPr>
        <w:t xml:space="preserve"> Khan</w:t>
      </w:r>
      <w:r w:rsidR="000A0799" w:rsidRPr="00CB4624">
        <w:rPr>
          <w:rFonts w:asciiTheme="majorBidi" w:hAnsiTheme="majorBidi" w:cstheme="majorBidi"/>
          <w:sz w:val="24"/>
          <w:szCs w:val="24"/>
        </w:rPr>
        <w:t>*</w:t>
      </w:r>
      <w:r w:rsidR="00941969" w:rsidRPr="00CB4624">
        <w:rPr>
          <w:rFonts w:asciiTheme="majorBidi" w:hAnsiTheme="majorBidi" w:cstheme="majorBidi"/>
          <w:sz w:val="24"/>
          <w:szCs w:val="24"/>
        </w:rPr>
        <w:t>!</w:t>
      </w:r>
    </w:p>
    <w:p w:rsidR="00C40986" w:rsidRPr="00CB4624" w:rsidRDefault="00C40986" w:rsidP="007F312C">
      <w:pPr>
        <w:autoSpaceDE w:val="0"/>
        <w:autoSpaceDN w:val="0"/>
        <w:adjustRightInd w:val="0"/>
        <w:spacing w:after="0" w:line="240" w:lineRule="auto"/>
        <w:jc w:val="center"/>
        <w:rPr>
          <w:rFonts w:asciiTheme="majorBidi" w:hAnsiTheme="majorBidi" w:cstheme="majorBidi"/>
          <w:sz w:val="24"/>
          <w:szCs w:val="24"/>
        </w:rPr>
      </w:pPr>
    </w:p>
    <w:p w:rsidR="00C40986" w:rsidRPr="00CB4624" w:rsidRDefault="007F3094" w:rsidP="00C40986">
      <w:pPr>
        <w:autoSpaceDE w:val="0"/>
        <w:autoSpaceDN w:val="0"/>
        <w:adjustRightInd w:val="0"/>
        <w:spacing w:after="0" w:line="240" w:lineRule="auto"/>
        <w:jc w:val="center"/>
        <w:rPr>
          <w:rFonts w:asciiTheme="majorBidi" w:hAnsiTheme="majorBidi" w:cstheme="majorBidi"/>
          <w:sz w:val="24"/>
          <w:szCs w:val="24"/>
        </w:rPr>
      </w:pPr>
      <w:r w:rsidRPr="00CB4624">
        <w:rPr>
          <w:rFonts w:asciiTheme="majorBidi" w:hAnsiTheme="majorBidi" w:cstheme="majorBidi"/>
          <w:sz w:val="24"/>
          <w:szCs w:val="24"/>
        </w:rPr>
        <w:t xml:space="preserve">Mohammed </w:t>
      </w:r>
      <w:proofErr w:type="spellStart"/>
      <w:r w:rsidR="007F312C" w:rsidRPr="00CB4624">
        <w:rPr>
          <w:rFonts w:asciiTheme="majorBidi" w:hAnsiTheme="majorBidi" w:cstheme="majorBidi"/>
          <w:sz w:val="24"/>
          <w:szCs w:val="24"/>
        </w:rPr>
        <w:t>Ziaur</w:t>
      </w:r>
      <w:proofErr w:type="spellEnd"/>
      <w:r w:rsidR="00D572E2" w:rsidRPr="00CB4624">
        <w:rPr>
          <w:rFonts w:asciiTheme="majorBidi" w:hAnsiTheme="majorBidi" w:cstheme="majorBidi"/>
          <w:sz w:val="24"/>
          <w:szCs w:val="24"/>
        </w:rPr>
        <w:t xml:space="preserve"> </w:t>
      </w:r>
      <w:proofErr w:type="spellStart"/>
      <w:r w:rsidR="007F312C" w:rsidRPr="00CB4624">
        <w:rPr>
          <w:rFonts w:asciiTheme="majorBidi" w:hAnsiTheme="majorBidi" w:cstheme="majorBidi"/>
          <w:sz w:val="24"/>
          <w:szCs w:val="24"/>
        </w:rPr>
        <w:t>R</w:t>
      </w:r>
      <w:r w:rsidR="00D572E2" w:rsidRPr="00CB4624">
        <w:rPr>
          <w:rFonts w:asciiTheme="majorBidi" w:hAnsiTheme="majorBidi" w:cstheme="majorBidi"/>
          <w:sz w:val="24"/>
          <w:szCs w:val="24"/>
        </w:rPr>
        <w:t>e</w:t>
      </w:r>
      <w:r w:rsidR="007F312C" w:rsidRPr="00CB4624">
        <w:rPr>
          <w:rFonts w:asciiTheme="majorBidi" w:hAnsiTheme="majorBidi" w:cstheme="majorBidi"/>
          <w:sz w:val="24"/>
          <w:szCs w:val="24"/>
        </w:rPr>
        <w:t>hman</w:t>
      </w:r>
      <w:proofErr w:type="spellEnd"/>
      <w:r w:rsidR="000A0799" w:rsidRPr="00CB4624">
        <w:rPr>
          <w:rFonts w:asciiTheme="majorBidi" w:hAnsiTheme="majorBidi" w:cstheme="majorBidi"/>
          <w:sz w:val="24"/>
          <w:szCs w:val="24"/>
        </w:rPr>
        <w:t>+</w:t>
      </w:r>
    </w:p>
    <w:p w:rsidR="00941969" w:rsidRPr="00CB4624" w:rsidRDefault="00941969" w:rsidP="00C40986">
      <w:pPr>
        <w:autoSpaceDE w:val="0"/>
        <w:autoSpaceDN w:val="0"/>
        <w:adjustRightInd w:val="0"/>
        <w:spacing w:after="0" w:line="240" w:lineRule="auto"/>
        <w:jc w:val="center"/>
        <w:rPr>
          <w:rFonts w:asciiTheme="majorBidi" w:hAnsiTheme="majorBidi" w:cstheme="majorBidi"/>
          <w:sz w:val="24"/>
          <w:szCs w:val="24"/>
        </w:rPr>
      </w:pPr>
    </w:p>
    <w:p w:rsidR="00C40986" w:rsidRPr="00CB4624" w:rsidRDefault="00C40986" w:rsidP="00C40986">
      <w:pPr>
        <w:autoSpaceDE w:val="0"/>
        <w:autoSpaceDN w:val="0"/>
        <w:adjustRightInd w:val="0"/>
        <w:spacing w:after="0" w:line="240" w:lineRule="auto"/>
        <w:rPr>
          <w:rFonts w:asciiTheme="majorBidi" w:hAnsiTheme="majorBidi" w:cstheme="majorBidi"/>
          <w:sz w:val="24"/>
          <w:szCs w:val="24"/>
        </w:rPr>
      </w:pPr>
    </w:p>
    <w:p w:rsidR="00C40986" w:rsidRPr="00CB4624" w:rsidRDefault="00C40986" w:rsidP="00C40986">
      <w:pPr>
        <w:autoSpaceDE w:val="0"/>
        <w:autoSpaceDN w:val="0"/>
        <w:adjustRightInd w:val="0"/>
        <w:spacing w:after="0" w:line="240" w:lineRule="auto"/>
        <w:rPr>
          <w:rFonts w:asciiTheme="majorBidi" w:hAnsiTheme="majorBidi" w:cstheme="majorBidi"/>
          <w:sz w:val="24"/>
          <w:szCs w:val="24"/>
        </w:rPr>
      </w:pPr>
    </w:p>
    <w:p w:rsidR="007F312C" w:rsidRPr="00CB4624" w:rsidRDefault="00C35CF7" w:rsidP="00C40986">
      <w:pPr>
        <w:autoSpaceDE w:val="0"/>
        <w:autoSpaceDN w:val="0"/>
        <w:adjustRightInd w:val="0"/>
        <w:spacing w:after="0" w:line="240" w:lineRule="auto"/>
        <w:rPr>
          <w:rFonts w:asciiTheme="majorBidi" w:hAnsiTheme="majorBidi" w:cstheme="majorBidi"/>
          <w:sz w:val="24"/>
          <w:szCs w:val="24"/>
        </w:rPr>
      </w:pPr>
      <w:r w:rsidRPr="00CB4624">
        <w:rPr>
          <w:rFonts w:asciiTheme="majorBidi" w:hAnsiTheme="majorBidi" w:cstheme="majorBidi"/>
          <w:b/>
          <w:sz w:val="24"/>
          <w:szCs w:val="24"/>
        </w:rPr>
        <w:t>Abstract</w:t>
      </w:r>
    </w:p>
    <w:p w:rsidR="00055B01" w:rsidRPr="00CB4624" w:rsidRDefault="00055B01" w:rsidP="00BD60A7">
      <w:pPr>
        <w:pStyle w:val="NoSpacing"/>
        <w:jc w:val="both"/>
        <w:rPr>
          <w:rFonts w:asciiTheme="majorBidi" w:hAnsiTheme="majorBidi" w:cstheme="majorBidi"/>
          <w:color w:val="000000" w:themeColor="text1"/>
          <w:sz w:val="24"/>
          <w:szCs w:val="24"/>
          <w:lang w:val="sv-SE"/>
        </w:rPr>
      </w:pPr>
      <w:r w:rsidRPr="00CB4624">
        <w:rPr>
          <w:rFonts w:asciiTheme="majorBidi" w:hAnsiTheme="majorBidi" w:cstheme="majorBidi"/>
          <w:sz w:val="24"/>
          <w:szCs w:val="24"/>
        </w:rPr>
        <w:t xml:space="preserve">India’s achievement of the </w:t>
      </w:r>
      <w:r w:rsidR="00BD60A7" w:rsidRPr="00CB4624">
        <w:rPr>
          <w:rFonts w:asciiTheme="majorBidi" w:hAnsiTheme="majorBidi" w:cstheme="majorBidi"/>
          <w:sz w:val="24"/>
          <w:szCs w:val="24"/>
        </w:rPr>
        <w:t>Millennium Development Goals (</w:t>
      </w:r>
      <w:r w:rsidRPr="00CB4624">
        <w:rPr>
          <w:rFonts w:asciiTheme="majorBidi" w:hAnsiTheme="majorBidi" w:cstheme="majorBidi"/>
          <w:sz w:val="24"/>
          <w:szCs w:val="24"/>
        </w:rPr>
        <w:t>MDG</w:t>
      </w:r>
      <w:r w:rsidR="00BD60A7" w:rsidRPr="00CB4624">
        <w:rPr>
          <w:rFonts w:asciiTheme="majorBidi" w:hAnsiTheme="majorBidi" w:cstheme="majorBidi"/>
          <w:sz w:val="24"/>
          <w:szCs w:val="24"/>
        </w:rPr>
        <w:t>)</w:t>
      </w:r>
      <w:r w:rsidRPr="00CB4624">
        <w:rPr>
          <w:rFonts w:asciiTheme="majorBidi" w:hAnsiTheme="majorBidi" w:cstheme="majorBidi"/>
          <w:sz w:val="24"/>
          <w:szCs w:val="24"/>
        </w:rPr>
        <w:t xml:space="preserve"> of halving the population of </w:t>
      </w:r>
      <w:r w:rsidR="00650C04" w:rsidRPr="00CB4624">
        <w:rPr>
          <w:rFonts w:asciiTheme="majorBidi" w:hAnsiTheme="majorBidi" w:cstheme="majorBidi"/>
          <w:sz w:val="24"/>
          <w:szCs w:val="24"/>
        </w:rPr>
        <w:t>poor</w:t>
      </w:r>
      <w:r w:rsidRPr="00CB4624">
        <w:rPr>
          <w:rFonts w:asciiTheme="majorBidi" w:hAnsiTheme="majorBidi" w:cstheme="majorBidi"/>
          <w:sz w:val="24"/>
          <w:szCs w:val="24"/>
        </w:rPr>
        <w:t xml:space="preserve"> by 2015 as well as achieving a broad based economic growth hinges </w:t>
      </w:r>
      <w:r w:rsidR="00E37D4B" w:rsidRPr="00CB4624">
        <w:rPr>
          <w:rFonts w:asciiTheme="majorBidi" w:hAnsiTheme="majorBidi" w:cstheme="majorBidi"/>
          <w:sz w:val="24"/>
          <w:szCs w:val="24"/>
        </w:rPr>
        <w:t>on successful poverty alleviation strategies</w:t>
      </w:r>
      <w:r w:rsidR="00966BD2" w:rsidRPr="00CB4624">
        <w:rPr>
          <w:rFonts w:asciiTheme="majorBidi" w:hAnsiTheme="majorBidi" w:cstheme="majorBidi"/>
          <w:sz w:val="24"/>
          <w:szCs w:val="24"/>
        </w:rPr>
        <w:t>.</w:t>
      </w:r>
      <w:r w:rsidRPr="00CB4624">
        <w:rPr>
          <w:rFonts w:asciiTheme="majorBidi" w:hAnsiTheme="majorBidi" w:cstheme="majorBidi"/>
          <w:color w:val="000000" w:themeColor="text1"/>
          <w:sz w:val="24"/>
          <w:szCs w:val="24"/>
          <w:lang w:val="sv-SE"/>
        </w:rPr>
        <w:t xml:space="preserve"> </w:t>
      </w:r>
      <w:r w:rsidR="00BD60A7" w:rsidRPr="00CB4624">
        <w:rPr>
          <w:rFonts w:asciiTheme="majorBidi" w:hAnsiTheme="majorBidi" w:cstheme="majorBidi"/>
          <w:color w:val="000000" w:themeColor="text1"/>
          <w:sz w:val="24"/>
          <w:szCs w:val="24"/>
        </w:rPr>
        <w:t>With the Sachar report having already served as</w:t>
      </w:r>
      <w:r w:rsidR="00E37D4B" w:rsidRPr="00CB4624">
        <w:rPr>
          <w:rFonts w:asciiTheme="majorBidi" w:hAnsiTheme="majorBidi" w:cstheme="majorBidi"/>
          <w:color w:val="000000" w:themeColor="text1"/>
          <w:sz w:val="24"/>
          <w:szCs w:val="24"/>
        </w:rPr>
        <w:t xml:space="preserve"> </w:t>
      </w:r>
      <w:r w:rsidR="00BD60A7" w:rsidRPr="00CB4624">
        <w:rPr>
          <w:rFonts w:asciiTheme="majorBidi" w:hAnsiTheme="majorBidi" w:cstheme="majorBidi"/>
          <w:color w:val="000000" w:themeColor="text1"/>
          <w:sz w:val="24"/>
          <w:szCs w:val="24"/>
        </w:rPr>
        <w:t>an eye-opener to the harsh reality about the status</w:t>
      </w:r>
      <w:r w:rsidR="00E37D4B" w:rsidRPr="00CB4624">
        <w:rPr>
          <w:rFonts w:asciiTheme="majorBidi" w:hAnsiTheme="majorBidi" w:cstheme="majorBidi"/>
          <w:color w:val="000000" w:themeColor="text1"/>
          <w:sz w:val="24"/>
          <w:szCs w:val="24"/>
        </w:rPr>
        <w:t xml:space="preserve"> </w:t>
      </w:r>
      <w:r w:rsidR="00BD60A7" w:rsidRPr="00CB4624">
        <w:rPr>
          <w:rFonts w:asciiTheme="majorBidi" w:hAnsiTheme="majorBidi" w:cstheme="majorBidi"/>
          <w:color w:val="000000" w:themeColor="text1"/>
          <w:sz w:val="24"/>
          <w:szCs w:val="24"/>
        </w:rPr>
        <w:t>of</w:t>
      </w:r>
      <w:r w:rsidR="00E37D4B" w:rsidRPr="00CB4624">
        <w:rPr>
          <w:rFonts w:asciiTheme="majorBidi" w:hAnsiTheme="majorBidi" w:cstheme="majorBidi"/>
          <w:color w:val="000000" w:themeColor="text1"/>
          <w:sz w:val="24"/>
          <w:szCs w:val="24"/>
        </w:rPr>
        <w:t xml:space="preserve"> </w:t>
      </w:r>
      <w:r w:rsidR="00BD60A7" w:rsidRPr="00CB4624">
        <w:rPr>
          <w:rFonts w:asciiTheme="majorBidi" w:hAnsiTheme="majorBidi" w:cstheme="majorBidi"/>
          <w:color w:val="000000" w:themeColor="text1"/>
          <w:sz w:val="24"/>
          <w:szCs w:val="24"/>
        </w:rPr>
        <w:t>Muslims</w:t>
      </w:r>
      <w:r w:rsidR="00E37D4B" w:rsidRPr="00CB4624">
        <w:rPr>
          <w:rFonts w:asciiTheme="majorBidi" w:hAnsiTheme="majorBidi" w:cstheme="majorBidi"/>
          <w:color w:val="000000" w:themeColor="text1"/>
          <w:sz w:val="24"/>
          <w:szCs w:val="24"/>
        </w:rPr>
        <w:t xml:space="preserve"> </w:t>
      </w:r>
      <w:r w:rsidR="00BD60A7" w:rsidRPr="00CB4624">
        <w:rPr>
          <w:rFonts w:asciiTheme="majorBidi" w:hAnsiTheme="majorBidi" w:cstheme="majorBidi"/>
          <w:color w:val="000000" w:themeColor="text1"/>
          <w:sz w:val="24"/>
          <w:szCs w:val="24"/>
        </w:rPr>
        <w:t>in</w:t>
      </w:r>
      <w:r w:rsidR="00E37D4B" w:rsidRPr="00CB4624">
        <w:rPr>
          <w:rFonts w:asciiTheme="majorBidi" w:hAnsiTheme="majorBidi" w:cstheme="majorBidi"/>
          <w:color w:val="000000" w:themeColor="text1"/>
          <w:sz w:val="24"/>
          <w:szCs w:val="24"/>
        </w:rPr>
        <w:t xml:space="preserve"> </w:t>
      </w:r>
      <w:r w:rsidR="00BD60A7" w:rsidRPr="00CB4624">
        <w:rPr>
          <w:rFonts w:asciiTheme="majorBidi" w:hAnsiTheme="majorBidi" w:cstheme="majorBidi"/>
          <w:color w:val="000000" w:themeColor="text1"/>
          <w:sz w:val="24"/>
          <w:szCs w:val="24"/>
        </w:rPr>
        <w:t>Indian</w:t>
      </w:r>
      <w:r w:rsidR="00E37D4B" w:rsidRPr="00CB4624">
        <w:rPr>
          <w:rFonts w:asciiTheme="majorBidi" w:hAnsiTheme="majorBidi" w:cstheme="majorBidi"/>
          <w:color w:val="000000" w:themeColor="text1"/>
          <w:sz w:val="24"/>
          <w:szCs w:val="24"/>
        </w:rPr>
        <w:t xml:space="preserve"> </w:t>
      </w:r>
      <w:r w:rsidR="00934A99" w:rsidRPr="00CB4624">
        <w:rPr>
          <w:rFonts w:asciiTheme="majorBidi" w:hAnsiTheme="majorBidi" w:cstheme="majorBidi"/>
          <w:color w:val="000000" w:themeColor="text1"/>
          <w:sz w:val="24"/>
          <w:szCs w:val="24"/>
        </w:rPr>
        <w:t>society</w:t>
      </w:r>
      <w:r w:rsidR="00934A99" w:rsidRPr="00CB4624">
        <w:rPr>
          <w:rFonts w:asciiTheme="majorBidi" w:hAnsiTheme="majorBidi" w:cstheme="majorBidi"/>
          <w:color w:val="000000" w:themeColor="text1"/>
          <w:sz w:val="24"/>
          <w:szCs w:val="24"/>
          <w:lang w:val="sv-SE"/>
        </w:rPr>
        <w:t>,</w:t>
      </w:r>
      <w:r w:rsidR="00650C04" w:rsidRPr="00CB4624">
        <w:rPr>
          <w:rFonts w:asciiTheme="majorBidi" w:hAnsiTheme="majorBidi" w:cstheme="majorBidi"/>
          <w:color w:val="000000" w:themeColor="text1"/>
          <w:sz w:val="24"/>
          <w:szCs w:val="24"/>
          <w:lang w:val="sv-SE"/>
        </w:rPr>
        <w:t xml:space="preserve"> t</w:t>
      </w:r>
      <w:r w:rsidR="00966BD2" w:rsidRPr="00CB4624">
        <w:rPr>
          <w:rFonts w:asciiTheme="majorBidi" w:hAnsiTheme="majorBidi" w:cstheme="majorBidi"/>
          <w:sz w:val="24"/>
          <w:szCs w:val="24"/>
        </w:rPr>
        <w:t xml:space="preserve">he impoverished conditions of the </w:t>
      </w:r>
      <w:r w:rsidR="00D72519" w:rsidRPr="00CB4624">
        <w:rPr>
          <w:rFonts w:asciiTheme="majorBidi" w:hAnsiTheme="majorBidi" w:cstheme="majorBidi"/>
          <w:sz w:val="24"/>
          <w:szCs w:val="24"/>
        </w:rPr>
        <w:t>Muslims</w:t>
      </w:r>
      <w:r w:rsidR="00966BD2" w:rsidRPr="00CB4624">
        <w:rPr>
          <w:rFonts w:asciiTheme="majorBidi" w:hAnsiTheme="majorBidi" w:cstheme="majorBidi"/>
          <w:sz w:val="24"/>
          <w:szCs w:val="24"/>
        </w:rPr>
        <w:t xml:space="preserve"> will undermine the chances of India meeting its MDG targets.</w:t>
      </w:r>
      <w:r w:rsidR="00934A99" w:rsidRPr="00CB4624">
        <w:rPr>
          <w:rFonts w:asciiTheme="majorBidi" w:hAnsiTheme="majorBidi" w:cstheme="majorBidi"/>
          <w:sz w:val="24"/>
          <w:szCs w:val="24"/>
        </w:rPr>
        <w:t xml:space="preserve"> </w:t>
      </w:r>
      <w:r w:rsidR="0076537A" w:rsidRPr="00CB4624">
        <w:rPr>
          <w:rFonts w:asciiTheme="majorBidi" w:hAnsiTheme="majorBidi" w:cstheme="majorBidi"/>
          <w:sz w:val="24"/>
          <w:szCs w:val="24"/>
        </w:rPr>
        <w:t xml:space="preserve">Islamic microfinance has the potent to reduce </w:t>
      </w:r>
      <w:r w:rsidR="00F95D87" w:rsidRPr="00CB4624">
        <w:rPr>
          <w:rFonts w:asciiTheme="majorBidi" w:hAnsiTheme="majorBidi" w:cstheme="majorBidi"/>
          <w:sz w:val="24"/>
          <w:szCs w:val="24"/>
        </w:rPr>
        <w:t>poverty among</w:t>
      </w:r>
      <w:r w:rsidR="00934A99" w:rsidRPr="00CB4624">
        <w:rPr>
          <w:rFonts w:asciiTheme="majorBidi" w:hAnsiTheme="majorBidi" w:cstheme="majorBidi"/>
          <w:sz w:val="24"/>
          <w:szCs w:val="24"/>
        </w:rPr>
        <w:t xml:space="preserve"> the Muslim populace in </w:t>
      </w:r>
      <w:r w:rsidR="00F95D87" w:rsidRPr="00CB4624">
        <w:rPr>
          <w:rFonts w:asciiTheme="majorBidi" w:hAnsiTheme="majorBidi" w:cstheme="majorBidi"/>
          <w:sz w:val="24"/>
          <w:szCs w:val="24"/>
        </w:rPr>
        <w:t xml:space="preserve">India. Islamic microfinance establishments are based on </w:t>
      </w:r>
      <w:proofErr w:type="spellStart"/>
      <w:r w:rsidR="00F95D87" w:rsidRPr="00CB4624">
        <w:rPr>
          <w:rFonts w:asciiTheme="majorBidi" w:hAnsiTheme="majorBidi" w:cstheme="majorBidi"/>
          <w:sz w:val="24"/>
          <w:szCs w:val="24"/>
        </w:rPr>
        <w:t>Shariah</w:t>
      </w:r>
      <w:proofErr w:type="spellEnd"/>
      <w:r w:rsidR="00F95D87" w:rsidRPr="00CB4624">
        <w:rPr>
          <w:rFonts w:asciiTheme="majorBidi" w:hAnsiTheme="majorBidi" w:cstheme="majorBidi"/>
          <w:sz w:val="24"/>
          <w:szCs w:val="24"/>
        </w:rPr>
        <w:t xml:space="preserve"> </w:t>
      </w:r>
      <w:proofErr w:type="spellStart"/>
      <w:r w:rsidR="00F95D87" w:rsidRPr="00CB4624">
        <w:rPr>
          <w:rFonts w:asciiTheme="majorBidi" w:hAnsiTheme="majorBidi" w:cstheme="majorBidi"/>
          <w:sz w:val="24"/>
          <w:szCs w:val="24"/>
        </w:rPr>
        <w:t>tenents</w:t>
      </w:r>
      <w:proofErr w:type="spellEnd"/>
      <w:r w:rsidR="00F95D87" w:rsidRPr="00CB4624">
        <w:rPr>
          <w:rFonts w:asciiTheme="majorBidi" w:hAnsiTheme="majorBidi" w:cstheme="majorBidi"/>
          <w:sz w:val="24"/>
          <w:szCs w:val="24"/>
        </w:rPr>
        <w:t xml:space="preserve">. </w:t>
      </w:r>
      <w:r w:rsidR="00EA099F" w:rsidRPr="00CB4624">
        <w:rPr>
          <w:rFonts w:asciiTheme="majorBidi" w:hAnsiTheme="majorBidi" w:cstheme="majorBidi"/>
          <w:color w:val="000000" w:themeColor="text1"/>
          <w:sz w:val="24"/>
          <w:szCs w:val="24"/>
        </w:rPr>
        <w:t>As majority of Muslim populace yearn for Islamic products over conventional microfinance products on account of religious injunctions against paying interest,</w:t>
      </w:r>
      <w:r w:rsidR="00F95D87" w:rsidRPr="00CB4624">
        <w:rPr>
          <w:rFonts w:asciiTheme="majorBidi" w:hAnsiTheme="majorBidi" w:cstheme="majorBidi"/>
          <w:color w:val="000000" w:themeColor="text1"/>
          <w:sz w:val="24"/>
          <w:szCs w:val="24"/>
        </w:rPr>
        <w:t xml:space="preserve"> the</w:t>
      </w:r>
      <w:r w:rsidR="00EA099F" w:rsidRPr="00CB4624">
        <w:rPr>
          <w:rFonts w:asciiTheme="majorBidi" w:hAnsiTheme="majorBidi" w:cstheme="majorBidi"/>
          <w:sz w:val="24"/>
          <w:szCs w:val="24"/>
        </w:rPr>
        <w:t xml:space="preserve"> Islamic </w:t>
      </w:r>
      <w:r w:rsidR="00EA099F" w:rsidRPr="00CB4624">
        <w:rPr>
          <w:rFonts w:asciiTheme="majorBidi" w:hAnsiTheme="majorBidi" w:cstheme="majorBidi"/>
          <w:color w:val="000000" w:themeColor="text1"/>
          <w:sz w:val="24"/>
          <w:szCs w:val="24"/>
        </w:rPr>
        <w:t>microfinance</w:t>
      </w:r>
      <w:r w:rsidR="00F95D87" w:rsidRPr="00CB4624">
        <w:rPr>
          <w:rFonts w:asciiTheme="majorBidi" w:hAnsiTheme="majorBidi" w:cstheme="majorBidi"/>
          <w:color w:val="000000" w:themeColor="text1"/>
          <w:sz w:val="24"/>
          <w:szCs w:val="24"/>
        </w:rPr>
        <w:t xml:space="preserve"> products are forceful</w:t>
      </w:r>
      <w:r w:rsidR="00EA099F" w:rsidRPr="00CB4624">
        <w:rPr>
          <w:rFonts w:asciiTheme="majorBidi" w:hAnsiTheme="majorBidi" w:cstheme="majorBidi"/>
          <w:color w:val="000000" w:themeColor="text1"/>
          <w:sz w:val="24"/>
          <w:szCs w:val="24"/>
        </w:rPr>
        <w:t xml:space="preserve"> to take care for the less privileged in tandem to deliver financial access to the poor.</w:t>
      </w:r>
      <w:r w:rsidR="00EE55C8" w:rsidRPr="00CB4624">
        <w:rPr>
          <w:rFonts w:asciiTheme="majorBidi" w:hAnsiTheme="majorBidi" w:cstheme="majorBidi"/>
          <w:sz w:val="24"/>
          <w:szCs w:val="24"/>
        </w:rPr>
        <w:t xml:space="preserve"> </w:t>
      </w:r>
    </w:p>
    <w:p w:rsidR="00055B01" w:rsidRPr="00CB4624" w:rsidRDefault="00EE55C8" w:rsidP="007839A6">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color w:val="000000" w:themeColor="text1"/>
          <w:sz w:val="24"/>
          <w:szCs w:val="24"/>
        </w:rPr>
        <w:t>This</w:t>
      </w:r>
      <w:r w:rsidR="00055B01" w:rsidRPr="00CB4624">
        <w:rPr>
          <w:rFonts w:asciiTheme="majorBidi" w:hAnsiTheme="majorBidi" w:cstheme="majorBidi"/>
          <w:color w:val="000000" w:themeColor="text1"/>
          <w:sz w:val="24"/>
          <w:szCs w:val="24"/>
        </w:rPr>
        <w:t xml:space="preserve"> paper </w:t>
      </w:r>
      <w:r w:rsidRPr="00CB4624">
        <w:rPr>
          <w:rFonts w:asciiTheme="majorBidi" w:hAnsiTheme="majorBidi" w:cstheme="majorBidi"/>
          <w:color w:val="000000" w:themeColor="text1"/>
          <w:sz w:val="24"/>
          <w:szCs w:val="24"/>
        </w:rPr>
        <w:t>present</w:t>
      </w:r>
      <w:r w:rsidR="00055B01" w:rsidRPr="00CB4624">
        <w:rPr>
          <w:rFonts w:asciiTheme="majorBidi" w:hAnsiTheme="majorBidi" w:cstheme="majorBidi"/>
          <w:color w:val="000000" w:themeColor="text1"/>
          <w:sz w:val="24"/>
          <w:szCs w:val="24"/>
        </w:rPr>
        <w:t xml:space="preserve">s the </w:t>
      </w:r>
      <w:r w:rsidRPr="00CB4624">
        <w:rPr>
          <w:rFonts w:asciiTheme="majorBidi" w:hAnsiTheme="majorBidi" w:cstheme="majorBidi"/>
          <w:color w:val="000000" w:themeColor="text1"/>
          <w:sz w:val="24"/>
          <w:szCs w:val="24"/>
        </w:rPr>
        <w:t>channel</w:t>
      </w:r>
      <w:r w:rsidR="00055B01" w:rsidRPr="00CB4624">
        <w:rPr>
          <w:rFonts w:asciiTheme="majorBidi" w:hAnsiTheme="majorBidi" w:cstheme="majorBidi"/>
          <w:color w:val="000000" w:themeColor="text1"/>
          <w:sz w:val="24"/>
          <w:szCs w:val="24"/>
        </w:rPr>
        <w:t xml:space="preserve">s that can be applied to finance the </w:t>
      </w:r>
      <w:r w:rsidR="007839A6" w:rsidRPr="00CB4624">
        <w:rPr>
          <w:rFonts w:asciiTheme="majorBidi" w:hAnsiTheme="majorBidi" w:cstheme="majorBidi"/>
          <w:color w:val="000000" w:themeColor="text1"/>
          <w:sz w:val="24"/>
          <w:szCs w:val="24"/>
        </w:rPr>
        <w:t>Muslim clients</w:t>
      </w:r>
      <w:r w:rsidR="00055B01" w:rsidRPr="00CB4624">
        <w:rPr>
          <w:rFonts w:asciiTheme="majorBidi" w:hAnsiTheme="majorBidi" w:cstheme="majorBidi"/>
          <w:color w:val="000000" w:themeColor="text1"/>
          <w:sz w:val="24"/>
          <w:szCs w:val="24"/>
        </w:rPr>
        <w:t>.</w:t>
      </w:r>
      <w:r w:rsidR="00F95D87" w:rsidRPr="00CB4624">
        <w:rPr>
          <w:rFonts w:asciiTheme="majorBidi" w:hAnsiTheme="majorBidi" w:cstheme="majorBidi"/>
          <w:sz w:val="24"/>
          <w:szCs w:val="24"/>
        </w:rPr>
        <w:t xml:space="preserve"> </w:t>
      </w:r>
      <w:r w:rsidR="00F95D87" w:rsidRPr="00CB4624">
        <w:rPr>
          <w:rFonts w:asciiTheme="majorBidi" w:hAnsiTheme="majorBidi" w:cstheme="majorBidi"/>
          <w:color w:val="000000" w:themeColor="text1"/>
          <w:sz w:val="24"/>
          <w:szCs w:val="24"/>
        </w:rPr>
        <w:t xml:space="preserve">The paper </w:t>
      </w:r>
      <w:r w:rsidR="0094759A" w:rsidRPr="00CB4624">
        <w:rPr>
          <w:rFonts w:asciiTheme="majorBidi" w:hAnsiTheme="majorBidi" w:cstheme="majorBidi"/>
          <w:color w:val="000000" w:themeColor="text1"/>
          <w:sz w:val="24"/>
          <w:szCs w:val="24"/>
        </w:rPr>
        <w:t>encompasse</w:t>
      </w:r>
      <w:r w:rsidR="00F95D87" w:rsidRPr="00CB4624">
        <w:rPr>
          <w:rFonts w:asciiTheme="majorBidi" w:hAnsiTheme="majorBidi" w:cstheme="majorBidi"/>
          <w:color w:val="000000" w:themeColor="text1"/>
          <w:sz w:val="24"/>
          <w:szCs w:val="24"/>
        </w:rPr>
        <w:t xml:space="preserve">s the </w:t>
      </w:r>
      <w:r w:rsidR="0094759A" w:rsidRPr="00CB4624">
        <w:rPr>
          <w:rFonts w:asciiTheme="majorBidi" w:hAnsiTheme="majorBidi" w:cstheme="majorBidi"/>
          <w:color w:val="000000" w:themeColor="text1"/>
          <w:sz w:val="24"/>
          <w:szCs w:val="24"/>
        </w:rPr>
        <w:t>distinctions</w:t>
      </w:r>
      <w:r w:rsidR="00F95D87" w:rsidRPr="00CB4624">
        <w:rPr>
          <w:rFonts w:asciiTheme="majorBidi" w:hAnsiTheme="majorBidi" w:cstheme="majorBidi"/>
          <w:color w:val="000000" w:themeColor="text1"/>
          <w:sz w:val="24"/>
          <w:szCs w:val="24"/>
        </w:rPr>
        <w:t xml:space="preserve"> between Islamic and conventional microfinance, </w:t>
      </w:r>
      <w:r w:rsidR="007839A6" w:rsidRPr="00CB4624">
        <w:rPr>
          <w:rFonts w:asciiTheme="majorBidi" w:hAnsiTheme="majorBidi" w:cstheme="majorBidi"/>
          <w:color w:val="000000" w:themeColor="text1"/>
          <w:sz w:val="24"/>
          <w:szCs w:val="24"/>
        </w:rPr>
        <w:t>primarily focusing</w:t>
      </w:r>
      <w:r w:rsidR="00F95D87" w:rsidRPr="00CB4624">
        <w:rPr>
          <w:rFonts w:asciiTheme="majorBidi" w:hAnsiTheme="majorBidi" w:cstheme="majorBidi"/>
          <w:color w:val="000000" w:themeColor="text1"/>
          <w:sz w:val="24"/>
          <w:szCs w:val="24"/>
        </w:rPr>
        <w:t xml:space="preserve"> on the conceptual framework of the Islamic </w:t>
      </w:r>
      <w:r w:rsidR="008E0E5A" w:rsidRPr="00CB4624">
        <w:rPr>
          <w:rFonts w:asciiTheme="majorBidi" w:hAnsiTheme="majorBidi" w:cstheme="majorBidi"/>
          <w:color w:val="000000" w:themeColor="text1"/>
          <w:sz w:val="24"/>
          <w:szCs w:val="24"/>
        </w:rPr>
        <w:t>Microfinance</w:t>
      </w:r>
      <w:r w:rsidR="00F95D87" w:rsidRPr="00CB4624">
        <w:rPr>
          <w:rFonts w:asciiTheme="majorBidi" w:hAnsiTheme="majorBidi" w:cstheme="majorBidi"/>
          <w:color w:val="000000" w:themeColor="text1"/>
          <w:sz w:val="24"/>
          <w:szCs w:val="24"/>
        </w:rPr>
        <w:t xml:space="preserve"> Institutions (IMFIs).</w:t>
      </w:r>
      <w:r w:rsidR="00055B01" w:rsidRPr="00CB4624">
        <w:rPr>
          <w:rFonts w:asciiTheme="majorBidi" w:hAnsiTheme="majorBidi" w:cstheme="majorBidi"/>
          <w:color w:val="000000" w:themeColor="text1"/>
          <w:sz w:val="24"/>
          <w:szCs w:val="24"/>
        </w:rPr>
        <w:t xml:space="preserve">It also </w:t>
      </w:r>
      <w:r w:rsidR="006615DB" w:rsidRPr="00CB4624">
        <w:rPr>
          <w:rFonts w:asciiTheme="majorBidi" w:hAnsiTheme="majorBidi" w:cstheme="majorBidi"/>
          <w:color w:val="000000" w:themeColor="text1"/>
          <w:sz w:val="24"/>
          <w:szCs w:val="24"/>
        </w:rPr>
        <w:t>manifest</w:t>
      </w:r>
      <w:r w:rsidR="00055B01" w:rsidRPr="00CB4624">
        <w:rPr>
          <w:rFonts w:asciiTheme="majorBidi" w:hAnsiTheme="majorBidi" w:cstheme="majorBidi"/>
          <w:color w:val="000000" w:themeColor="text1"/>
          <w:sz w:val="24"/>
          <w:szCs w:val="24"/>
        </w:rPr>
        <w:t xml:space="preserve">s </w:t>
      </w:r>
      <w:r w:rsidR="00546B66" w:rsidRPr="00CB4624">
        <w:rPr>
          <w:rFonts w:asciiTheme="majorBidi" w:hAnsiTheme="majorBidi" w:cstheme="majorBidi"/>
          <w:color w:val="000000" w:themeColor="text1"/>
          <w:sz w:val="24"/>
          <w:szCs w:val="24"/>
        </w:rPr>
        <w:t xml:space="preserve">the </w:t>
      </w:r>
      <w:r w:rsidR="00F95D87" w:rsidRPr="00CB4624">
        <w:rPr>
          <w:rFonts w:asciiTheme="majorBidi" w:hAnsiTheme="majorBidi" w:cstheme="majorBidi"/>
          <w:color w:val="000000" w:themeColor="text1"/>
          <w:sz w:val="24"/>
          <w:szCs w:val="24"/>
        </w:rPr>
        <w:t>sources,</w:t>
      </w:r>
      <w:r w:rsidR="00546B66" w:rsidRPr="00CB4624">
        <w:rPr>
          <w:rFonts w:asciiTheme="majorBidi" w:hAnsiTheme="majorBidi" w:cstheme="majorBidi"/>
          <w:color w:val="000000" w:themeColor="text1"/>
          <w:sz w:val="24"/>
          <w:szCs w:val="24"/>
        </w:rPr>
        <w:t xml:space="preserve"> through which Islamic</w:t>
      </w:r>
      <w:r w:rsidR="00055B01" w:rsidRPr="00CB4624">
        <w:rPr>
          <w:rFonts w:asciiTheme="majorBidi" w:hAnsiTheme="majorBidi" w:cstheme="majorBidi"/>
          <w:color w:val="000000" w:themeColor="text1"/>
          <w:sz w:val="24"/>
          <w:szCs w:val="24"/>
        </w:rPr>
        <w:t xml:space="preserve"> microfinance institutions can </w:t>
      </w:r>
      <w:r w:rsidR="00546B66" w:rsidRPr="00CB4624">
        <w:rPr>
          <w:rFonts w:asciiTheme="majorBidi" w:hAnsiTheme="majorBidi" w:cstheme="majorBidi"/>
          <w:color w:val="000000" w:themeColor="text1"/>
          <w:sz w:val="24"/>
          <w:szCs w:val="24"/>
        </w:rPr>
        <w:t>spawn</w:t>
      </w:r>
      <w:r w:rsidR="00055B01" w:rsidRPr="00CB4624">
        <w:rPr>
          <w:rFonts w:asciiTheme="majorBidi" w:hAnsiTheme="majorBidi" w:cstheme="majorBidi"/>
          <w:color w:val="000000" w:themeColor="text1"/>
          <w:sz w:val="24"/>
          <w:szCs w:val="24"/>
        </w:rPr>
        <w:t xml:space="preserve"> funds,</w:t>
      </w:r>
      <w:r w:rsidR="007839A6" w:rsidRPr="00CB4624">
        <w:rPr>
          <w:rFonts w:asciiTheme="majorBidi" w:hAnsiTheme="majorBidi" w:cstheme="majorBidi"/>
          <w:color w:val="000000" w:themeColor="text1"/>
          <w:sz w:val="24"/>
          <w:szCs w:val="24"/>
        </w:rPr>
        <w:t xml:space="preserve"> the paper concludes that IMFIs, can proffer various programs that shall not only lead to poverty alleviation but also be instrumental for the economic development of the Indian economy.</w:t>
      </w:r>
    </w:p>
    <w:p w:rsidR="00055B01" w:rsidRPr="00CB4624" w:rsidRDefault="00055B01" w:rsidP="007F312C">
      <w:pPr>
        <w:autoSpaceDE w:val="0"/>
        <w:autoSpaceDN w:val="0"/>
        <w:adjustRightInd w:val="0"/>
        <w:spacing w:after="0" w:line="240" w:lineRule="auto"/>
        <w:jc w:val="both"/>
        <w:rPr>
          <w:rFonts w:asciiTheme="majorBidi" w:hAnsiTheme="majorBidi" w:cstheme="majorBidi"/>
          <w:sz w:val="24"/>
          <w:szCs w:val="24"/>
        </w:rPr>
      </w:pPr>
    </w:p>
    <w:p w:rsidR="00C35CF7" w:rsidRPr="00CB4624" w:rsidRDefault="00C35CF7" w:rsidP="007F312C">
      <w:pPr>
        <w:spacing w:after="0" w:line="240" w:lineRule="auto"/>
        <w:jc w:val="both"/>
        <w:rPr>
          <w:rFonts w:asciiTheme="majorBidi" w:eastAsia="Times New Roman" w:hAnsiTheme="majorBidi" w:cstheme="majorBidi"/>
          <w:sz w:val="24"/>
          <w:szCs w:val="24"/>
        </w:rPr>
      </w:pPr>
    </w:p>
    <w:p w:rsidR="00486470" w:rsidRPr="00CB4624" w:rsidRDefault="00486470" w:rsidP="007F312C">
      <w:pPr>
        <w:spacing w:after="0" w:line="240" w:lineRule="auto"/>
        <w:jc w:val="both"/>
        <w:rPr>
          <w:rFonts w:asciiTheme="majorBidi" w:eastAsia="Times New Roman" w:hAnsiTheme="majorBidi" w:cstheme="majorBidi"/>
          <w:b/>
          <w:sz w:val="24"/>
          <w:szCs w:val="24"/>
        </w:rPr>
      </w:pPr>
      <w:r w:rsidRPr="00CB4624">
        <w:rPr>
          <w:rFonts w:asciiTheme="majorBidi" w:eastAsia="Times New Roman" w:hAnsiTheme="majorBidi" w:cstheme="majorBidi"/>
          <w:b/>
          <w:sz w:val="24"/>
          <w:szCs w:val="24"/>
        </w:rPr>
        <w:t>Keywords:</w:t>
      </w:r>
    </w:p>
    <w:p w:rsidR="00C35CF7" w:rsidRPr="00CB4624" w:rsidRDefault="00C35CF7" w:rsidP="007F312C">
      <w:pPr>
        <w:spacing w:after="0" w:line="240" w:lineRule="auto"/>
        <w:jc w:val="both"/>
        <w:rPr>
          <w:rFonts w:asciiTheme="majorBidi" w:eastAsia="Times New Roman" w:hAnsiTheme="majorBidi" w:cstheme="majorBidi"/>
          <w:sz w:val="24"/>
          <w:szCs w:val="24"/>
        </w:rPr>
      </w:pPr>
    </w:p>
    <w:p w:rsidR="00486470" w:rsidRPr="00CB4624" w:rsidRDefault="008E0E5A" w:rsidP="007F312C">
      <w:pPr>
        <w:spacing w:after="0" w:line="240" w:lineRule="auto"/>
        <w:jc w:val="both"/>
        <w:rPr>
          <w:rFonts w:asciiTheme="majorBidi" w:eastAsia="Times New Roman" w:hAnsiTheme="majorBidi" w:cstheme="majorBidi"/>
          <w:sz w:val="24"/>
          <w:szCs w:val="24"/>
        </w:rPr>
      </w:pPr>
      <w:r w:rsidRPr="00CB4624">
        <w:rPr>
          <w:rFonts w:asciiTheme="majorBidi" w:eastAsia="Times New Roman" w:hAnsiTheme="majorBidi" w:cstheme="majorBidi"/>
          <w:sz w:val="24"/>
          <w:szCs w:val="24"/>
        </w:rPr>
        <w:t>Microfinance</w:t>
      </w:r>
      <w:r w:rsidR="00486470" w:rsidRPr="00CB4624">
        <w:rPr>
          <w:rFonts w:asciiTheme="majorBidi" w:eastAsia="Times New Roman" w:hAnsiTheme="majorBidi" w:cstheme="majorBidi"/>
          <w:sz w:val="24"/>
          <w:szCs w:val="24"/>
        </w:rPr>
        <w:t xml:space="preserve">, Islamic </w:t>
      </w:r>
      <w:r w:rsidRPr="00CB4624">
        <w:rPr>
          <w:rFonts w:asciiTheme="majorBidi" w:eastAsia="Times New Roman" w:hAnsiTheme="majorBidi" w:cstheme="majorBidi"/>
          <w:sz w:val="24"/>
          <w:szCs w:val="24"/>
        </w:rPr>
        <w:t>Microfinance</w:t>
      </w:r>
      <w:r w:rsidR="00486470" w:rsidRPr="00CB4624">
        <w:rPr>
          <w:rFonts w:asciiTheme="majorBidi" w:eastAsia="Times New Roman" w:hAnsiTheme="majorBidi" w:cstheme="majorBidi"/>
          <w:sz w:val="24"/>
          <w:szCs w:val="24"/>
        </w:rPr>
        <w:t>, Entrepreneurship, Poverty Alleviation</w:t>
      </w:r>
    </w:p>
    <w:p w:rsidR="00C35CF7" w:rsidRPr="00CB4624" w:rsidRDefault="00C35CF7" w:rsidP="007F312C">
      <w:pPr>
        <w:spacing w:after="0" w:line="240" w:lineRule="auto"/>
        <w:jc w:val="both"/>
        <w:rPr>
          <w:rFonts w:asciiTheme="majorBidi" w:hAnsiTheme="majorBidi" w:cstheme="majorBidi"/>
          <w:sz w:val="24"/>
          <w:szCs w:val="24"/>
        </w:rPr>
      </w:pPr>
    </w:p>
    <w:p w:rsidR="000A0799" w:rsidRPr="00CB4624" w:rsidRDefault="00233CB9" w:rsidP="000A0799">
      <w:pPr>
        <w:spacing w:after="0" w:line="240" w:lineRule="auto"/>
        <w:jc w:val="both"/>
        <w:rPr>
          <w:rFonts w:asciiTheme="majorBidi" w:hAnsiTheme="majorBidi" w:cstheme="majorBidi"/>
          <w:sz w:val="24"/>
          <w:szCs w:val="24"/>
        </w:rPr>
      </w:pPr>
      <w:r w:rsidRPr="00CB4624">
        <w:rPr>
          <w:rFonts w:asciiTheme="majorBidi" w:hAnsiTheme="majorBidi" w:cstheme="majorBidi"/>
          <w:noProof/>
          <w:sz w:val="24"/>
          <w:szCs w:val="24"/>
        </w:rPr>
        <mc:AlternateContent>
          <mc:Choice Requires="wps">
            <w:drawing>
              <wp:anchor distT="0" distB="0" distL="114300" distR="114300" simplePos="0" relativeHeight="251816960" behindDoc="0" locked="0" layoutInCell="1" allowOverlap="1" wp14:anchorId="60F6DD0A" wp14:editId="798AAB63">
                <wp:simplePos x="0" y="0"/>
                <wp:positionH relativeFrom="column">
                  <wp:posOffset>28575</wp:posOffset>
                </wp:positionH>
                <wp:positionV relativeFrom="paragraph">
                  <wp:posOffset>0</wp:posOffset>
                </wp:positionV>
                <wp:extent cx="5543550" cy="9525"/>
                <wp:effectExtent l="0" t="0" r="19050" b="28575"/>
                <wp:wrapNone/>
                <wp:docPr id="2" name="AutoShape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435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50" o:spid="_x0000_s1026" type="#_x0000_t32" style="position:absolute;margin-left:2.25pt;margin-top:0;width:436.5pt;height:.75pt;flip:y;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"/>
            </w:pict>
          </mc:Fallback>
        </mc:AlternateContent>
      </w:r>
    </w:p>
    <w:p w:rsidR="009C1CD5" w:rsidRPr="00CB4624" w:rsidRDefault="009C1CD5" w:rsidP="009C1CD5">
      <w:pPr>
        <w:spacing w:after="0" w:line="240" w:lineRule="auto"/>
        <w:jc w:val="both"/>
        <w:rPr>
          <w:rStyle w:val="Hyperlink"/>
          <w:rFonts w:asciiTheme="majorBidi" w:hAnsiTheme="majorBidi" w:cstheme="majorBidi"/>
          <w:color w:val="auto"/>
          <w:sz w:val="24"/>
          <w:szCs w:val="24"/>
        </w:rPr>
      </w:pPr>
      <w:r w:rsidRPr="00CB4624">
        <w:rPr>
          <w:rFonts w:asciiTheme="majorBidi" w:hAnsiTheme="majorBidi" w:cstheme="majorBidi"/>
          <w:sz w:val="24"/>
          <w:szCs w:val="24"/>
        </w:rPr>
        <w:t xml:space="preserve">*Lecturer, Department of Finance, College of Business Administration, King Saud University, Riyadh, Saudi Arabia </w:t>
      </w:r>
      <w:hyperlink r:id="rId9" w:history="1">
        <w:r w:rsidRPr="00CB4624">
          <w:rPr>
            <w:rStyle w:val="Hyperlink"/>
            <w:rFonts w:asciiTheme="majorBidi" w:hAnsiTheme="majorBidi" w:cstheme="majorBidi"/>
            <w:color w:val="auto"/>
            <w:sz w:val="24"/>
            <w:szCs w:val="24"/>
          </w:rPr>
          <w:t>mnauman83@gmail.com</w:t>
        </w:r>
      </w:hyperlink>
      <w:r w:rsidR="001A5B6B" w:rsidRPr="00CB4624">
        <w:rPr>
          <w:rFonts w:asciiTheme="majorBidi" w:hAnsiTheme="majorBidi" w:cstheme="majorBidi"/>
          <w:sz w:val="24"/>
          <w:szCs w:val="24"/>
        </w:rPr>
        <w:t xml:space="preserve"> ;</w:t>
      </w:r>
      <w:r w:rsidRPr="00CB4624">
        <w:rPr>
          <w:rFonts w:asciiTheme="majorBidi" w:hAnsiTheme="majorBidi" w:cstheme="majorBidi"/>
          <w:sz w:val="24"/>
          <w:szCs w:val="24"/>
        </w:rPr>
        <w:t xml:space="preserve"> </w:t>
      </w:r>
      <w:hyperlink r:id="rId10" w:history="1">
        <w:r w:rsidRPr="00CB4624">
          <w:rPr>
            <w:rStyle w:val="Hyperlink"/>
            <w:rFonts w:asciiTheme="majorBidi" w:hAnsiTheme="majorBidi" w:cstheme="majorBidi"/>
            <w:color w:val="auto"/>
            <w:sz w:val="24"/>
            <w:szCs w:val="24"/>
          </w:rPr>
          <w:t>nkhan1@ksu.edu.sa</w:t>
        </w:r>
      </w:hyperlink>
    </w:p>
    <w:p w:rsidR="00941969" w:rsidRPr="00CB4624" w:rsidRDefault="00941969" w:rsidP="009C1CD5">
      <w:pPr>
        <w:spacing w:after="0" w:line="240" w:lineRule="auto"/>
        <w:jc w:val="both"/>
        <w:rPr>
          <w:rFonts w:asciiTheme="majorBidi" w:hAnsiTheme="majorBidi" w:cstheme="majorBidi"/>
          <w:sz w:val="24"/>
          <w:szCs w:val="24"/>
        </w:rPr>
      </w:pPr>
      <w:r w:rsidRPr="00CB4624">
        <w:rPr>
          <w:rStyle w:val="Hyperlink"/>
          <w:rFonts w:asciiTheme="majorBidi" w:hAnsiTheme="majorBidi" w:cstheme="majorBidi"/>
          <w:color w:val="auto"/>
          <w:sz w:val="24"/>
          <w:szCs w:val="24"/>
          <w:u w:val="none"/>
        </w:rPr>
        <w:t xml:space="preserve">! PhD Research Fellow, Institute of Islamic Banking and Finance, International Islamic University, Malaysia. </w:t>
      </w:r>
    </w:p>
    <w:p w:rsidR="00821BAB" w:rsidRPr="00CB4624" w:rsidRDefault="00821BAB" w:rsidP="00821BAB">
      <w:pPr>
        <w:spacing w:after="0" w:line="240" w:lineRule="auto"/>
        <w:jc w:val="both"/>
        <w:rPr>
          <w:rFonts w:asciiTheme="majorBidi" w:hAnsiTheme="majorBidi" w:cstheme="majorBidi"/>
          <w:sz w:val="24"/>
          <w:szCs w:val="24"/>
          <w:u w:val="single"/>
        </w:rPr>
      </w:pPr>
      <w:r w:rsidRPr="00CB4624">
        <w:rPr>
          <w:rFonts w:asciiTheme="majorBidi" w:hAnsiTheme="majorBidi" w:cstheme="majorBidi"/>
          <w:sz w:val="24"/>
          <w:szCs w:val="24"/>
        </w:rPr>
        <w:t xml:space="preserve">+Assistant Professor, Department of Finance, College of Business Administration, King Saud University, Riyadh, Saudi Arabia </w:t>
      </w:r>
      <w:r w:rsidRPr="00CB4624">
        <w:rPr>
          <w:rFonts w:asciiTheme="majorBidi" w:hAnsiTheme="majorBidi" w:cstheme="majorBidi"/>
          <w:sz w:val="24"/>
          <w:szCs w:val="24"/>
          <w:u w:val="single"/>
        </w:rPr>
        <w:t xml:space="preserve"> </w:t>
      </w:r>
      <w:hyperlink r:id="rId11" w:history="1">
        <w:r w:rsidR="00022F23" w:rsidRPr="00CB4624">
          <w:rPr>
            <w:rStyle w:val="Hyperlink"/>
            <w:rFonts w:asciiTheme="majorBidi" w:hAnsiTheme="majorBidi" w:cstheme="majorBidi"/>
            <w:color w:val="auto"/>
            <w:sz w:val="24"/>
            <w:szCs w:val="24"/>
          </w:rPr>
          <w:t>ziacommerce@gmail.com</w:t>
        </w:r>
      </w:hyperlink>
    </w:p>
    <w:p w:rsidR="00022F23" w:rsidRPr="00CB4624" w:rsidRDefault="00022F23" w:rsidP="00821BAB">
      <w:pPr>
        <w:spacing w:after="0" w:line="240" w:lineRule="auto"/>
        <w:jc w:val="both"/>
        <w:rPr>
          <w:rFonts w:asciiTheme="majorBidi" w:hAnsiTheme="majorBidi" w:cstheme="majorBidi"/>
          <w:sz w:val="24"/>
          <w:szCs w:val="24"/>
          <w:u w:val="single"/>
        </w:rPr>
      </w:pPr>
    </w:p>
    <w:p w:rsidR="000A0799" w:rsidRPr="00CB4624" w:rsidRDefault="000A0799" w:rsidP="000A0799">
      <w:pPr>
        <w:spacing w:after="0" w:line="240" w:lineRule="auto"/>
        <w:jc w:val="both"/>
        <w:rPr>
          <w:rFonts w:asciiTheme="majorBidi" w:hAnsiTheme="majorBidi" w:cstheme="majorBidi"/>
          <w:b/>
          <w:sz w:val="24"/>
          <w:szCs w:val="24"/>
          <w:u w:val="single"/>
        </w:rPr>
      </w:pPr>
    </w:p>
    <w:p w:rsidR="006A5C90" w:rsidRPr="00CB4624" w:rsidRDefault="006A5C90" w:rsidP="007F312C">
      <w:pPr>
        <w:spacing w:after="0" w:line="240" w:lineRule="auto"/>
        <w:jc w:val="both"/>
        <w:rPr>
          <w:rFonts w:asciiTheme="majorBidi" w:hAnsiTheme="majorBidi" w:cstheme="majorBidi"/>
          <w:b/>
          <w:sz w:val="24"/>
          <w:szCs w:val="24"/>
        </w:rPr>
      </w:pPr>
    </w:p>
    <w:p w:rsidR="009A164B" w:rsidRDefault="009A164B" w:rsidP="007F312C">
      <w:pPr>
        <w:spacing w:after="0" w:line="240" w:lineRule="auto"/>
        <w:jc w:val="both"/>
        <w:rPr>
          <w:rFonts w:asciiTheme="majorBidi" w:hAnsiTheme="majorBidi" w:cstheme="majorBidi"/>
          <w:b/>
          <w:sz w:val="24"/>
          <w:szCs w:val="24"/>
        </w:rPr>
      </w:pPr>
    </w:p>
    <w:p w:rsidR="009A164B" w:rsidRDefault="009A164B" w:rsidP="007F312C">
      <w:pPr>
        <w:spacing w:after="0" w:line="240" w:lineRule="auto"/>
        <w:jc w:val="both"/>
        <w:rPr>
          <w:rFonts w:asciiTheme="majorBidi" w:hAnsiTheme="majorBidi" w:cstheme="majorBidi"/>
          <w:b/>
          <w:sz w:val="24"/>
          <w:szCs w:val="24"/>
        </w:rPr>
      </w:pPr>
    </w:p>
    <w:p w:rsidR="0083313A" w:rsidRPr="00CB4624" w:rsidRDefault="00286CC5" w:rsidP="007F312C">
      <w:pPr>
        <w:spacing w:after="0" w:line="240" w:lineRule="auto"/>
        <w:jc w:val="both"/>
        <w:rPr>
          <w:rFonts w:asciiTheme="majorBidi" w:hAnsiTheme="majorBidi" w:cstheme="majorBidi"/>
          <w:b/>
          <w:sz w:val="24"/>
          <w:szCs w:val="24"/>
        </w:rPr>
      </w:pPr>
      <w:bookmarkStart w:id="0" w:name="_GoBack"/>
      <w:bookmarkEnd w:id="0"/>
      <w:r w:rsidRPr="00CB4624">
        <w:rPr>
          <w:rFonts w:asciiTheme="majorBidi" w:hAnsiTheme="majorBidi" w:cstheme="majorBidi"/>
          <w:b/>
          <w:sz w:val="24"/>
          <w:szCs w:val="24"/>
        </w:rPr>
        <w:lastRenderedPageBreak/>
        <w:t>Introduction</w:t>
      </w:r>
    </w:p>
    <w:p w:rsidR="0000393F" w:rsidRPr="00CB4624" w:rsidRDefault="0000393F" w:rsidP="007F312C">
      <w:pPr>
        <w:spacing w:after="0" w:line="240" w:lineRule="auto"/>
        <w:jc w:val="both"/>
        <w:rPr>
          <w:rFonts w:asciiTheme="majorBidi" w:eastAsia="Times New Roman" w:hAnsiTheme="majorBidi" w:cstheme="majorBidi"/>
          <w:sz w:val="24"/>
          <w:szCs w:val="24"/>
        </w:rPr>
      </w:pPr>
      <w:r w:rsidRPr="00CB4624">
        <w:rPr>
          <w:rFonts w:asciiTheme="majorBidi" w:hAnsiTheme="majorBidi" w:cstheme="majorBidi"/>
          <w:sz w:val="24"/>
          <w:szCs w:val="24"/>
        </w:rPr>
        <w:t xml:space="preserve">Poverty is a major problem and every government is trying to combat against it. Poverty is also one of the main problems in Muslim majority countries. The Islamic World encompasses fifty six Islamic countries with over 1.6 Billion people all around the world (Pew Research center, 2011). Except some countries of Middle East and the South East Asia, there are high and rising poverty levels in both rural and urban regions of most Islamic </w:t>
      </w:r>
      <w:r w:rsidR="00927467" w:rsidRPr="00CB4624">
        <w:rPr>
          <w:rFonts w:asciiTheme="majorBidi" w:hAnsiTheme="majorBidi" w:cstheme="majorBidi"/>
          <w:sz w:val="24"/>
          <w:szCs w:val="24"/>
        </w:rPr>
        <w:t>countries.</w:t>
      </w:r>
      <w:r w:rsidR="00927467" w:rsidRPr="00CB4624">
        <w:rPr>
          <w:rFonts w:asciiTheme="majorBidi" w:eastAsia="Times New Roman" w:hAnsiTheme="majorBidi" w:cstheme="majorBidi"/>
          <w:sz w:val="24"/>
          <w:szCs w:val="24"/>
        </w:rPr>
        <w:t xml:space="preserve"> Eradication</w:t>
      </w:r>
      <w:r w:rsidR="000A1528" w:rsidRPr="00CB4624">
        <w:rPr>
          <w:rFonts w:asciiTheme="majorBidi" w:eastAsia="Times New Roman" w:hAnsiTheme="majorBidi" w:cstheme="majorBidi"/>
          <w:sz w:val="24"/>
          <w:szCs w:val="24"/>
        </w:rPr>
        <w:t xml:space="preserve"> of extreme poverty and hunger is the first goal among eight Millennium Development Goals (MDGs) of the United Nations Millennium Declaration (MD) 2000. Three targets of this goal are to be achieved by 2015 by the signatory countries. These targets include: (a) halving the number of people whose income is less than $1 a day, (b) achieving full and productive employment and decent work for all, including women and young people and (c) reducing the number of people who suffer from hunger by half (MDGs, 2000).</w:t>
      </w:r>
      <w:r w:rsidR="004F46E7" w:rsidRPr="00CB4624">
        <w:rPr>
          <w:rFonts w:asciiTheme="majorBidi" w:hAnsiTheme="majorBidi" w:cstheme="majorBidi"/>
          <w:sz w:val="24"/>
          <w:szCs w:val="24"/>
        </w:rPr>
        <w:t xml:space="preserve"> </w:t>
      </w:r>
    </w:p>
    <w:p w:rsidR="004F46E7" w:rsidRPr="00CB4624" w:rsidRDefault="004F46E7" w:rsidP="004F46E7">
      <w:pPr>
        <w:autoSpaceDE w:val="0"/>
        <w:autoSpaceDN w:val="0"/>
        <w:adjustRightInd w:val="0"/>
        <w:spacing w:after="0" w:line="240" w:lineRule="auto"/>
        <w:jc w:val="both"/>
        <w:rPr>
          <w:rFonts w:asciiTheme="majorBidi" w:hAnsiTheme="majorBidi" w:cstheme="majorBidi"/>
          <w:bCs/>
          <w:color w:val="000000" w:themeColor="text1"/>
          <w:spacing w:val="-4"/>
          <w:sz w:val="24"/>
          <w:szCs w:val="24"/>
        </w:rPr>
      </w:pPr>
      <w:r w:rsidRPr="00CB4624">
        <w:rPr>
          <w:rFonts w:asciiTheme="majorBidi" w:hAnsiTheme="majorBidi" w:cstheme="majorBidi"/>
          <w:color w:val="000000" w:themeColor="text1"/>
          <w:sz w:val="24"/>
          <w:szCs w:val="24"/>
        </w:rPr>
        <w:t>In the developing countries, nearly 3billion poor people lack access to the basic financial services needed to help them manage their precarious lives (CGAP, 2009</w:t>
      </w:r>
      <w:r w:rsidRPr="00CB4624">
        <w:rPr>
          <w:rFonts w:asciiTheme="majorBidi" w:eastAsia="Times New Roman" w:hAnsiTheme="majorBidi" w:cstheme="majorBidi"/>
          <w:color w:val="000000" w:themeColor="text1"/>
          <w:sz w:val="24"/>
          <w:szCs w:val="24"/>
        </w:rPr>
        <w:t>).</w:t>
      </w:r>
      <w:r w:rsidRPr="00CB4624">
        <w:rPr>
          <w:rFonts w:asciiTheme="majorBidi" w:hAnsiTheme="majorBidi" w:cstheme="majorBidi"/>
          <w:color w:val="000000" w:themeColor="text1"/>
          <w:sz w:val="24"/>
          <w:szCs w:val="24"/>
        </w:rPr>
        <w:t xml:space="preserve"> Around 1.7 billion people are hand to mouth and living lives below the poverty line. Amongst them 44 percent are residing in Muslim countries and this factor highlights the need of Islamic microfinance in an effective way. An estimated 72 percent of people living in Muslim-majority countries do not use formal financial services </w:t>
      </w:r>
      <w:r w:rsidRPr="005245DB">
        <w:rPr>
          <w:rFonts w:asciiTheme="majorBidi" w:hAnsiTheme="majorBidi" w:cstheme="majorBidi"/>
          <w:sz w:val="24"/>
          <w:szCs w:val="24"/>
        </w:rPr>
        <w:t>(</w:t>
      </w:r>
      <w:proofErr w:type="spellStart"/>
      <w:r w:rsidRPr="005245DB">
        <w:rPr>
          <w:rFonts w:asciiTheme="majorBidi" w:hAnsiTheme="majorBidi" w:cstheme="majorBidi"/>
          <w:sz w:val="24"/>
          <w:szCs w:val="24"/>
        </w:rPr>
        <w:t>Honohon</w:t>
      </w:r>
      <w:proofErr w:type="spellEnd"/>
      <w:r w:rsidRPr="005245DB">
        <w:rPr>
          <w:rFonts w:asciiTheme="majorBidi" w:hAnsiTheme="majorBidi" w:cstheme="majorBidi"/>
          <w:sz w:val="24"/>
          <w:szCs w:val="24"/>
        </w:rPr>
        <w:t xml:space="preserve"> 2007). </w:t>
      </w:r>
      <w:r w:rsidRPr="00CB4624">
        <w:rPr>
          <w:rFonts w:asciiTheme="majorBidi" w:hAnsiTheme="majorBidi" w:cstheme="majorBidi"/>
          <w:color w:val="000000" w:themeColor="text1"/>
          <w:sz w:val="24"/>
          <w:szCs w:val="24"/>
        </w:rPr>
        <w:t>Even when financial services are available, some people view conventional products as incompatible with the financial principles set forth in Islamic law.</w:t>
      </w:r>
      <w:r w:rsidRPr="00CB4624">
        <w:rPr>
          <w:rFonts w:asciiTheme="majorBidi" w:hAnsiTheme="majorBidi" w:cstheme="majorBidi"/>
          <w:bCs/>
          <w:color w:val="000000" w:themeColor="text1"/>
          <w:spacing w:val="-4"/>
          <w:sz w:val="24"/>
          <w:szCs w:val="24"/>
        </w:rPr>
        <w:t xml:space="preserve"> While conventional microfinance products have been successful in Muslim majority countries, these products do not fulfill the needs of all Muslim clients. </w:t>
      </w:r>
    </w:p>
    <w:p w:rsidR="00741DCB" w:rsidRPr="00CB4624" w:rsidRDefault="00741DCB" w:rsidP="003F35D1">
      <w:pPr>
        <w:spacing w:after="0" w:line="240" w:lineRule="auto"/>
        <w:jc w:val="both"/>
        <w:rPr>
          <w:rFonts w:asciiTheme="majorBidi" w:eastAsia="Times New Roman" w:hAnsiTheme="majorBidi" w:cstheme="majorBidi"/>
          <w:sz w:val="24"/>
          <w:szCs w:val="24"/>
        </w:rPr>
      </w:pPr>
      <w:r w:rsidRPr="00CB4624">
        <w:rPr>
          <w:rFonts w:asciiTheme="majorBidi" w:eastAsia="Times New Roman" w:hAnsiTheme="majorBidi" w:cstheme="majorBidi"/>
          <w:sz w:val="24"/>
          <w:szCs w:val="24"/>
        </w:rPr>
        <w:t xml:space="preserve">The </w:t>
      </w:r>
      <w:proofErr w:type="spellStart"/>
      <w:r w:rsidRPr="00CB4624">
        <w:rPr>
          <w:rFonts w:asciiTheme="majorBidi" w:eastAsia="Times New Roman" w:hAnsiTheme="majorBidi" w:cstheme="majorBidi"/>
          <w:sz w:val="24"/>
          <w:szCs w:val="24"/>
        </w:rPr>
        <w:t>Sachar</w:t>
      </w:r>
      <w:proofErr w:type="spellEnd"/>
      <w:r w:rsidRPr="00CB4624">
        <w:rPr>
          <w:rFonts w:asciiTheme="majorBidi" w:eastAsia="Times New Roman" w:hAnsiTheme="majorBidi" w:cstheme="majorBidi"/>
          <w:sz w:val="24"/>
          <w:szCs w:val="24"/>
        </w:rPr>
        <w:t xml:space="preserve"> Committee Report (SCR</w:t>
      </w:r>
      <w:r w:rsidR="00AB1EA9" w:rsidRPr="00CB4624">
        <w:rPr>
          <w:rFonts w:asciiTheme="majorBidi" w:eastAsia="Times New Roman" w:hAnsiTheme="majorBidi" w:cstheme="majorBidi"/>
          <w:sz w:val="24"/>
          <w:szCs w:val="24"/>
        </w:rPr>
        <w:t>, 2006</w:t>
      </w:r>
      <w:r w:rsidRPr="00CB4624">
        <w:rPr>
          <w:rFonts w:asciiTheme="majorBidi" w:eastAsia="Times New Roman" w:hAnsiTheme="majorBidi" w:cstheme="majorBidi"/>
          <w:sz w:val="24"/>
          <w:szCs w:val="24"/>
        </w:rPr>
        <w:t xml:space="preserve">) outlines that Muslims across most parts of India, as </w:t>
      </w:r>
      <w:proofErr w:type="gramStart"/>
      <w:r w:rsidRPr="00CB4624">
        <w:rPr>
          <w:rFonts w:asciiTheme="majorBidi" w:eastAsia="Times New Roman" w:hAnsiTheme="majorBidi" w:cstheme="majorBidi"/>
          <w:sz w:val="24"/>
          <w:szCs w:val="24"/>
        </w:rPr>
        <w:t>a community are</w:t>
      </w:r>
      <w:proofErr w:type="gramEnd"/>
      <w:r w:rsidRPr="00CB4624">
        <w:rPr>
          <w:rFonts w:asciiTheme="majorBidi" w:eastAsia="Times New Roman" w:hAnsiTheme="majorBidi" w:cstheme="majorBidi"/>
          <w:sz w:val="24"/>
          <w:szCs w:val="24"/>
        </w:rPr>
        <w:t xml:space="preserve"> deeply impoverished and suffer from huge illiteracy, a high drop-out rate, depleting asset base, below average work participation and lack of stable and secure employment. Their deplorable situation is further compounded by their limited access to government schemes and </w:t>
      </w:r>
      <w:proofErr w:type="spellStart"/>
      <w:r w:rsidRPr="00CB4624">
        <w:rPr>
          <w:rFonts w:asciiTheme="majorBidi" w:eastAsia="Times New Roman" w:hAnsiTheme="majorBidi" w:cstheme="majorBidi"/>
          <w:sz w:val="24"/>
          <w:szCs w:val="24"/>
        </w:rPr>
        <w:t>programmes</w:t>
      </w:r>
      <w:proofErr w:type="spellEnd"/>
      <w:r w:rsidRPr="00CB4624">
        <w:rPr>
          <w:rFonts w:asciiTheme="majorBidi" w:eastAsia="Times New Roman" w:hAnsiTheme="majorBidi" w:cstheme="majorBidi"/>
          <w:sz w:val="24"/>
          <w:szCs w:val="24"/>
        </w:rPr>
        <w:t xml:space="preserve">, poor credit flow from public banks and other financial institutions and meagre share in public </w:t>
      </w:r>
      <w:r w:rsidR="009C1CD5" w:rsidRPr="00CB4624">
        <w:rPr>
          <w:rFonts w:asciiTheme="majorBidi" w:eastAsia="Times New Roman" w:hAnsiTheme="majorBidi" w:cstheme="majorBidi"/>
          <w:sz w:val="24"/>
          <w:szCs w:val="24"/>
        </w:rPr>
        <w:t>employment. As</w:t>
      </w:r>
      <w:r w:rsidR="003F35D1" w:rsidRPr="00CB4624">
        <w:rPr>
          <w:rFonts w:asciiTheme="majorBidi" w:eastAsia="Times New Roman" w:hAnsiTheme="majorBidi" w:cstheme="majorBidi"/>
          <w:sz w:val="24"/>
          <w:szCs w:val="24"/>
        </w:rPr>
        <w:t xml:space="preserve"> a follow up exercise, the United Progressive Alliance (UPA) government at the Centre had introduced a series of ameliorative measures especially educational and financial to address the development deficits faced by Muslims, in particular, and religious minorities at large. Measures such as Multi </w:t>
      </w:r>
      <w:proofErr w:type="spellStart"/>
      <w:r w:rsidR="003F35D1" w:rsidRPr="00CB4624">
        <w:rPr>
          <w:rFonts w:asciiTheme="majorBidi" w:eastAsia="Times New Roman" w:hAnsiTheme="majorBidi" w:cstheme="majorBidi"/>
          <w:sz w:val="24"/>
          <w:szCs w:val="24"/>
        </w:rPr>
        <w:t>Sectoral</w:t>
      </w:r>
      <w:proofErr w:type="spellEnd"/>
      <w:r w:rsidR="003F35D1" w:rsidRPr="00CB4624">
        <w:rPr>
          <w:rFonts w:asciiTheme="majorBidi" w:eastAsia="Times New Roman" w:hAnsiTheme="majorBidi" w:cstheme="majorBidi"/>
          <w:sz w:val="24"/>
          <w:szCs w:val="24"/>
        </w:rPr>
        <w:t xml:space="preserve"> Development </w:t>
      </w:r>
      <w:proofErr w:type="spellStart"/>
      <w:r w:rsidR="003F35D1" w:rsidRPr="00CB4624">
        <w:rPr>
          <w:rFonts w:asciiTheme="majorBidi" w:eastAsia="Times New Roman" w:hAnsiTheme="majorBidi" w:cstheme="majorBidi"/>
          <w:sz w:val="24"/>
          <w:szCs w:val="24"/>
        </w:rPr>
        <w:t>Programme</w:t>
      </w:r>
      <w:proofErr w:type="spellEnd"/>
      <w:r w:rsidR="003F35D1" w:rsidRPr="00CB4624">
        <w:rPr>
          <w:rFonts w:asciiTheme="majorBidi" w:eastAsia="Times New Roman" w:hAnsiTheme="majorBidi" w:cstheme="majorBidi"/>
          <w:sz w:val="24"/>
          <w:szCs w:val="24"/>
        </w:rPr>
        <w:t xml:space="preserve">, scholarship schemes for pre-matric, post-matric and technical education, enhanced credit flows to minorities through public sector banks, strengthening National Minorities’ Development and Finance Corporation, Madarsa Modernisation Scheme, Prime Minister’s 15 Point </w:t>
      </w:r>
      <w:proofErr w:type="spellStart"/>
      <w:r w:rsidR="003F35D1" w:rsidRPr="00CB4624">
        <w:rPr>
          <w:rFonts w:asciiTheme="majorBidi" w:eastAsia="Times New Roman" w:hAnsiTheme="majorBidi" w:cstheme="majorBidi"/>
          <w:sz w:val="24"/>
          <w:szCs w:val="24"/>
        </w:rPr>
        <w:t>Programme</w:t>
      </w:r>
      <w:proofErr w:type="spellEnd"/>
      <w:r w:rsidR="003F35D1" w:rsidRPr="00CB4624">
        <w:rPr>
          <w:rFonts w:asciiTheme="majorBidi" w:eastAsia="Times New Roman" w:hAnsiTheme="majorBidi" w:cstheme="majorBidi"/>
          <w:sz w:val="24"/>
          <w:szCs w:val="24"/>
        </w:rPr>
        <w:t xml:space="preserve"> were initiated. In quantifiable terms, the above mentioned schemes have fallen short of meeting the laudable aims with which they were launched. </w:t>
      </w:r>
    </w:p>
    <w:p w:rsidR="004F46E7" w:rsidRPr="00CB4624" w:rsidRDefault="001C1CBC" w:rsidP="004F46E7">
      <w:pPr>
        <w:spacing w:after="0" w:line="240" w:lineRule="auto"/>
        <w:jc w:val="both"/>
        <w:rPr>
          <w:rFonts w:asciiTheme="majorBidi" w:eastAsia="Times New Roman" w:hAnsiTheme="majorBidi" w:cstheme="majorBidi"/>
          <w:sz w:val="24"/>
          <w:szCs w:val="24"/>
        </w:rPr>
      </w:pPr>
      <w:r w:rsidRPr="00CB4624">
        <w:rPr>
          <w:rFonts w:asciiTheme="majorBidi" w:eastAsia="Times New Roman" w:hAnsiTheme="majorBidi" w:cstheme="majorBidi"/>
          <w:sz w:val="24"/>
          <w:szCs w:val="24"/>
        </w:rPr>
        <w:t xml:space="preserve">The pervasiveness of caste, ethnic and religion based social exclusion in India has left specific sections of Indian population suffering from chronic poverty, illiteracy, ill-health and higher mortality rates. The impoverished conditions of the </w:t>
      </w:r>
      <w:r w:rsidR="00DA3CBD" w:rsidRPr="00CB4624">
        <w:rPr>
          <w:rFonts w:asciiTheme="majorBidi" w:eastAsia="Times New Roman" w:hAnsiTheme="majorBidi" w:cstheme="majorBidi"/>
          <w:sz w:val="24"/>
          <w:szCs w:val="24"/>
        </w:rPr>
        <w:t>Muslims will</w:t>
      </w:r>
      <w:r w:rsidRPr="00CB4624">
        <w:rPr>
          <w:rFonts w:asciiTheme="majorBidi" w:eastAsia="Times New Roman" w:hAnsiTheme="majorBidi" w:cstheme="majorBidi"/>
          <w:sz w:val="24"/>
          <w:szCs w:val="24"/>
        </w:rPr>
        <w:t xml:space="preserve"> undermine the chances of India meeting its MDG targets</w:t>
      </w:r>
      <w:r w:rsidR="000E1AC5" w:rsidRPr="00CB4624">
        <w:rPr>
          <w:rFonts w:asciiTheme="majorBidi" w:eastAsia="Times New Roman" w:hAnsiTheme="majorBidi" w:cstheme="majorBidi"/>
          <w:sz w:val="24"/>
          <w:szCs w:val="24"/>
        </w:rPr>
        <w:t>.</w:t>
      </w:r>
      <w:r w:rsidR="00055B01" w:rsidRPr="00CB4624">
        <w:rPr>
          <w:rFonts w:asciiTheme="majorBidi" w:hAnsiTheme="majorBidi" w:cstheme="majorBidi"/>
          <w:color w:val="000000" w:themeColor="text1"/>
          <w:sz w:val="24"/>
          <w:szCs w:val="24"/>
          <w:lang w:val="sv-SE"/>
        </w:rPr>
        <w:t xml:space="preserve">For alleviating poverty from the society, </w:t>
      </w:r>
      <w:r w:rsidR="005A6B17" w:rsidRPr="00CB4624">
        <w:rPr>
          <w:rFonts w:asciiTheme="majorBidi" w:hAnsiTheme="majorBidi" w:cstheme="majorBidi"/>
          <w:color w:val="000000" w:themeColor="text1"/>
          <w:sz w:val="24"/>
          <w:szCs w:val="24"/>
          <w:lang w:val="sv-SE"/>
        </w:rPr>
        <w:t>governments use</w:t>
      </w:r>
      <w:r w:rsidR="00055B01" w:rsidRPr="00CB4624">
        <w:rPr>
          <w:rFonts w:asciiTheme="majorBidi" w:hAnsiTheme="majorBidi" w:cstheme="majorBidi"/>
          <w:color w:val="000000" w:themeColor="text1"/>
          <w:sz w:val="24"/>
          <w:szCs w:val="24"/>
          <w:lang w:val="sv-SE"/>
        </w:rPr>
        <w:t xml:space="preserve"> different strategies. </w:t>
      </w:r>
      <w:r w:rsidR="004F46E7" w:rsidRPr="00CB4624">
        <w:rPr>
          <w:rFonts w:asciiTheme="majorBidi" w:eastAsia="Times New Roman" w:hAnsiTheme="majorBidi" w:cstheme="majorBidi"/>
          <w:sz w:val="24"/>
          <w:szCs w:val="24"/>
        </w:rPr>
        <w:t>One of the prominent strategies for reducing poverty is the use of microfinance.</w:t>
      </w:r>
    </w:p>
    <w:p w:rsidR="004F46E7" w:rsidRPr="00CB4624" w:rsidRDefault="004F46E7" w:rsidP="005A6B17">
      <w:pPr>
        <w:spacing w:after="0" w:line="240" w:lineRule="auto"/>
        <w:jc w:val="both"/>
        <w:rPr>
          <w:rFonts w:asciiTheme="majorBidi" w:hAnsiTheme="majorBidi" w:cstheme="majorBidi"/>
          <w:color w:val="000000" w:themeColor="text1"/>
          <w:sz w:val="24"/>
          <w:szCs w:val="24"/>
          <w:lang w:val="sv-SE"/>
        </w:rPr>
      </w:pPr>
    </w:p>
    <w:p w:rsidR="007208BF" w:rsidRPr="00CB4624" w:rsidRDefault="007208BF" w:rsidP="005A6B17">
      <w:pPr>
        <w:spacing w:after="0" w:line="240" w:lineRule="auto"/>
        <w:jc w:val="both"/>
        <w:rPr>
          <w:rFonts w:asciiTheme="majorBidi" w:hAnsiTheme="majorBidi" w:cstheme="majorBidi"/>
          <w:color w:val="000000" w:themeColor="text1"/>
          <w:sz w:val="24"/>
          <w:szCs w:val="24"/>
          <w:lang w:val="sv-SE"/>
        </w:rPr>
      </w:pPr>
      <w:r w:rsidRPr="00CB4624">
        <w:rPr>
          <w:rFonts w:asciiTheme="majorBidi" w:eastAsia="Times New Roman" w:hAnsiTheme="majorBidi" w:cstheme="majorBidi"/>
          <w:color w:val="000000" w:themeColor="text1"/>
          <w:sz w:val="24"/>
          <w:szCs w:val="24"/>
        </w:rPr>
        <w:lastRenderedPageBreak/>
        <w:t xml:space="preserve">Inspite of the very fact, that the great progress have been made in providing microfinance in last three decades for uplifting economic conditions of the poor but the developments are far from achieving targets. For the poor Indian Muslim populace in </w:t>
      </w:r>
      <w:r w:rsidR="00B1587B" w:rsidRPr="00CB4624">
        <w:rPr>
          <w:rFonts w:asciiTheme="majorBidi" w:eastAsia="Times New Roman" w:hAnsiTheme="majorBidi" w:cstheme="majorBidi"/>
          <w:color w:val="000000" w:themeColor="text1"/>
          <w:sz w:val="24"/>
          <w:szCs w:val="24"/>
        </w:rPr>
        <w:t>India,</w:t>
      </w:r>
      <w:r w:rsidRPr="00CB4624">
        <w:rPr>
          <w:rFonts w:asciiTheme="majorBidi" w:eastAsia="Times New Roman" w:hAnsiTheme="majorBidi" w:cstheme="majorBidi"/>
          <w:color w:val="000000" w:themeColor="text1"/>
          <w:sz w:val="24"/>
          <w:szCs w:val="24"/>
        </w:rPr>
        <w:t xml:space="preserve"> access of general public to the financial services is very low, despite the availability of these services owning to religious reasons.</w:t>
      </w:r>
      <w:r w:rsidRPr="00CB4624">
        <w:rPr>
          <w:rFonts w:asciiTheme="majorBidi" w:hAnsiTheme="majorBidi" w:cstheme="majorBidi"/>
          <w:color w:val="000000" w:themeColor="text1"/>
          <w:sz w:val="24"/>
          <w:szCs w:val="24"/>
        </w:rPr>
        <w:t xml:space="preserve"> </w:t>
      </w:r>
    </w:p>
    <w:p w:rsidR="00055B01" w:rsidRPr="00CB4624" w:rsidRDefault="00055B01" w:rsidP="00055B01">
      <w:pPr>
        <w:autoSpaceDE w:val="0"/>
        <w:autoSpaceDN w:val="0"/>
        <w:adjustRightInd w:val="0"/>
        <w:spacing w:after="0" w:line="240" w:lineRule="auto"/>
        <w:jc w:val="both"/>
        <w:rPr>
          <w:rFonts w:asciiTheme="majorBidi" w:hAnsiTheme="majorBidi" w:cstheme="majorBidi"/>
          <w:color w:val="000000" w:themeColor="text1"/>
          <w:sz w:val="24"/>
          <w:szCs w:val="24"/>
        </w:rPr>
      </w:pPr>
      <w:r w:rsidRPr="00CB4624">
        <w:rPr>
          <w:rFonts w:asciiTheme="majorBidi" w:hAnsiTheme="majorBidi" w:cstheme="majorBidi"/>
          <w:color w:val="000000" w:themeColor="text1"/>
          <w:sz w:val="24"/>
          <w:szCs w:val="24"/>
        </w:rPr>
        <w:t xml:space="preserve">This paper </w:t>
      </w:r>
      <w:r w:rsidR="00175076" w:rsidRPr="00CB4624">
        <w:rPr>
          <w:rFonts w:asciiTheme="majorBidi" w:hAnsiTheme="majorBidi" w:cstheme="majorBidi"/>
          <w:color w:val="000000" w:themeColor="text1"/>
          <w:sz w:val="24"/>
          <w:szCs w:val="24"/>
        </w:rPr>
        <w:t xml:space="preserve">explains the differences between Islamic and conventional microfinance, cardinally focusing on the conceptual </w:t>
      </w:r>
      <w:r w:rsidR="001E2B5B" w:rsidRPr="00CB4624">
        <w:rPr>
          <w:rFonts w:asciiTheme="majorBidi" w:hAnsiTheme="majorBidi" w:cstheme="majorBidi"/>
          <w:color w:val="000000" w:themeColor="text1"/>
          <w:sz w:val="24"/>
          <w:szCs w:val="24"/>
        </w:rPr>
        <w:t>framework of the Islamic microf</w:t>
      </w:r>
      <w:r w:rsidR="00175076" w:rsidRPr="00CB4624">
        <w:rPr>
          <w:rFonts w:asciiTheme="majorBidi" w:hAnsiTheme="majorBidi" w:cstheme="majorBidi"/>
          <w:color w:val="000000" w:themeColor="text1"/>
          <w:sz w:val="24"/>
          <w:szCs w:val="24"/>
        </w:rPr>
        <w:t>inance Institutions (IMFIs).</w:t>
      </w:r>
      <w:r w:rsidR="00286411" w:rsidRPr="00CB4624">
        <w:rPr>
          <w:rFonts w:asciiTheme="majorBidi" w:hAnsiTheme="majorBidi" w:cstheme="majorBidi"/>
          <w:sz w:val="24"/>
          <w:szCs w:val="24"/>
        </w:rPr>
        <w:t xml:space="preserve"> </w:t>
      </w:r>
      <w:r w:rsidR="00286411" w:rsidRPr="00CB4624">
        <w:rPr>
          <w:rFonts w:asciiTheme="majorBidi" w:hAnsiTheme="majorBidi" w:cstheme="majorBidi"/>
          <w:color w:val="000000" w:themeColor="text1"/>
          <w:sz w:val="24"/>
          <w:szCs w:val="24"/>
        </w:rPr>
        <w:t xml:space="preserve">This paper provides in detail, the modes that can be applied to finance the micro customers. </w:t>
      </w:r>
      <w:r w:rsidR="00175076" w:rsidRPr="00CB4624">
        <w:rPr>
          <w:rFonts w:asciiTheme="majorBidi" w:hAnsiTheme="majorBidi" w:cstheme="majorBidi"/>
          <w:color w:val="000000" w:themeColor="text1"/>
          <w:sz w:val="24"/>
          <w:szCs w:val="24"/>
        </w:rPr>
        <w:t xml:space="preserve">Further, it </w:t>
      </w:r>
      <w:r w:rsidRPr="00CB4624">
        <w:rPr>
          <w:rFonts w:asciiTheme="majorBidi" w:hAnsiTheme="majorBidi" w:cstheme="majorBidi"/>
          <w:color w:val="000000" w:themeColor="text1"/>
          <w:sz w:val="24"/>
          <w:szCs w:val="24"/>
        </w:rPr>
        <w:t xml:space="preserve">educates about the contemporary outreach of Islamic microfinance. </w:t>
      </w:r>
      <w:r w:rsidR="00286411" w:rsidRPr="00CB4624">
        <w:rPr>
          <w:rFonts w:asciiTheme="majorBidi" w:hAnsiTheme="majorBidi" w:cstheme="majorBidi"/>
          <w:color w:val="000000" w:themeColor="text1"/>
          <w:sz w:val="24"/>
          <w:szCs w:val="24"/>
        </w:rPr>
        <w:t>It also explains as how Islamic microfinance institutions can generate funds.</w:t>
      </w:r>
    </w:p>
    <w:p w:rsidR="00DE2481" w:rsidRPr="00CB4624" w:rsidRDefault="00DE2481" w:rsidP="00B1587B">
      <w:pPr>
        <w:tabs>
          <w:tab w:val="right" w:pos="8640"/>
        </w:tabs>
        <w:autoSpaceDE w:val="0"/>
        <w:autoSpaceDN w:val="0"/>
        <w:adjustRightInd w:val="0"/>
        <w:spacing w:after="0" w:line="240" w:lineRule="auto"/>
        <w:jc w:val="both"/>
        <w:rPr>
          <w:rFonts w:asciiTheme="majorBidi" w:hAnsiTheme="majorBidi" w:cstheme="majorBidi"/>
          <w:b/>
          <w:color w:val="000000" w:themeColor="text1"/>
          <w:sz w:val="24"/>
          <w:szCs w:val="24"/>
        </w:rPr>
      </w:pPr>
    </w:p>
    <w:p w:rsidR="00D809C0" w:rsidRPr="00CB4624" w:rsidRDefault="008E0E5A" w:rsidP="00B1587B">
      <w:pPr>
        <w:tabs>
          <w:tab w:val="right" w:pos="8640"/>
        </w:tabs>
        <w:autoSpaceDE w:val="0"/>
        <w:autoSpaceDN w:val="0"/>
        <w:adjustRightInd w:val="0"/>
        <w:spacing w:after="0" w:line="240" w:lineRule="auto"/>
        <w:jc w:val="both"/>
        <w:rPr>
          <w:rFonts w:asciiTheme="majorBidi" w:hAnsiTheme="majorBidi" w:cstheme="majorBidi"/>
          <w:color w:val="000000" w:themeColor="text1"/>
          <w:sz w:val="24"/>
          <w:szCs w:val="24"/>
        </w:rPr>
      </w:pPr>
      <w:r w:rsidRPr="00CB4624">
        <w:rPr>
          <w:rFonts w:asciiTheme="majorBidi" w:hAnsiTheme="majorBidi" w:cstheme="majorBidi"/>
          <w:b/>
          <w:color w:val="000000" w:themeColor="text1"/>
          <w:sz w:val="24"/>
          <w:szCs w:val="24"/>
        </w:rPr>
        <w:t>Microfinance</w:t>
      </w:r>
    </w:p>
    <w:p w:rsidR="00171BF0" w:rsidRPr="00CB4624" w:rsidRDefault="00C367AA" w:rsidP="00C367AA">
      <w:pPr>
        <w:autoSpaceDE w:val="0"/>
        <w:autoSpaceDN w:val="0"/>
        <w:adjustRightInd w:val="0"/>
        <w:spacing w:after="0" w:line="240" w:lineRule="auto"/>
        <w:jc w:val="both"/>
        <w:rPr>
          <w:rFonts w:asciiTheme="majorBidi" w:hAnsiTheme="majorBidi" w:cstheme="majorBidi"/>
          <w:color w:val="000000" w:themeColor="text1"/>
          <w:sz w:val="24"/>
          <w:szCs w:val="24"/>
        </w:rPr>
      </w:pPr>
      <w:r w:rsidRPr="00CB4624">
        <w:rPr>
          <w:rFonts w:asciiTheme="majorBidi" w:hAnsiTheme="majorBidi" w:cstheme="majorBidi"/>
          <w:color w:val="000000" w:themeColor="text1"/>
          <w:sz w:val="24"/>
          <w:szCs w:val="24"/>
        </w:rPr>
        <w:t>Microf</w:t>
      </w:r>
      <w:r w:rsidR="005819E4" w:rsidRPr="00CB4624">
        <w:rPr>
          <w:rFonts w:asciiTheme="majorBidi" w:hAnsiTheme="majorBidi" w:cstheme="majorBidi"/>
          <w:color w:val="000000" w:themeColor="text1"/>
          <w:sz w:val="24"/>
          <w:szCs w:val="24"/>
        </w:rPr>
        <w:t xml:space="preserve">inance is an </w:t>
      </w:r>
      <w:r w:rsidRPr="00CB4624">
        <w:rPr>
          <w:rFonts w:asciiTheme="majorBidi" w:hAnsiTheme="majorBidi" w:cstheme="majorBidi"/>
          <w:color w:val="000000" w:themeColor="text1"/>
          <w:sz w:val="24"/>
          <w:szCs w:val="24"/>
        </w:rPr>
        <w:t xml:space="preserve">effective and </w:t>
      </w:r>
      <w:r w:rsidR="005819E4" w:rsidRPr="00CB4624">
        <w:rPr>
          <w:rFonts w:asciiTheme="majorBidi" w:hAnsiTheme="majorBidi" w:cstheme="majorBidi"/>
          <w:color w:val="000000" w:themeColor="text1"/>
          <w:sz w:val="24"/>
          <w:szCs w:val="24"/>
        </w:rPr>
        <w:t>essentia</w:t>
      </w:r>
      <w:r w:rsidRPr="00CB4624">
        <w:rPr>
          <w:rFonts w:asciiTheme="majorBidi" w:hAnsiTheme="majorBidi" w:cstheme="majorBidi"/>
          <w:color w:val="000000" w:themeColor="text1"/>
          <w:sz w:val="24"/>
          <w:szCs w:val="24"/>
        </w:rPr>
        <w:t>l tool</w:t>
      </w:r>
      <w:r w:rsidR="005819E4" w:rsidRPr="00CB4624">
        <w:rPr>
          <w:rFonts w:asciiTheme="majorBidi" w:hAnsiTheme="majorBidi" w:cstheme="majorBidi"/>
          <w:color w:val="000000" w:themeColor="text1"/>
          <w:sz w:val="24"/>
          <w:szCs w:val="24"/>
        </w:rPr>
        <w:t xml:space="preserve"> for poverty </w:t>
      </w:r>
      <w:r w:rsidRPr="00CB4624">
        <w:rPr>
          <w:rFonts w:asciiTheme="majorBidi" w:hAnsiTheme="majorBidi" w:cstheme="majorBidi"/>
          <w:color w:val="000000" w:themeColor="text1"/>
          <w:sz w:val="24"/>
          <w:szCs w:val="24"/>
        </w:rPr>
        <w:t>alleviation and reduction through</w:t>
      </w:r>
      <w:r w:rsidR="005819E4" w:rsidRPr="00CB4624">
        <w:rPr>
          <w:rFonts w:asciiTheme="majorBidi" w:hAnsiTheme="majorBidi" w:cstheme="majorBidi"/>
          <w:color w:val="000000" w:themeColor="text1"/>
          <w:sz w:val="24"/>
          <w:szCs w:val="24"/>
        </w:rPr>
        <w:t xml:space="preserve"> providing financial services to </w:t>
      </w:r>
      <w:r w:rsidRPr="00CB4624">
        <w:rPr>
          <w:rFonts w:asciiTheme="majorBidi" w:hAnsiTheme="majorBidi" w:cstheme="majorBidi"/>
          <w:color w:val="000000" w:themeColor="text1"/>
          <w:sz w:val="24"/>
          <w:szCs w:val="24"/>
        </w:rPr>
        <w:t>destitute, poor or</w:t>
      </w:r>
      <w:r w:rsidR="005819E4" w:rsidRPr="00CB4624">
        <w:rPr>
          <w:rFonts w:asciiTheme="majorBidi" w:hAnsiTheme="majorBidi" w:cstheme="majorBidi"/>
          <w:color w:val="000000" w:themeColor="text1"/>
          <w:sz w:val="24"/>
          <w:szCs w:val="24"/>
        </w:rPr>
        <w:t xml:space="preserve"> low income group, giving them a chance to break their vicious circle of poverty and contribute in economic development. </w:t>
      </w:r>
      <w:r w:rsidR="008E0E5A" w:rsidRPr="00CB4624">
        <w:rPr>
          <w:rFonts w:asciiTheme="majorBidi" w:hAnsiTheme="majorBidi" w:cstheme="majorBidi"/>
          <w:color w:val="000000" w:themeColor="text1"/>
          <w:sz w:val="24"/>
          <w:szCs w:val="24"/>
        </w:rPr>
        <w:t>Microfinance</w:t>
      </w:r>
      <w:r w:rsidR="005819E4" w:rsidRPr="00CB4624">
        <w:rPr>
          <w:rFonts w:asciiTheme="majorBidi" w:hAnsiTheme="majorBidi" w:cstheme="majorBidi"/>
          <w:color w:val="000000" w:themeColor="text1"/>
          <w:sz w:val="24"/>
          <w:szCs w:val="24"/>
        </w:rPr>
        <w:t xml:space="preserve"> include services such as credit, savings, venture equity, insurance and remittance on a micro scale to </w:t>
      </w:r>
      <w:r w:rsidR="00E61F8F" w:rsidRPr="00CB4624">
        <w:rPr>
          <w:rFonts w:asciiTheme="majorBidi" w:hAnsiTheme="majorBidi" w:cstheme="majorBidi"/>
          <w:color w:val="000000" w:themeColor="text1"/>
          <w:sz w:val="24"/>
          <w:szCs w:val="24"/>
        </w:rPr>
        <w:t>those people who have limited financial means and traditionally considered non-bankable, mainly because they lack the guarantees that can protect a financial institution against a loss risk</w:t>
      </w:r>
      <w:r w:rsidR="000411F4" w:rsidRPr="00CB4624">
        <w:rPr>
          <w:rFonts w:asciiTheme="majorBidi" w:hAnsiTheme="majorBidi" w:cstheme="majorBidi"/>
          <w:color w:val="000000" w:themeColor="text1"/>
          <w:sz w:val="24"/>
          <w:szCs w:val="24"/>
        </w:rPr>
        <w:t>(</w:t>
      </w:r>
      <w:proofErr w:type="spellStart"/>
      <w:r w:rsidR="000411F4" w:rsidRPr="00CB4624">
        <w:rPr>
          <w:rFonts w:asciiTheme="majorBidi" w:hAnsiTheme="majorBidi" w:cstheme="majorBidi"/>
          <w:color w:val="000000" w:themeColor="text1"/>
          <w:sz w:val="24"/>
          <w:szCs w:val="24"/>
        </w:rPr>
        <w:t>Segardo</w:t>
      </w:r>
      <w:proofErr w:type="spellEnd"/>
      <w:r w:rsidR="000411F4" w:rsidRPr="00CB4624">
        <w:rPr>
          <w:rFonts w:asciiTheme="majorBidi" w:hAnsiTheme="majorBidi" w:cstheme="majorBidi"/>
          <w:color w:val="000000" w:themeColor="text1"/>
          <w:sz w:val="24"/>
          <w:szCs w:val="24"/>
        </w:rPr>
        <w:t xml:space="preserve">, 2005). </w:t>
      </w:r>
      <w:r w:rsidR="00171BF0" w:rsidRPr="00CB4624">
        <w:rPr>
          <w:rFonts w:asciiTheme="majorBidi" w:hAnsiTheme="majorBidi" w:cstheme="majorBidi"/>
          <w:color w:val="000000" w:themeColor="text1"/>
          <w:sz w:val="24"/>
          <w:szCs w:val="24"/>
        </w:rPr>
        <w:t>Good microfinance programs are characterized by:</w:t>
      </w:r>
    </w:p>
    <w:p w:rsidR="007705FC" w:rsidRPr="00CB4624" w:rsidRDefault="007705FC" w:rsidP="00C367AA">
      <w:pPr>
        <w:autoSpaceDE w:val="0"/>
        <w:autoSpaceDN w:val="0"/>
        <w:adjustRightInd w:val="0"/>
        <w:spacing w:after="0" w:line="240" w:lineRule="auto"/>
        <w:jc w:val="both"/>
        <w:rPr>
          <w:rFonts w:asciiTheme="majorBidi" w:hAnsiTheme="majorBidi" w:cstheme="majorBidi"/>
          <w:color w:val="000000" w:themeColor="text1"/>
          <w:sz w:val="24"/>
          <w:szCs w:val="24"/>
        </w:rPr>
      </w:pPr>
    </w:p>
    <w:p w:rsidR="00171BF0" w:rsidRPr="00CB4624" w:rsidRDefault="00171BF0" w:rsidP="0056245E">
      <w:pPr>
        <w:autoSpaceDE w:val="0"/>
        <w:autoSpaceDN w:val="0"/>
        <w:adjustRightInd w:val="0"/>
        <w:spacing w:after="0" w:line="240" w:lineRule="auto"/>
        <w:jc w:val="both"/>
        <w:rPr>
          <w:rFonts w:asciiTheme="majorBidi" w:hAnsiTheme="majorBidi" w:cstheme="majorBidi"/>
          <w:color w:val="000000" w:themeColor="text1"/>
          <w:sz w:val="24"/>
          <w:szCs w:val="24"/>
        </w:rPr>
      </w:pPr>
      <w:r w:rsidRPr="00CB4624">
        <w:rPr>
          <w:rFonts w:asciiTheme="majorBidi" w:hAnsiTheme="majorBidi" w:cstheme="majorBidi"/>
          <w:color w:val="000000" w:themeColor="text1"/>
          <w:sz w:val="24"/>
          <w:szCs w:val="24"/>
        </w:rPr>
        <w:t xml:space="preserve">• Small, usually short-term </w:t>
      </w:r>
      <w:r w:rsidR="001165FB" w:rsidRPr="00CB4624">
        <w:rPr>
          <w:rFonts w:asciiTheme="majorBidi" w:hAnsiTheme="majorBidi" w:cstheme="majorBidi"/>
          <w:color w:val="000000" w:themeColor="text1"/>
          <w:sz w:val="24"/>
          <w:szCs w:val="24"/>
        </w:rPr>
        <w:t>loans and</w:t>
      </w:r>
      <w:r w:rsidRPr="00CB4624">
        <w:rPr>
          <w:rFonts w:asciiTheme="majorBidi" w:hAnsiTheme="majorBidi" w:cstheme="majorBidi"/>
          <w:color w:val="000000" w:themeColor="text1"/>
          <w:sz w:val="24"/>
          <w:szCs w:val="24"/>
        </w:rPr>
        <w:t xml:space="preserve"> secure</w:t>
      </w:r>
      <w:r w:rsidR="00850258" w:rsidRPr="00CB4624">
        <w:rPr>
          <w:rFonts w:asciiTheme="majorBidi" w:hAnsiTheme="majorBidi" w:cstheme="majorBidi"/>
          <w:color w:val="000000" w:themeColor="text1"/>
          <w:sz w:val="24"/>
          <w:szCs w:val="24"/>
        </w:rPr>
        <w:t>d</w:t>
      </w:r>
      <w:r w:rsidRPr="00CB4624">
        <w:rPr>
          <w:rFonts w:asciiTheme="majorBidi" w:hAnsiTheme="majorBidi" w:cstheme="majorBidi"/>
          <w:color w:val="000000" w:themeColor="text1"/>
          <w:sz w:val="24"/>
          <w:szCs w:val="24"/>
        </w:rPr>
        <w:t xml:space="preserve"> savings products.</w:t>
      </w:r>
    </w:p>
    <w:p w:rsidR="00171BF0" w:rsidRPr="00CB4624" w:rsidRDefault="00171BF0" w:rsidP="0056245E">
      <w:pPr>
        <w:autoSpaceDE w:val="0"/>
        <w:autoSpaceDN w:val="0"/>
        <w:adjustRightInd w:val="0"/>
        <w:spacing w:after="0" w:line="240" w:lineRule="auto"/>
        <w:jc w:val="both"/>
        <w:rPr>
          <w:rFonts w:asciiTheme="majorBidi" w:hAnsiTheme="majorBidi" w:cstheme="majorBidi"/>
          <w:color w:val="000000" w:themeColor="text1"/>
          <w:sz w:val="24"/>
          <w:szCs w:val="24"/>
        </w:rPr>
      </w:pPr>
      <w:r w:rsidRPr="00CB4624">
        <w:rPr>
          <w:rFonts w:asciiTheme="majorBidi" w:hAnsiTheme="majorBidi" w:cstheme="majorBidi"/>
          <w:color w:val="000000" w:themeColor="text1"/>
          <w:sz w:val="24"/>
          <w:szCs w:val="24"/>
        </w:rPr>
        <w:t>• Streamlined, simplified borrower and investment appraisal.</w:t>
      </w:r>
    </w:p>
    <w:p w:rsidR="00171BF0" w:rsidRPr="00CB4624" w:rsidRDefault="00171BF0" w:rsidP="0056245E">
      <w:pPr>
        <w:autoSpaceDE w:val="0"/>
        <w:autoSpaceDN w:val="0"/>
        <w:adjustRightInd w:val="0"/>
        <w:spacing w:after="0" w:line="240" w:lineRule="auto"/>
        <w:jc w:val="both"/>
        <w:rPr>
          <w:rFonts w:asciiTheme="majorBidi" w:hAnsiTheme="majorBidi" w:cstheme="majorBidi"/>
          <w:color w:val="000000" w:themeColor="text1"/>
          <w:sz w:val="24"/>
          <w:szCs w:val="24"/>
        </w:rPr>
      </w:pPr>
      <w:r w:rsidRPr="00CB4624">
        <w:rPr>
          <w:rFonts w:asciiTheme="majorBidi" w:hAnsiTheme="majorBidi" w:cstheme="majorBidi"/>
          <w:color w:val="000000" w:themeColor="text1"/>
          <w:sz w:val="24"/>
          <w:szCs w:val="24"/>
        </w:rPr>
        <w:t>• Quick disbursement of repeat loans after timely repayment.</w:t>
      </w:r>
    </w:p>
    <w:p w:rsidR="00171BF0" w:rsidRPr="00CB4624" w:rsidRDefault="00871CFE" w:rsidP="0056245E">
      <w:pPr>
        <w:autoSpaceDE w:val="0"/>
        <w:autoSpaceDN w:val="0"/>
        <w:adjustRightInd w:val="0"/>
        <w:spacing w:after="0" w:line="240" w:lineRule="auto"/>
        <w:jc w:val="both"/>
        <w:rPr>
          <w:rFonts w:asciiTheme="majorBidi" w:hAnsiTheme="majorBidi" w:cstheme="majorBidi"/>
          <w:color w:val="000000" w:themeColor="text1"/>
          <w:sz w:val="24"/>
          <w:szCs w:val="24"/>
        </w:rPr>
      </w:pPr>
      <w:r w:rsidRPr="00CB4624">
        <w:rPr>
          <w:rFonts w:asciiTheme="majorBidi" w:hAnsiTheme="majorBidi" w:cstheme="majorBidi"/>
          <w:color w:val="000000" w:themeColor="text1"/>
          <w:sz w:val="24"/>
          <w:szCs w:val="24"/>
        </w:rPr>
        <w:t>•</w:t>
      </w:r>
      <w:r w:rsidR="00171BF0" w:rsidRPr="00CB4624">
        <w:rPr>
          <w:rFonts w:asciiTheme="majorBidi" w:hAnsiTheme="majorBidi" w:cstheme="majorBidi"/>
          <w:bCs/>
          <w:color w:val="000000" w:themeColor="text1"/>
          <w:sz w:val="24"/>
          <w:szCs w:val="24"/>
        </w:rPr>
        <w:t>Above-market interest rates to cover the high transactions costs inherent in microfinance.</w:t>
      </w:r>
    </w:p>
    <w:p w:rsidR="00171BF0" w:rsidRPr="00CB4624" w:rsidRDefault="00171BF0" w:rsidP="0056245E">
      <w:pPr>
        <w:autoSpaceDE w:val="0"/>
        <w:autoSpaceDN w:val="0"/>
        <w:adjustRightInd w:val="0"/>
        <w:spacing w:after="0" w:line="240" w:lineRule="auto"/>
        <w:jc w:val="both"/>
        <w:rPr>
          <w:rFonts w:asciiTheme="majorBidi" w:hAnsiTheme="majorBidi" w:cstheme="majorBidi"/>
          <w:color w:val="000000" w:themeColor="text1"/>
          <w:sz w:val="24"/>
          <w:szCs w:val="24"/>
        </w:rPr>
      </w:pPr>
      <w:r w:rsidRPr="00CB4624">
        <w:rPr>
          <w:rFonts w:asciiTheme="majorBidi" w:hAnsiTheme="majorBidi" w:cstheme="majorBidi"/>
          <w:color w:val="000000" w:themeColor="text1"/>
          <w:sz w:val="24"/>
          <w:szCs w:val="24"/>
        </w:rPr>
        <w:t>• High repayment rates.</w:t>
      </w:r>
    </w:p>
    <w:p w:rsidR="00A57B41" w:rsidRPr="00CB4624" w:rsidRDefault="00171BF0" w:rsidP="00C367AA">
      <w:pPr>
        <w:autoSpaceDE w:val="0"/>
        <w:autoSpaceDN w:val="0"/>
        <w:adjustRightInd w:val="0"/>
        <w:spacing w:after="0" w:line="240" w:lineRule="auto"/>
        <w:jc w:val="both"/>
        <w:rPr>
          <w:rFonts w:asciiTheme="majorBidi" w:hAnsiTheme="majorBidi" w:cstheme="majorBidi"/>
          <w:color w:val="000000" w:themeColor="text1"/>
          <w:sz w:val="24"/>
          <w:szCs w:val="24"/>
        </w:rPr>
      </w:pPr>
      <w:r w:rsidRPr="00CB4624">
        <w:rPr>
          <w:rFonts w:asciiTheme="majorBidi" w:hAnsiTheme="majorBidi" w:cstheme="majorBidi"/>
          <w:color w:val="000000" w:themeColor="text1"/>
          <w:sz w:val="24"/>
          <w:szCs w:val="24"/>
        </w:rPr>
        <w:t>• Convenient location and timing of services</w:t>
      </w:r>
      <w:r w:rsidR="0041611B" w:rsidRPr="00CB4624">
        <w:rPr>
          <w:rFonts w:asciiTheme="majorBidi" w:hAnsiTheme="majorBidi" w:cstheme="majorBidi"/>
          <w:color w:val="000000" w:themeColor="text1"/>
          <w:sz w:val="24"/>
          <w:szCs w:val="24"/>
        </w:rPr>
        <w:t xml:space="preserve"> (</w:t>
      </w:r>
      <w:proofErr w:type="spellStart"/>
      <w:r w:rsidR="0041611B" w:rsidRPr="00CB4624">
        <w:rPr>
          <w:rFonts w:asciiTheme="majorBidi" w:hAnsiTheme="majorBidi" w:cstheme="majorBidi"/>
          <w:color w:val="000000" w:themeColor="text1"/>
          <w:sz w:val="24"/>
          <w:szCs w:val="24"/>
        </w:rPr>
        <w:t>Fruman</w:t>
      </w:r>
      <w:proofErr w:type="spellEnd"/>
      <w:r w:rsidR="0041611B" w:rsidRPr="00CB4624">
        <w:rPr>
          <w:rFonts w:asciiTheme="majorBidi" w:hAnsiTheme="majorBidi" w:cstheme="majorBidi"/>
          <w:color w:val="000000" w:themeColor="text1"/>
          <w:sz w:val="24"/>
          <w:szCs w:val="24"/>
        </w:rPr>
        <w:t xml:space="preserve"> and Goldberg 1997).</w:t>
      </w:r>
    </w:p>
    <w:p w:rsidR="007705FC" w:rsidRPr="00CB4624" w:rsidRDefault="007705FC" w:rsidP="00C367AA">
      <w:pPr>
        <w:autoSpaceDE w:val="0"/>
        <w:autoSpaceDN w:val="0"/>
        <w:adjustRightInd w:val="0"/>
        <w:spacing w:after="0" w:line="240" w:lineRule="auto"/>
        <w:jc w:val="both"/>
        <w:rPr>
          <w:rFonts w:asciiTheme="majorBidi" w:hAnsiTheme="majorBidi" w:cstheme="majorBidi"/>
          <w:color w:val="000000" w:themeColor="text1"/>
          <w:sz w:val="24"/>
          <w:szCs w:val="24"/>
        </w:rPr>
      </w:pPr>
    </w:p>
    <w:p w:rsidR="00E47B74" w:rsidRPr="00CB4624" w:rsidRDefault="00C3219D" w:rsidP="005449BB">
      <w:pPr>
        <w:autoSpaceDE w:val="0"/>
        <w:autoSpaceDN w:val="0"/>
        <w:adjustRightInd w:val="0"/>
        <w:spacing w:after="0" w:line="240" w:lineRule="auto"/>
        <w:jc w:val="both"/>
        <w:rPr>
          <w:rFonts w:asciiTheme="majorBidi" w:hAnsiTheme="majorBidi" w:cstheme="majorBidi"/>
          <w:color w:val="000000" w:themeColor="text1"/>
          <w:sz w:val="24"/>
          <w:szCs w:val="24"/>
        </w:rPr>
      </w:pPr>
      <w:r w:rsidRPr="00CB4624">
        <w:rPr>
          <w:rFonts w:asciiTheme="majorBidi" w:hAnsiTheme="majorBidi" w:cstheme="majorBidi"/>
          <w:color w:val="000000" w:themeColor="text1"/>
          <w:sz w:val="24"/>
          <w:szCs w:val="24"/>
        </w:rPr>
        <w:t>During</w:t>
      </w:r>
      <w:r w:rsidR="00E47B74" w:rsidRPr="00CB4624">
        <w:rPr>
          <w:rFonts w:asciiTheme="majorBidi" w:hAnsiTheme="majorBidi" w:cstheme="majorBidi"/>
          <w:color w:val="000000" w:themeColor="text1"/>
          <w:sz w:val="24"/>
          <w:szCs w:val="24"/>
        </w:rPr>
        <w:t xml:space="preserve"> the 1980s and 1990s, </w:t>
      </w:r>
      <w:r w:rsidR="002B1A7C" w:rsidRPr="00CB4624">
        <w:rPr>
          <w:rFonts w:asciiTheme="majorBidi" w:hAnsiTheme="majorBidi" w:cstheme="majorBidi"/>
          <w:color w:val="000000" w:themeColor="text1"/>
          <w:sz w:val="24"/>
          <w:szCs w:val="24"/>
        </w:rPr>
        <w:t>all around the world microfinance programs</w:t>
      </w:r>
      <w:r w:rsidR="00B131B6" w:rsidRPr="00CB4624">
        <w:rPr>
          <w:rFonts w:asciiTheme="majorBidi" w:hAnsiTheme="majorBidi" w:cstheme="majorBidi"/>
          <w:color w:val="000000" w:themeColor="text1"/>
          <w:sz w:val="24"/>
          <w:szCs w:val="24"/>
        </w:rPr>
        <w:t xml:space="preserve"> were</w:t>
      </w:r>
      <w:r w:rsidR="002B1A7C" w:rsidRPr="00CB4624">
        <w:rPr>
          <w:rFonts w:asciiTheme="majorBidi" w:hAnsiTheme="majorBidi" w:cstheme="majorBidi"/>
          <w:color w:val="000000" w:themeColor="text1"/>
          <w:sz w:val="24"/>
          <w:szCs w:val="24"/>
        </w:rPr>
        <w:t xml:space="preserve"> modified and</w:t>
      </w:r>
      <w:r w:rsidR="00B131B6" w:rsidRPr="00CB4624">
        <w:rPr>
          <w:rFonts w:asciiTheme="majorBidi" w:hAnsiTheme="majorBidi" w:cstheme="majorBidi"/>
          <w:color w:val="000000" w:themeColor="text1"/>
          <w:sz w:val="24"/>
          <w:szCs w:val="24"/>
        </w:rPr>
        <w:t xml:space="preserve"> thereby</w:t>
      </w:r>
      <w:r w:rsidR="002B1A7C" w:rsidRPr="00CB4624">
        <w:rPr>
          <w:rFonts w:asciiTheme="majorBidi" w:hAnsiTheme="majorBidi" w:cstheme="majorBidi"/>
          <w:color w:val="000000" w:themeColor="text1"/>
          <w:sz w:val="24"/>
          <w:szCs w:val="24"/>
        </w:rPr>
        <w:t xml:space="preserve"> improved the lending methodologies and motiv</w:t>
      </w:r>
      <w:r w:rsidR="001F5937" w:rsidRPr="00CB4624">
        <w:rPr>
          <w:rFonts w:asciiTheme="majorBidi" w:hAnsiTheme="majorBidi" w:cstheme="majorBidi"/>
          <w:color w:val="000000" w:themeColor="text1"/>
          <w:sz w:val="24"/>
          <w:szCs w:val="24"/>
        </w:rPr>
        <w:t>ate</w:t>
      </w:r>
      <w:r w:rsidR="00B131B6" w:rsidRPr="00CB4624">
        <w:rPr>
          <w:rFonts w:asciiTheme="majorBidi" w:hAnsiTheme="majorBidi" w:cstheme="majorBidi"/>
          <w:color w:val="000000" w:themeColor="text1"/>
          <w:sz w:val="24"/>
          <w:szCs w:val="24"/>
        </w:rPr>
        <w:t>d</w:t>
      </w:r>
      <w:r w:rsidR="001F5937" w:rsidRPr="00CB4624">
        <w:rPr>
          <w:rFonts w:asciiTheme="majorBidi" w:hAnsiTheme="majorBidi" w:cstheme="majorBidi"/>
          <w:color w:val="000000" w:themeColor="text1"/>
          <w:sz w:val="24"/>
          <w:szCs w:val="24"/>
        </w:rPr>
        <w:t xml:space="preserve"> the conventional wisdom to lend</w:t>
      </w:r>
      <w:r w:rsidR="005129E2" w:rsidRPr="00CB4624">
        <w:rPr>
          <w:rFonts w:asciiTheme="majorBidi" w:hAnsiTheme="majorBidi" w:cstheme="majorBidi"/>
          <w:color w:val="000000" w:themeColor="text1"/>
          <w:sz w:val="24"/>
          <w:szCs w:val="24"/>
        </w:rPr>
        <w:t xml:space="preserve"> the poor</w:t>
      </w:r>
      <w:r w:rsidR="007D7FB8" w:rsidRPr="00CB4624">
        <w:rPr>
          <w:rFonts w:asciiTheme="majorBidi" w:hAnsiTheme="majorBidi" w:cstheme="majorBidi"/>
          <w:color w:val="000000" w:themeColor="text1"/>
          <w:sz w:val="24"/>
          <w:szCs w:val="24"/>
        </w:rPr>
        <w:t xml:space="preserve"> due to many reasons</w:t>
      </w:r>
      <w:r w:rsidR="005129E2" w:rsidRPr="00CB4624">
        <w:rPr>
          <w:rFonts w:asciiTheme="majorBidi" w:hAnsiTheme="majorBidi" w:cstheme="majorBidi"/>
          <w:color w:val="000000" w:themeColor="text1"/>
          <w:sz w:val="24"/>
          <w:szCs w:val="24"/>
        </w:rPr>
        <w:t xml:space="preserve">. </w:t>
      </w:r>
      <w:r w:rsidR="005449BB" w:rsidRPr="00CB4624">
        <w:rPr>
          <w:rFonts w:asciiTheme="majorBidi" w:hAnsiTheme="majorBidi" w:cstheme="majorBidi"/>
          <w:color w:val="000000" w:themeColor="text1"/>
          <w:sz w:val="24"/>
          <w:szCs w:val="24"/>
        </w:rPr>
        <w:t>In fact a</w:t>
      </w:r>
      <w:r w:rsidR="005328A6" w:rsidRPr="00CB4624">
        <w:rPr>
          <w:rFonts w:asciiTheme="majorBidi" w:hAnsiTheme="majorBidi" w:cstheme="majorBidi"/>
          <w:color w:val="000000" w:themeColor="text1"/>
          <w:sz w:val="24"/>
          <w:szCs w:val="24"/>
        </w:rPr>
        <w:t xml:space="preserve">mong all development interventions, microfinance as a strategy </w:t>
      </w:r>
      <w:r w:rsidR="00FE0E78" w:rsidRPr="00CB4624">
        <w:rPr>
          <w:rFonts w:asciiTheme="majorBidi" w:hAnsiTheme="majorBidi" w:cstheme="majorBidi"/>
          <w:color w:val="000000" w:themeColor="text1"/>
          <w:sz w:val="24"/>
          <w:szCs w:val="24"/>
        </w:rPr>
        <w:t>becomes</w:t>
      </w:r>
      <w:r w:rsidR="005449BB" w:rsidRPr="00CB4624">
        <w:rPr>
          <w:rFonts w:asciiTheme="majorBidi" w:hAnsiTheme="majorBidi" w:cstheme="majorBidi"/>
          <w:color w:val="000000" w:themeColor="text1"/>
          <w:sz w:val="24"/>
          <w:szCs w:val="24"/>
        </w:rPr>
        <w:t xml:space="preserve"> unique </w:t>
      </w:r>
      <w:r w:rsidR="00FE0E78" w:rsidRPr="00CB4624">
        <w:rPr>
          <w:rFonts w:asciiTheme="majorBidi" w:hAnsiTheme="majorBidi" w:cstheme="majorBidi"/>
          <w:color w:val="000000" w:themeColor="text1"/>
          <w:sz w:val="24"/>
          <w:szCs w:val="24"/>
        </w:rPr>
        <w:t>because it</w:t>
      </w:r>
      <w:r w:rsidR="005328A6" w:rsidRPr="00CB4624">
        <w:rPr>
          <w:rFonts w:asciiTheme="majorBidi" w:hAnsiTheme="majorBidi" w:cstheme="majorBidi"/>
          <w:color w:val="000000" w:themeColor="text1"/>
          <w:sz w:val="24"/>
          <w:szCs w:val="24"/>
        </w:rPr>
        <w:t xml:space="preserve"> combines monolithic</w:t>
      </w:r>
      <w:r w:rsidR="00E47B74" w:rsidRPr="00CB4624">
        <w:rPr>
          <w:rFonts w:asciiTheme="majorBidi" w:hAnsiTheme="majorBidi" w:cstheme="majorBidi"/>
          <w:color w:val="000000" w:themeColor="text1"/>
          <w:sz w:val="24"/>
          <w:szCs w:val="24"/>
        </w:rPr>
        <w:t xml:space="preserve"> outreach, far</w:t>
      </w:r>
      <w:r w:rsidR="005328A6" w:rsidRPr="00CB4624">
        <w:rPr>
          <w:rFonts w:asciiTheme="majorBidi" w:hAnsiTheme="majorBidi" w:cstheme="majorBidi"/>
          <w:color w:val="000000" w:themeColor="text1"/>
          <w:sz w:val="24"/>
          <w:szCs w:val="24"/>
        </w:rPr>
        <w:t xml:space="preserve"> </w:t>
      </w:r>
      <w:r w:rsidR="00E47B74" w:rsidRPr="00CB4624">
        <w:rPr>
          <w:rFonts w:asciiTheme="majorBidi" w:hAnsiTheme="majorBidi" w:cstheme="majorBidi"/>
          <w:color w:val="000000" w:themeColor="text1"/>
          <w:sz w:val="24"/>
          <w:szCs w:val="24"/>
        </w:rPr>
        <w:t xml:space="preserve">reaching </w:t>
      </w:r>
      <w:r w:rsidR="009B212B" w:rsidRPr="00CB4624">
        <w:rPr>
          <w:rFonts w:asciiTheme="majorBidi" w:hAnsiTheme="majorBidi" w:cstheme="majorBidi"/>
          <w:color w:val="000000" w:themeColor="text1"/>
          <w:sz w:val="24"/>
          <w:szCs w:val="24"/>
        </w:rPr>
        <w:t>so</w:t>
      </w:r>
      <w:r w:rsidR="005328A6" w:rsidRPr="00CB4624">
        <w:rPr>
          <w:rFonts w:asciiTheme="majorBidi" w:hAnsiTheme="majorBidi" w:cstheme="majorBidi"/>
          <w:color w:val="000000" w:themeColor="text1"/>
          <w:sz w:val="24"/>
          <w:szCs w:val="24"/>
        </w:rPr>
        <w:t xml:space="preserve">cial and economic </w:t>
      </w:r>
      <w:r w:rsidR="00E47B74" w:rsidRPr="00CB4624">
        <w:rPr>
          <w:rFonts w:asciiTheme="majorBidi" w:hAnsiTheme="majorBidi" w:cstheme="majorBidi"/>
          <w:color w:val="000000" w:themeColor="text1"/>
          <w:sz w:val="24"/>
          <w:szCs w:val="24"/>
        </w:rPr>
        <w:t>impact and financial sustainability among development int</w:t>
      </w:r>
      <w:r w:rsidR="008312CA" w:rsidRPr="00CB4624">
        <w:rPr>
          <w:rFonts w:asciiTheme="majorBidi" w:hAnsiTheme="majorBidi" w:cstheme="majorBidi"/>
          <w:color w:val="000000" w:themeColor="text1"/>
          <w:sz w:val="24"/>
          <w:szCs w:val="24"/>
        </w:rPr>
        <w:t>erventions (CGAP, 2004</w:t>
      </w:r>
      <w:r w:rsidR="00285BE4" w:rsidRPr="00CB4624">
        <w:rPr>
          <w:rFonts w:asciiTheme="majorBidi" w:eastAsia="Times New Roman" w:hAnsiTheme="majorBidi" w:cstheme="majorBidi"/>
          <w:color w:val="000000" w:themeColor="text1"/>
          <w:sz w:val="24"/>
          <w:szCs w:val="24"/>
        </w:rPr>
        <w:t>)</w:t>
      </w:r>
      <w:r w:rsidR="008312CA" w:rsidRPr="00CB4624">
        <w:rPr>
          <w:rFonts w:asciiTheme="majorBidi" w:eastAsia="Times New Roman" w:hAnsiTheme="majorBidi" w:cstheme="majorBidi"/>
          <w:color w:val="000000" w:themeColor="text1"/>
          <w:sz w:val="24"/>
          <w:szCs w:val="24"/>
        </w:rPr>
        <w:t>.</w:t>
      </w:r>
    </w:p>
    <w:p w:rsidR="00EF043B" w:rsidRPr="00CB4624" w:rsidRDefault="00E47B74" w:rsidP="003A2F51">
      <w:pPr>
        <w:autoSpaceDE w:val="0"/>
        <w:autoSpaceDN w:val="0"/>
        <w:adjustRightInd w:val="0"/>
        <w:spacing w:after="0" w:line="240" w:lineRule="auto"/>
        <w:jc w:val="both"/>
        <w:rPr>
          <w:rFonts w:asciiTheme="majorBidi" w:hAnsiTheme="majorBidi" w:cstheme="majorBidi"/>
          <w:color w:val="000000" w:themeColor="text1"/>
          <w:sz w:val="24"/>
          <w:szCs w:val="24"/>
        </w:rPr>
      </w:pPr>
      <w:r w:rsidRPr="00CB4624">
        <w:rPr>
          <w:rFonts w:asciiTheme="majorBidi" w:eastAsia="Times New Roman" w:hAnsiTheme="majorBidi" w:cstheme="majorBidi"/>
          <w:color w:val="000000" w:themeColor="text1"/>
          <w:sz w:val="24"/>
          <w:szCs w:val="24"/>
        </w:rPr>
        <w:t>The World Bank now estimates that</w:t>
      </w:r>
      <w:r w:rsidR="003A2F51" w:rsidRPr="00CB4624">
        <w:rPr>
          <w:rFonts w:asciiTheme="majorBidi" w:eastAsia="Times New Roman" w:hAnsiTheme="majorBidi" w:cstheme="majorBidi"/>
          <w:color w:val="000000" w:themeColor="text1"/>
          <w:sz w:val="24"/>
          <w:szCs w:val="24"/>
        </w:rPr>
        <w:t xml:space="preserve"> in the </w:t>
      </w:r>
      <w:r w:rsidR="00F76447" w:rsidRPr="00CB4624">
        <w:rPr>
          <w:rFonts w:asciiTheme="majorBidi" w:eastAsia="Times New Roman" w:hAnsiTheme="majorBidi" w:cstheme="majorBidi"/>
          <w:color w:val="000000" w:themeColor="text1"/>
          <w:sz w:val="24"/>
          <w:szCs w:val="24"/>
        </w:rPr>
        <w:t>developing countries</w:t>
      </w:r>
      <w:r w:rsidRPr="00CB4624">
        <w:rPr>
          <w:rFonts w:asciiTheme="majorBidi" w:eastAsia="Times New Roman" w:hAnsiTheme="majorBidi" w:cstheme="majorBidi"/>
          <w:color w:val="000000" w:themeColor="text1"/>
          <w:sz w:val="24"/>
          <w:szCs w:val="24"/>
        </w:rPr>
        <w:t xml:space="preserve">, </w:t>
      </w:r>
      <w:r w:rsidR="00F76447" w:rsidRPr="00CB4624">
        <w:rPr>
          <w:rFonts w:asciiTheme="majorBidi" w:eastAsia="Times New Roman" w:hAnsiTheme="majorBidi" w:cstheme="majorBidi"/>
          <w:color w:val="000000" w:themeColor="text1"/>
          <w:sz w:val="24"/>
          <w:szCs w:val="24"/>
        </w:rPr>
        <w:t>more than 7</w:t>
      </w:r>
      <w:r w:rsidR="00CD0BC9" w:rsidRPr="00CB4624">
        <w:rPr>
          <w:rFonts w:asciiTheme="majorBidi" w:eastAsia="Times New Roman" w:hAnsiTheme="majorBidi" w:cstheme="majorBidi"/>
          <w:color w:val="000000" w:themeColor="text1"/>
          <w:sz w:val="24"/>
          <w:szCs w:val="24"/>
        </w:rPr>
        <w:t>000 MFIs are providing services to</w:t>
      </w:r>
      <w:r w:rsidRPr="00CB4624">
        <w:rPr>
          <w:rFonts w:asciiTheme="majorBidi" w:eastAsia="Times New Roman" w:hAnsiTheme="majorBidi" w:cstheme="majorBidi"/>
          <w:color w:val="000000" w:themeColor="text1"/>
          <w:sz w:val="24"/>
          <w:szCs w:val="24"/>
        </w:rPr>
        <w:t xml:space="preserve"> 16 million poor people. The </w:t>
      </w:r>
      <w:r w:rsidR="006154DD" w:rsidRPr="00CB4624">
        <w:rPr>
          <w:rFonts w:asciiTheme="majorBidi" w:eastAsia="Times New Roman" w:hAnsiTheme="majorBidi" w:cstheme="majorBidi"/>
          <w:color w:val="000000" w:themeColor="text1"/>
          <w:sz w:val="24"/>
          <w:szCs w:val="24"/>
        </w:rPr>
        <w:t xml:space="preserve">MFIs world-wide </w:t>
      </w:r>
      <w:r w:rsidRPr="00CB4624">
        <w:rPr>
          <w:rFonts w:asciiTheme="majorBidi" w:eastAsia="Times New Roman" w:hAnsiTheme="majorBidi" w:cstheme="majorBidi"/>
          <w:color w:val="000000" w:themeColor="text1"/>
          <w:sz w:val="24"/>
          <w:szCs w:val="24"/>
        </w:rPr>
        <w:t xml:space="preserve">total </w:t>
      </w:r>
      <w:r w:rsidR="006154DD" w:rsidRPr="00CB4624">
        <w:rPr>
          <w:rFonts w:asciiTheme="majorBidi" w:eastAsia="Times New Roman" w:hAnsiTheme="majorBidi" w:cstheme="majorBidi"/>
          <w:color w:val="000000" w:themeColor="text1"/>
          <w:sz w:val="24"/>
          <w:szCs w:val="24"/>
        </w:rPr>
        <w:t xml:space="preserve">cash turnover is </w:t>
      </w:r>
      <w:r w:rsidRPr="00CB4624">
        <w:rPr>
          <w:rFonts w:asciiTheme="majorBidi" w:eastAsia="Times New Roman" w:hAnsiTheme="majorBidi" w:cstheme="majorBidi"/>
          <w:color w:val="000000" w:themeColor="text1"/>
          <w:sz w:val="24"/>
          <w:szCs w:val="24"/>
        </w:rPr>
        <w:t>US$2.5 billion and the potenti</w:t>
      </w:r>
      <w:r w:rsidR="00AB43EB" w:rsidRPr="00CB4624">
        <w:rPr>
          <w:rFonts w:asciiTheme="majorBidi" w:eastAsia="Times New Roman" w:hAnsiTheme="majorBidi" w:cstheme="majorBidi"/>
          <w:color w:val="000000" w:themeColor="text1"/>
          <w:sz w:val="24"/>
          <w:szCs w:val="24"/>
        </w:rPr>
        <w:t>al for new growth is awesome</w:t>
      </w:r>
      <w:r w:rsidRPr="00CB4624">
        <w:rPr>
          <w:rFonts w:asciiTheme="majorBidi" w:eastAsia="Times New Roman" w:hAnsiTheme="majorBidi" w:cstheme="majorBidi"/>
          <w:color w:val="000000" w:themeColor="text1"/>
          <w:sz w:val="24"/>
          <w:szCs w:val="24"/>
        </w:rPr>
        <w:t>. The Microcredit Summit estimates that US$21.6 billion is needed to provide microfinance to 100 million of the world's poorest families. Other estimates tell us that worldwide, there are 13 million microcredit borrowers, with US</w:t>
      </w:r>
      <w:r w:rsidR="00B131B6" w:rsidRPr="00CB4624">
        <w:rPr>
          <w:rFonts w:asciiTheme="majorBidi" w:eastAsia="Times New Roman" w:hAnsiTheme="majorBidi" w:cstheme="majorBidi"/>
          <w:color w:val="000000" w:themeColor="text1"/>
          <w:sz w:val="24"/>
          <w:szCs w:val="24"/>
        </w:rPr>
        <w:t>$</w:t>
      </w:r>
      <w:r w:rsidRPr="00CB4624">
        <w:rPr>
          <w:rFonts w:asciiTheme="majorBidi" w:eastAsia="Times New Roman" w:hAnsiTheme="majorBidi" w:cstheme="majorBidi"/>
          <w:color w:val="000000" w:themeColor="text1"/>
          <w:sz w:val="24"/>
          <w:szCs w:val="24"/>
        </w:rPr>
        <w:t xml:space="preserve"> 7 billion in outstanding loans and generating repayment rates of 97 percent</w:t>
      </w:r>
      <w:r w:rsidR="00B131B6" w:rsidRPr="00CB4624">
        <w:rPr>
          <w:rFonts w:asciiTheme="majorBidi" w:eastAsia="Times New Roman" w:hAnsiTheme="majorBidi" w:cstheme="majorBidi"/>
          <w:color w:val="000000" w:themeColor="text1"/>
          <w:sz w:val="24"/>
          <w:szCs w:val="24"/>
        </w:rPr>
        <w:t>,</w:t>
      </w:r>
      <w:r w:rsidRPr="00CB4624">
        <w:rPr>
          <w:rFonts w:asciiTheme="majorBidi" w:eastAsia="Times New Roman" w:hAnsiTheme="majorBidi" w:cstheme="majorBidi"/>
          <w:color w:val="000000" w:themeColor="text1"/>
          <w:sz w:val="24"/>
          <w:szCs w:val="24"/>
        </w:rPr>
        <w:t xml:space="preserve"> growing at a rate </w:t>
      </w:r>
      <w:r w:rsidR="003A2F51" w:rsidRPr="00CB4624">
        <w:rPr>
          <w:rFonts w:asciiTheme="majorBidi" w:eastAsia="Times New Roman" w:hAnsiTheme="majorBidi" w:cstheme="majorBidi"/>
          <w:color w:val="000000" w:themeColor="text1"/>
          <w:sz w:val="24"/>
          <w:szCs w:val="24"/>
        </w:rPr>
        <w:t>of 30 percent annual</w:t>
      </w:r>
      <w:r w:rsidR="00B131B6" w:rsidRPr="00CB4624">
        <w:rPr>
          <w:rFonts w:asciiTheme="majorBidi" w:eastAsia="Times New Roman" w:hAnsiTheme="majorBidi" w:cstheme="majorBidi"/>
          <w:color w:val="000000" w:themeColor="text1"/>
          <w:sz w:val="24"/>
          <w:szCs w:val="24"/>
        </w:rPr>
        <w:t>ly</w:t>
      </w:r>
      <w:r w:rsidR="003A2F51" w:rsidRPr="00CB4624">
        <w:rPr>
          <w:rFonts w:asciiTheme="majorBidi" w:eastAsia="Times New Roman" w:hAnsiTheme="majorBidi" w:cstheme="majorBidi"/>
          <w:color w:val="000000" w:themeColor="text1"/>
          <w:sz w:val="24"/>
          <w:szCs w:val="24"/>
        </w:rPr>
        <w:t>.</w:t>
      </w:r>
      <w:r w:rsidRPr="00CB4624">
        <w:rPr>
          <w:rFonts w:asciiTheme="majorBidi" w:eastAsia="Times New Roman" w:hAnsiTheme="majorBidi" w:cstheme="majorBidi"/>
          <w:color w:val="000000" w:themeColor="text1"/>
          <w:sz w:val="24"/>
          <w:szCs w:val="24"/>
        </w:rPr>
        <w:t xml:space="preserve"> Despite all this</w:t>
      </w:r>
      <w:r w:rsidR="00B131B6" w:rsidRPr="00CB4624">
        <w:rPr>
          <w:rFonts w:asciiTheme="majorBidi" w:eastAsia="Times New Roman" w:hAnsiTheme="majorBidi" w:cstheme="majorBidi"/>
          <w:color w:val="000000" w:themeColor="text1"/>
          <w:sz w:val="24"/>
          <w:szCs w:val="24"/>
        </w:rPr>
        <w:t>,</w:t>
      </w:r>
      <w:r w:rsidRPr="00CB4624">
        <w:rPr>
          <w:rFonts w:asciiTheme="majorBidi" w:eastAsia="Times New Roman" w:hAnsiTheme="majorBidi" w:cstheme="majorBidi"/>
          <w:color w:val="000000" w:themeColor="text1"/>
          <w:sz w:val="24"/>
          <w:szCs w:val="24"/>
        </w:rPr>
        <w:t xml:space="preserve"> less than 18</w:t>
      </w:r>
      <w:r w:rsidR="00B131B6" w:rsidRPr="00CB4624">
        <w:rPr>
          <w:rFonts w:asciiTheme="majorBidi" w:eastAsia="Times New Roman" w:hAnsiTheme="majorBidi" w:cstheme="majorBidi"/>
          <w:color w:val="000000" w:themeColor="text1"/>
          <w:sz w:val="24"/>
          <w:szCs w:val="24"/>
        </w:rPr>
        <w:t xml:space="preserve"> percent of</w:t>
      </w:r>
      <w:r w:rsidRPr="00CB4624">
        <w:rPr>
          <w:rFonts w:asciiTheme="majorBidi" w:eastAsia="Times New Roman" w:hAnsiTheme="majorBidi" w:cstheme="majorBidi"/>
          <w:color w:val="000000" w:themeColor="text1"/>
          <w:sz w:val="24"/>
          <w:szCs w:val="24"/>
        </w:rPr>
        <w:t xml:space="preserve"> the world’s poorest households have </w:t>
      </w:r>
      <w:r w:rsidR="00F6071D" w:rsidRPr="00CB4624">
        <w:rPr>
          <w:rFonts w:asciiTheme="majorBidi" w:eastAsia="Times New Roman" w:hAnsiTheme="majorBidi" w:cstheme="majorBidi"/>
          <w:color w:val="000000" w:themeColor="text1"/>
          <w:sz w:val="24"/>
          <w:szCs w:val="24"/>
        </w:rPr>
        <w:t xml:space="preserve">access to financial </w:t>
      </w:r>
      <w:r w:rsidR="00B131B6" w:rsidRPr="00CB4624">
        <w:rPr>
          <w:rFonts w:asciiTheme="majorBidi" w:eastAsia="Times New Roman" w:hAnsiTheme="majorBidi" w:cstheme="majorBidi"/>
          <w:color w:val="000000" w:themeColor="text1"/>
          <w:sz w:val="24"/>
          <w:szCs w:val="24"/>
        </w:rPr>
        <w:t>services</w:t>
      </w:r>
      <w:r w:rsidR="00B131B6" w:rsidRPr="00CB4624">
        <w:rPr>
          <w:rFonts w:asciiTheme="majorBidi" w:hAnsiTheme="majorBidi" w:cstheme="majorBidi"/>
          <w:color w:val="000000" w:themeColor="text1"/>
          <w:sz w:val="24"/>
          <w:szCs w:val="24"/>
        </w:rPr>
        <w:t xml:space="preserve"> </w:t>
      </w:r>
      <w:r w:rsidR="00B131B6" w:rsidRPr="00D40F8F">
        <w:rPr>
          <w:rFonts w:asciiTheme="majorBidi" w:hAnsiTheme="majorBidi" w:cstheme="majorBidi"/>
          <w:sz w:val="24"/>
          <w:szCs w:val="24"/>
        </w:rPr>
        <w:t>(</w:t>
      </w:r>
      <w:proofErr w:type="spellStart"/>
      <w:r w:rsidR="00F6071D" w:rsidRPr="00D40F8F">
        <w:rPr>
          <w:rFonts w:asciiTheme="majorBidi" w:hAnsiTheme="majorBidi" w:cstheme="majorBidi"/>
          <w:sz w:val="24"/>
          <w:szCs w:val="24"/>
        </w:rPr>
        <w:t>Grameen</w:t>
      </w:r>
      <w:proofErr w:type="spellEnd"/>
      <w:r w:rsidR="00F6071D" w:rsidRPr="00D40F8F">
        <w:rPr>
          <w:rFonts w:asciiTheme="majorBidi" w:hAnsiTheme="majorBidi" w:cstheme="majorBidi"/>
          <w:sz w:val="24"/>
          <w:szCs w:val="24"/>
        </w:rPr>
        <w:t xml:space="preserve"> Foundation, 2007)</w:t>
      </w:r>
      <w:r w:rsidR="007D6498" w:rsidRPr="00D40F8F">
        <w:rPr>
          <w:rFonts w:asciiTheme="majorBidi" w:hAnsiTheme="majorBidi" w:cstheme="majorBidi"/>
          <w:sz w:val="24"/>
          <w:szCs w:val="24"/>
        </w:rPr>
        <w:t>.</w:t>
      </w:r>
    </w:p>
    <w:p w:rsidR="001558CB" w:rsidRPr="00CB4624" w:rsidRDefault="00D6264F" w:rsidP="00BE5BEF">
      <w:pPr>
        <w:autoSpaceDE w:val="0"/>
        <w:autoSpaceDN w:val="0"/>
        <w:adjustRightInd w:val="0"/>
        <w:spacing w:after="0" w:line="240" w:lineRule="auto"/>
        <w:jc w:val="both"/>
        <w:rPr>
          <w:rFonts w:asciiTheme="majorBidi" w:hAnsiTheme="majorBidi" w:cstheme="majorBidi"/>
          <w:color w:val="000000" w:themeColor="text1"/>
          <w:sz w:val="24"/>
          <w:szCs w:val="24"/>
        </w:rPr>
      </w:pPr>
      <w:r w:rsidRPr="00CB4624">
        <w:rPr>
          <w:rFonts w:asciiTheme="majorBidi" w:hAnsiTheme="majorBidi" w:cstheme="majorBidi"/>
          <w:color w:val="000000" w:themeColor="text1"/>
          <w:sz w:val="24"/>
          <w:szCs w:val="24"/>
        </w:rPr>
        <w:t xml:space="preserve">In line with worldwide trends, microfinance in India emerged as an effort to reach out to the un-banked, lower income segments of the population. </w:t>
      </w:r>
      <w:r w:rsidR="001558CB" w:rsidRPr="00CB4624">
        <w:rPr>
          <w:rFonts w:asciiTheme="majorBidi" w:hAnsiTheme="majorBidi" w:cstheme="majorBidi"/>
          <w:color w:val="000000" w:themeColor="text1"/>
          <w:sz w:val="24"/>
          <w:szCs w:val="24"/>
        </w:rPr>
        <w:t xml:space="preserve">In the early 1960s, India </w:t>
      </w:r>
      <w:r w:rsidR="001558CB" w:rsidRPr="00CB4624">
        <w:rPr>
          <w:rFonts w:asciiTheme="majorBidi" w:hAnsiTheme="majorBidi" w:cstheme="majorBidi"/>
          <w:color w:val="000000" w:themeColor="text1"/>
          <w:sz w:val="24"/>
          <w:szCs w:val="24"/>
        </w:rPr>
        <w:lastRenderedPageBreak/>
        <w:t>realized the high welfare costs that resulted from the financial exclusion of low income segments, then predominantly dwelling in the country's rural areas.</w:t>
      </w:r>
      <w:r w:rsidR="00BE5BEF" w:rsidRPr="00CB4624">
        <w:rPr>
          <w:rFonts w:asciiTheme="majorBidi" w:hAnsiTheme="majorBidi" w:cstheme="majorBidi"/>
          <w:sz w:val="24"/>
          <w:szCs w:val="24"/>
        </w:rPr>
        <w:t xml:space="preserve"> </w:t>
      </w:r>
      <w:r w:rsidR="00BE5BEF" w:rsidRPr="00CB4624">
        <w:rPr>
          <w:rFonts w:asciiTheme="majorBidi" w:hAnsiTheme="majorBidi" w:cstheme="majorBidi"/>
          <w:color w:val="000000" w:themeColor="text1"/>
          <w:sz w:val="24"/>
          <w:szCs w:val="24"/>
        </w:rPr>
        <w:t>Identifying access to credit as an integral component of its development plan, the government initiated focused initiatives to rectify the imperfections in rural credit markets. Until the late 1960s, the credit delivery system in rural India was largely dominated by the cooperative segment. The period between 1960 and 1990, referred to as the “social banking” phase, saw a series of measures</w:t>
      </w:r>
      <w:r w:rsidR="00762DD7" w:rsidRPr="00CB4624">
        <w:rPr>
          <w:rFonts w:asciiTheme="majorBidi" w:hAnsiTheme="majorBidi" w:cstheme="majorBidi"/>
          <w:color w:val="000000" w:themeColor="text1"/>
          <w:sz w:val="24"/>
          <w:szCs w:val="24"/>
        </w:rPr>
        <w:t>,</w:t>
      </w:r>
      <w:r w:rsidR="00BE5BEF" w:rsidRPr="00CB4624">
        <w:rPr>
          <w:rFonts w:asciiTheme="majorBidi" w:hAnsiTheme="majorBidi" w:cstheme="majorBidi"/>
          <w:color w:val="000000" w:themeColor="text1"/>
          <w:sz w:val="24"/>
          <w:szCs w:val="24"/>
        </w:rPr>
        <w:t xml:space="preserve"> nationalization of private commercial banks, expansion of rural branch networks, extension of subsidized credit, establishment of Regional Rural Banks (RRBs) and the establishment of apex </w:t>
      </w:r>
      <w:r w:rsidR="006D46A5" w:rsidRPr="00CB4624">
        <w:rPr>
          <w:rFonts w:asciiTheme="majorBidi" w:hAnsiTheme="majorBidi" w:cstheme="majorBidi"/>
          <w:color w:val="000000" w:themeColor="text1"/>
          <w:sz w:val="24"/>
          <w:szCs w:val="24"/>
        </w:rPr>
        <w:t>institutions such</w:t>
      </w:r>
      <w:r w:rsidR="00BE5BEF" w:rsidRPr="00CB4624">
        <w:rPr>
          <w:rFonts w:asciiTheme="majorBidi" w:hAnsiTheme="majorBidi" w:cstheme="majorBidi"/>
          <w:color w:val="000000" w:themeColor="text1"/>
          <w:sz w:val="24"/>
          <w:szCs w:val="24"/>
        </w:rPr>
        <w:t xml:space="preserve"> as the National Bank for Agriculture and Rural Development (NABARD) and the Small scale Industries Development Board of India (SIDBI).</w:t>
      </w:r>
    </w:p>
    <w:p w:rsidR="00CB6ACD" w:rsidRPr="00CB4624" w:rsidRDefault="00FF05A9" w:rsidP="00FF05A9">
      <w:pPr>
        <w:autoSpaceDE w:val="0"/>
        <w:autoSpaceDN w:val="0"/>
        <w:adjustRightInd w:val="0"/>
        <w:spacing w:after="0" w:line="240" w:lineRule="auto"/>
        <w:jc w:val="both"/>
        <w:rPr>
          <w:rFonts w:asciiTheme="majorBidi" w:hAnsiTheme="majorBidi" w:cstheme="majorBidi"/>
          <w:color w:val="000000" w:themeColor="text1"/>
          <w:sz w:val="24"/>
          <w:szCs w:val="24"/>
        </w:rPr>
      </w:pPr>
      <w:r w:rsidRPr="00CB4624">
        <w:rPr>
          <w:rFonts w:asciiTheme="majorBidi" w:hAnsiTheme="majorBidi" w:cstheme="majorBidi"/>
          <w:color w:val="000000" w:themeColor="text1"/>
          <w:sz w:val="24"/>
          <w:szCs w:val="24"/>
        </w:rPr>
        <w:t>After 1990, India witnessed the second phase of initiatives in rural credit delivery. It is during this period that “microfinance,” as it is understood today, first emerged on the Indian development scene. NABARD initiated the Self Help Group (SHG) - Bank Linkage program, which links informal women's groups to formal banks. This concept held great appeal for non-government organizations (NGOs) working with the poor, prompting many of them to collaborate with NABARD in the program.</w:t>
      </w:r>
    </w:p>
    <w:p w:rsidR="00E97740" w:rsidRPr="00CB4624" w:rsidRDefault="00177908" w:rsidP="00E97740">
      <w:pPr>
        <w:autoSpaceDE w:val="0"/>
        <w:autoSpaceDN w:val="0"/>
        <w:adjustRightInd w:val="0"/>
        <w:spacing w:after="0" w:line="240" w:lineRule="auto"/>
        <w:jc w:val="both"/>
        <w:rPr>
          <w:rFonts w:asciiTheme="majorBidi" w:hAnsiTheme="majorBidi" w:cstheme="majorBidi"/>
          <w:color w:val="000000" w:themeColor="text1"/>
          <w:sz w:val="24"/>
          <w:szCs w:val="24"/>
        </w:rPr>
      </w:pPr>
      <w:r w:rsidRPr="00CB4624">
        <w:rPr>
          <w:rFonts w:asciiTheme="majorBidi" w:hAnsiTheme="majorBidi" w:cstheme="majorBidi"/>
          <w:color w:val="231F20"/>
          <w:sz w:val="24"/>
          <w:szCs w:val="24"/>
        </w:rPr>
        <w:t>In 2000, the third phase in the development of Indian microfinance began, marked by further changes in policies, operating formats and stakeholder orientations in the financial services space. In the current decade, India witnessed a surge in its economic growth, a result of the reforms initiated in the early 1990s.</w:t>
      </w:r>
      <w:r w:rsidR="00E97740" w:rsidRPr="00CB4624">
        <w:rPr>
          <w:rFonts w:asciiTheme="majorBidi" w:hAnsiTheme="majorBidi" w:cstheme="majorBidi"/>
          <w:color w:val="000000" w:themeColor="text1"/>
          <w:sz w:val="24"/>
          <w:szCs w:val="24"/>
        </w:rPr>
        <w:t xml:space="preserve"> Exhibit </w:t>
      </w:r>
      <w:proofErr w:type="gramStart"/>
      <w:r w:rsidR="00E97740" w:rsidRPr="00CB4624">
        <w:rPr>
          <w:rFonts w:asciiTheme="majorBidi" w:hAnsiTheme="majorBidi" w:cstheme="majorBidi"/>
          <w:color w:val="000000" w:themeColor="text1"/>
          <w:sz w:val="24"/>
          <w:szCs w:val="24"/>
        </w:rPr>
        <w:t>One</w:t>
      </w:r>
      <w:proofErr w:type="gramEnd"/>
      <w:r w:rsidR="00E97740" w:rsidRPr="00CB4624">
        <w:rPr>
          <w:rFonts w:asciiTheme="majorBidi" w:hAnsiTheme="majorBidi" w:cstheme="majorBidi"/>
          <w:color w:val="000000" w:themeColor="text1"/>
          <w:sz w:val="24"/>
          <w:szCs w:val="24"/>
        </w:rPr>
        <w:t xml:space="preserve"> cover the evolution of </w:t>
      </w:r>
      <w:r w:rsidR="008E0E5A" w:rsidRPr="00CB4624">
        <w:rPr>
          <w:rFonts w:asciiTheme="majorBidi" w:hAnsiTheme="majorBidi" w:cstheme="majorBidi"/>
          <w:color w:val="000000" w:themeColor="text1"/>
          <w:sz w:val="24"/>
          <w:szCs w:val="24"/>
        </w:rPr>
        <w:t>Microfinance</w:t>
      </w:r>
      <w:r w:rsidR="00E97740" w:rsidRPr="00CB4624">
        <w:rPr>
          <w:rFonts w:asciiTheme="majorBidi" w:hAnsiTheme="majorBidi" w:cstheme="majorBidi"/>
          <w:color w:val="000000" w:themeColor="text1"/>
          <w:sz w:val="24"/>
          <w:szCs w:val="24"/>
        </w:rPr>
        <w:t xml:space="preserve"> in India from 1960s till date.</w:t>
      </w:r>
    </w:p>
    <w:p w:rsidR="00CB6ACD" w:rsidRPr="00CB4624" w:rsidRDefault="00CB6ACD" w:rsidP="00177908">
      <w:pPr>
        <w:autoSpaceDE w:val="0"/>
        <w:autoSpaceDN w:val="0"/>
        <w:adjustRightInd w:val="0"/>
        <w:spacing w:after="0" w:line="240" w:lineRule="auto"/>
        <w:jc w:val="both"/>
        <w:rPr>
          <w:rFonts w:asciiTheme="majorBidi" w:hAnsiTheme="majorBidi" w:cstheme="majorBidi"/>
          <w:color w:val="000000" w:themeColor="text1"/>
          <w:sz w:val="24"/>
          <w:szCs w:val="24"/>
        </w:rPr>
      </w:pPr>
    </w:p>
    <w:p w:rsidR="00E97740" w:rsidRPr="00D846E1" w:rsidRDefault="00E97740" w:rsidP="00CA127E">
      <w:pPr>
        <w:autoSpaceDE w:val="0"/>
        <w:autoSpaceDN w:val="0"/>
        <w:adjustRightInd w:val="0"/>
        <w:spacing w:after="0" w:line="240" w:lineRule="auto"/>
        <w:jc w:val="center"/>
        <w:rPr>
          <w:rFonts w:asciiTheme="majorBidi" w:hAnsiTheme="majorBidi" w:cstheme="majorBidi"/>
          <w:b/>
          <w:bCs/>
          <w:color w:val="000000" w:themeColor="text1"/>
          <w:sz w:val="24"/>
          <w:szCs w:val="24"/>
        </w:rPr>
      </w:pPr>
      <w:r w:rsidRPr="00D846E1">
        <w:rPr>
          <w:rFonts w:asciiTheme="majorBidi" w:hAnsiTheme="majorBidi" w:cstheme="majorBidi"/>
          <w:b/>
          <w:bCs/>
          <w:color w:val="000000" w:themeColor="text1"/>
          <w:sz w:val="24"/>
          <w:szCs w:val="24"/>
        </w:rPr>
        <w:t xml:space="preserve">Exhibit One </w:t>
      </w:r>
    </w:p>
    <w:p w:rsidR="00CA127E" w:rsidRPr="00D846E1" w:rsidRDefault="00CA127E" w:rsidP="00CA127E">
      <w:pPr>
        <w:autoSpaceDE w:val="0"/>
        <w:autoSpaceDN w:val="0"/>
        <w:adjustRightInd w:val="0"/>
        <w:spacing w:after="0" w:line="240" w:lineRule="auto"/>
        <w:jc w:val="center"/>
        <w:rPr>
          <w:rFonts w:asciiTheme="majorBidi" w:hAnsiTheme="majorBidi" w:cstheme="majorBidi"/>
          <w:b/>
          <w:bCs/>
          <w:color w:val="000000" w:themeColor="text1"/>
          <w:sz w:val="24"/>
          <w:szCs w:val="24"/>
          <w:u w:val="single"/>
        </w:rPr>
      </w:pPr>
      <w:r w:rsidRPr="00D846E1">
        <w:rPr>
          <w:rFonts w:asciiTheme="majorBidi" w:hAnsiTheme="majorBidi" w:cstheme="majorBidi"/>
          <w:b/>
          <w:bCs/>
          <w:color w:val="000000" w:themeColor="text1"/>
          <w:sz w:val="24"/>
          <w:szCs w:val="24"/>
          <w:u w:val="single"/>
        </w:rPr>
        <w:t>Evolution of Microfinance in India (1960s to Today)</w:t>
      </w:r>
    </w:p>
    <w:p w:rsidR="00CA127E" w:rsidRPr="00CB4624" w:rsidRDefault="00CA127E" w:rsidP="003A2F51">
      <w:pPr>
        <w:autoSpaceDE w:val="0"/>
        <w:autoSpaceDN w:val="0"/>
        <w:adjustRightInd w:val="0"/>
        <w:spacing w:after="0" w:line="240" w:lineRule="auto"/>
        <w:jc w:val="both"/>
        <w:rPr>
          <w:rFonts w:asciiTheme="majorBidi" w:hAnsiTheme="majorBidi" w:cstheme="majorBidi"/>
          <w:color w:val="000000" w:themeColor="text1"/>
          <w:sz w:val="24"/>
          <w:szCs w:val="24"/>
        </w:rPr>
      </w:pPr>
    </w:p>
    <w:tbl>
      <w:tblPr>
        <w:tblStyle w:val="TableGrid"/>
        <w:tblW w:w="0" w:type="auto"/>
        <w:tblLook w:val="04A0" w:firstRow="1" w:lastRow="0" w:firstColumn="1" w:lastColumn="0" w:noHBand="0" w:noVBand="1"/>
      </w:tblPr>
      <w:tblGrid>
        <w:gridCol w:w="3078"/>
        <w:gridCol w:w="2826"/>
        <w:gridCol w:w="2952"/>
      </w:tblGrid>
      <w:tr w:rsidR="00CA127E" w:rsidRPr="00CB4624" w:rsidTr="00CA127E">
        <w:tc>
          <w:tcPr>
            <w:tcW w:w="3078" w:type="dxa"/>
          </w:tcPr>
          <w:p w:rsidR="00CA127E" w:rsidRPr="00CB4624" w:rsidRDefault="00CA127E" w:rsidP="003A2F51">
            <w:pPr>
              <w:autoSpaceDE w:val="0"/>
              <w:autoSpaceDN w:val="0"/>
              <w:adjustRightInd w:val="0"/>
              <w:jc w:val="both"/>
              <w:rPr>
                <w:rFonts w:asciiTheme="majorBidi" w:hAnsiTheme="majorBidi" w:cstheme="majorBidi"/>
                <w:color w:val="000000" w:themeColor="text1"/>
                <w:sz w:val="24"/>
                <w:szCs w:val="24"/>
              </w:rPr>
            </w:pPr>
            <w:r w:rsidRPr="00CB4624">
              <w:rPr>
                <w:rFonts w:asciiTheme="majorBidi" w:hAnsiTheme="majorBidi" w:cstheme="majorBidi"/>
                <w:color w:val="000000" w:themeColor="text1"/>
                <w:sz w:val="24"/>
                <w:szCs w:val="24"/>
              </w:rPr>
              <w:t xml:space="preserve">1960s  - 1980s                         </w:t>
            </w:r>
          </w:p>
        </w:tc>
        <w:tc>
          <w:tcPr>
            <w:tcW w:w="2826" w:type="dxa"/>
          </w:tcPr>
          <w:p w:rsidR="00CA127E" w:rsidRPr="00CB4624" w:rsidRDefault="00CA127E" w:rsidP="003A2F51">
            <w:pPr>
              <w:autoSpaceDE w:val="0"/>
              <w:autoSpaceDN w:val="0"/>
              <w:adjustRightInd w:val="0"/>
              <w:jc w:val="both"/>
              <w:rPr>
                <w:rFonts w:asciiTheme="majorBidi" w:hAnsiTheme="majorBidi" w:cstheme="majorBidi"/>
                <w:color w:val="000000" w:themeColor="text1"/>
                <w:sz w:val="24"/>
                <w:szCs w:val="24"/>
              </w:rPr>
            </w:pPr>
            <w:r w:rsidRPr="00CB4624">
              <w:rPr>
                <w:rFonts w:asciiTheme="majorBidi" w:hAnsiTheme="majorBidi" w:cstheme="majorBidi"/>
                <w:color w:val="000000" w:themeColor="text1"/>
                <w:sz w:val="24"/>
                <w:szCs w:val="24"/>
              </w:rPr>
              <w:t xml:space="preserve">1990s       </w:t>
            </w:r>
          </w:p>
        </w:tc>
        <w:tc>
          <w:tcPr>
            <w:tcW w:w="2952" w:type="dxa"/>
          </w:tcPr>
          <w:p w:rsidR="00CA127E" w:rsidRPr="00CB4624" w:rsidRDefault="00CA127E" w:rsidP="003A2F51">
            <w:pPr>
              <w:autoSpaceDE w:val="0"/>
              <w:autoSpaceDN w:val="0"/>
              <w:adjustRightInd w:val="0"/>
              <w:jc w:val="both"/>
              <w:rPr>
                <w:rFonts w:asciiTheme="majorBidi" w:hAnsiTheme="majorBidi" w:cstheme="majorBidi"/>
                <w:color w:val="000000" w:themeColor="text1"/>
                <w:sz w:val="24"/>
                <w:szCs w:val="24"/>
              </w:rPr>
            </w:pPr>
            <w:r w:rsidRPr="00CB4624">
              <w:rPr>
                <w:rFonts w:asciiTheme="majorBidi" w:hAnsiTheme="majorBidi" w:cstheme="majorBidi"/>
                <w:color w:val="000000" w:themeColor="text1"/>
                <w:sz w:val="24"/>
                <w:szCs w:val="24"/>
              </w:rPr>
              <w:t xml:space="preserve">                          2000</w:t>
            </w:r>
          </w:p>
        </w:tc>
      </w:tr>
      <w:tr w:rsidR="00CA127E" w:rsidRPr="00CB4624" w:rsidTr="00803772">
        <w:trPr>
          <w:trHeight w:val="4175"/>
        </w:trPr>
        <w:tc>
          <w:tcPr>
            <w:tcW w:w="3078" w:type="dxa"/>
          </w:tcPr>
          <w:p w:rsidR="00CA127E" w:rsidRPr="00CB4624" w:rsidRDefault="00CA127E" w:rsidP="00CA127E">
            <w:pPr>
              <w:rPr>
                <w:rFonts w:asciiTheme="majorBidi" w:hAnsiTheme="majorBidi" w:cstheme="majorBidi"/>
                <w:sz w:val="24"/>
                <w:szCs w:val="24"/>
              </w:rPr>
            </w:pPr>
          </w:p>
          <w:p w:rsidR="00CA127E" w:rsidRPr="00CB4624" w:rsidRDefault="00CA127E" w:rsidP="00CA127E">
            <w:pPr>
              <w:rPr>
                <w:rFonts w:asciiTheme="majorBidi" w:hAnsiTheme="majorBidi" w:cstheme="majorBidi"/>
                <w:sz w:val="24"/>
                <w:szCs w:val="24"/>
              </w:rPr>
            </w:pPr>
          </w:p>
          <w:p w:rsidR="00CA127E" w:rsidRPr="00CB4624" w:rsidRDefault="00CA127E" w:rsidP="00CA127E">
            <w:pPr>
              <w:pStyle w:val="NoSpacing"/>
              <w:rPr>
                <w:rFonts w:asciiTheme="majorBidi" w:hAnsiTheme="majorBidi" w:cstheme="majorBidi"/>
                <w:sz w:val="24"/>
                <w:szCs w:val="24"/>
              </w:rPr>
            </w:pPr>
            <w:r w:rsidRPr="00CB4624">
              <w:rPr>
                <w:rFonts w:asciiTheme="majorBidi" w:hAnsiTheme="majorBidi" w:cstheme="majorBidi"/>
                <w:sz w:val="24"/>
                <w:szCs w:val="24"/>
              </w:rPr>
              <w:t>Phase 1: Social Banking</w:t>
            </w:r>
          </w:p>
          <w:p w:rsidR="00CA127E" w:rsidRPr="00CB4624" w:rsidRDefault="00CA127E" w:rsidP="00CA127E">
            <w:pPr>
              <w:pStyle w:val="NoSpacing"/>
              <w:rPr>
                <w:rFonts w:asciiTheme="majorBidi" w:hAnsiTheme="majorBidi" w:cstheme="majorBidi"/>
                <w:sz w:val="24"/>
                <w:szCs w:val="24"/>
              </w:rPr>
            </w:pPr>
            <w:r w:rsidRPr="00CB4624">
              <w:rPr>
                <w:rFonts w:asciiTheme="majorBidi" w:hAnsiTheme="majorBidi" w:cstheme="majorBidi"/>
                <w:sz w:val="24"/>
                <w:szCs w:val="24"/>
              </w:rPr>
              <w:t>• Nationalization of private commercial banks</w:t>
            </w:r>
          </w:p>
          <w:p w:rsidR="00CA127E" w:rsidRPr="00CB4624" w:rsidRDefault="00CA127E" w:rsidP="00CA127E">
            <w:pPr>
              <w:pStyle w:val="NoSpacing"/>
              <w:rPr>
                <w:rFonts w:asciiTheme="majorBidi" w:hAnsiTheme="majorBidi" w:cstheme="majorBidi"/>
                <w:sz w:val="24"/>
                <w:szCs w:val="24"/>
              </w:rPr>
            </w:pPr>
            <w:r w:rsidRPr="00CB4624">
              <w:rPr>
                <w:rFonts w:asciiTheme="majorBidi" w:hAnsiTheme="majorBidi" w:cstheme="majorBidi"/>
                <w:sz w:val="24"/>
                <w:szCs w:val="24"/>
              </w:rPr>
              <w:t>• Expansion of rural branch network</w:t>
            </w:r>
          </w:p>
          <w:p w:rsidR="00CA127E" w:rsidRPr="00CB4624" w:rsidRDefault="00CA127E" w:rsidP="00CA127E">
            <w:pPr>
              <w:pStyle w:val="NoSpacing"/>
              <w:rPr>
                <w:rFonts w:asciiTheme="majorBidi" w:hAnsiTheme="majorBidi" w:cstheme="majorBidi"/>
                <w:sz w:val="24"/>
                <w:szCs w:val="24"/>
              </w:rPr>
            </w:pPr>
            <w:r w:rsidRPr="00CB4624">
              <w:rPr>
                <w:rFonts w:asciiTheme="majorBidi" w:hAnsiTheme="majorBidi" w:cstheme="majorBidi"/>
                <w:sz w:val="24"/>
                <w:szCs w:val="24"/>
              </w:rPr>
              <w:t>•Extension of subsidized credit</w:t>
            </w:r>
          </w:p>
          <w:p w:rsidR="00CA127E" w:rsidRPr="00CB4624" w:rsidRDefault="00CA127E" w:rsidP="00CA127E">
            <w:pPr>
              <w:pStyle w:val="NoSpacing"/>
              <w:rPr>
                <w:rFonts w:asciiTheme="majorBidi" w:hAnsiTheme="majorBidi" w:cstheme="majorBidi"/>
                <w:sz w:val="24"/>
                <w:szCs w:val="24"/>
              </w:rPr>
            </w:pPr>
            <w:r w:rsidRPr="00CB4624">
              <w:rPr>
                <w:rFonts w:asciiTheme="majorBidi" w:hAnsiTheme="majorBidi" w:cstheme="majorBidi"/>
                <w:sz w:val="24"/>
                <w:szCs w:val="24"/>
              </w:rPr>
              <w:t>•Establishment of Rural Regional Banks</w:t>
            </w:r>
          </w:p>
          <w:p w:rsidR="00CA127E" w:rsidRPr="00CB4624" w:rsidRDefault="00CA127E" w:rsidP="00803772">
            <w:pPr>
              <w:pStyle w:val="NoSpacing"/>
              <w:rPr>
                <w:rFonts w:asciiTheme="majorBidi" w:hAnsiTheme="majorBidi" w:cstheme="majorBidi"/>
                <w:sz w:val="24"/>
                <w:szCs w:val="24"/>
              </w:rPr>
            </w:pPr>
            <w:r w:rsidRPr="00CB4624">
              <w:rPr>
                <w:rFonts w:asciiTheme="majorBidi" w:hAnsiTheme="majorBidi" w:cstheme="majorBidi"/>
                <w:sz w:val="24"/>
                <w:szCs w:val="24"/>
              </w:rPr>
              <w:t>•Establishment of  apex institutions such as National Bank for Agriculture and Rural</w:t>
            </w:r>
            <w:r w:rsidR="00803772" w:rsidRPr="00CB4624">
              <w:rPr>
                <w:rFonts w:asciiTheme="majorBidi" w:hAnsiTheme="majorBidi" w:cstheme="majorBidi"/>
                <w:sz w:val="24"/>
                <w:szCs w:val="24"/>
              </w:rPr>
              <w:t xml:space="preserve"> </w:t>
            </w:r>
            <w:r w:rsidRPr="00CB4624">
              <w:rPr>
                <w:rFonts w:asciiTheme="majorBidi" w:hAnsiTheme="majorBidi" w:cstheme="majorBidi"/>
                <w:sz w:val="24"/>
                <w:szCs w:val="24"/>
              </w:rPr>
              <w:t>Development and Small Industries Development Bank of India</w:t>
            </w:r>
          </w:p>
        </w:tc>
        <w:tc>
          <w:tcPr>
            <w:tcW w:w="2826" w:type="dxa"/>
          </w:tcPr>
          <w:p w:rsidR="00CA127E" w:rsidRPr="00CB4624" w:rsidRDefault="00CA127E" w:rsidP="00CA127E">
            <w:pPr>
              <w:autoSpaceDE w:val="0"/>
              <w:autoSpaceDN w:val="0"/>
              <w:adjustRightInd w:val="0"/>
              <w:jc w:val="both"/>
              <w:rPr>
                <w:rFonts w:asciiTheme="majorBidi" w:hAnsiTheme="majorBidi" w:cstheme="majorBidi"/>
                <w:color w:val="000000" w:themeColor="text1"/>
                <w:sz w:val="24"/>
                <w:szCs w:val="24"/>
              </w:rPr>
            </w:pPr>
          </w:p>
          <w:p w:rsidR="00CA127E" w:rsidRPr="00CB4624" w:rsidRDefault="00CA127E" w:rsidP="00CA127E">
            <w:pPr>
              <w:autoSpaceDE w:val="0"/>
              <w:autoSpaceDN w:val="0"/>
              <w:adjustRightInd w:val="0"/>
              <w:jc w:val="both"/>
              <w:rPr>
                <w:rFonts w:asciiTheme="majorBidi" w:hAnsiTheme="majorBidi" w:cstheme="majorBidi"/>
                <w:color w:val="000000" w:themeColor="text1"/>
                <w:sz w:val="24"/>
                <w:szCs w:val="24"/>
              </w:rPr>
            </w:pPr>
          </w:p>
          <w:p w:rsidR="00CA127E" w:rsidRPr="00CB4624" w:rsidRDefault="00CA127E" w:rsidP="00CA127E">
            <w:pPr>
              <w:autoSpaceDE w:val="0"/>
              <w:autoSpaceDN w:val="0"/>
              <w:adjustRightInd w:val="0"/>
              <w:jc w:val="both"/>
              <w:rPr>
                <w:rFonts w:asciiTheme="majorBidi" w:hAnsiTheme="majorBidi" w:cstheme="majorBidi"/>
                <w:color w:val="000000" w:themeColor="text1"/>
                <w:sz w:val="24"/>
                <w:szCs w:val="24"/>
              </w:rPr>
            </w:pPr>
            <w:r w:rsidRPr="00CB4624">
              <w:rPr>
                <w:rFonts w:asciiTheme="majorBidi" w:hAnsiTheme="majorBidi" w:cstheme="majorBidi"/>
                <w:color w:val="000000" w:themeColor="text1"/>
                <w:sz w:val="24"/>
                <w:szCs w:val="24"/>
              </w:rPr>
              <w:t>Phase 2:</w:t>
            </w:r>
          </w:p>
          <w:p w:rsidR="00CA127E" w:rsidRPr="00CB4624" w:rsidRDefault="00CA127E" w:rsidP="00CA127E">
            <w:pPr>
              <w:pStyle w:val="NoSpacing"/>
              <w:rPr>
                <w:rFonts w:asciiTheme="majorBidi" w:hAnsiTheme="majorBidi" w:cstheme="majorBidi"/>
                <w:sz w:val="24"/>
                <w:szCs w:val="24"/>
              </w:rPr>
            </w:pPr>
            <w:r w:rsidRPr="00CB4624">
              <w:rPr>
                <w:rFonts w:asciiTheme="majorBidi" w:hAnsiTheme="majorBidi" w:cstheme="majorBidi"/>
                <w:sz w:val="24"/>
                <w:szCs w:val="24"/>
              </w:rPr>
              <w:t>Financial  Systems Approach</w:t>
            </w:r>
          </w:p>
          <w:p w:rsidR="00CA127E" w:rsidRPr="00CB4624" w:rsidRDefault="00CA127E" w:rsidP="00CA127E">
            <w:pPr>
              <w:pStyle w:val="NoSpacing"/>
              <w:rPr>
                <w:rFonts w:asciiTheme="majorBidi" w:hAnsiTheme="majorBidi" w:cstheme="majorBidi"/>
                <w:sz w:val="24"/>
                <w:szCs w:val="24"/>
              </w:rPr>
            </w:pPr>
          </w:p>
          <w:p w:rsidR="00CA127E" w:rsidRPr="00CB4624" w:rsidRDefault="00CA127E" w:rsidP="00CA127E">
            <w:pPr>
              <w:pStyle w:val="NoSpacing"/>
              <w:rPr>
                <w:rFonts w:asciiTheme="majorBidi" w:hAnsiTheme="majorBidi" w:cstheme="majorBidi"/>
                <w:sz w:val="24"/>
                <w:szCs w:val="24"/>
              </w:rPr>
            </w:pPr>
            <w:r w:rsidRPr="00CB4624">
              <w:rPr>
                <w:rFonts w:asciiTheme="majorBidi" w:hAnsiTheme="majorBidi" w:cstheme="majorBidi"/>
                <w:sz w:val="24"/>
                <w:szCs w:val="24"/>
              </w:rPr>
              <w:t>• Peer-pressure</w:t>
            </w:r>
          </w:p>
          <w:p w:rsidR="00CA127E" w:rsidRPr="00CB4624" w:rsidRDefault="00CA127E" w:rsidP="00CA127E">
            <w:pPr>
              <w:pStyle w:val="NoSpacing"/>
              <w:rPr>
                <w:rFonts w:asciiTheme="majorBidi" w:hAnsiTheme="majorBidi" w:cstheme="majorBidi"/>
                <w:sz w:val="24"/>
                <w:szCs w:val="24"/>
              </w:rPr>
            </w:pPr>
            <w:r w:rsidRPr="00CB4624">
              <w:rPr>
                <w:rFonts w:asciiTheme="majorBidi" w:hAnsiTheme="majorBidi" w:cstheme="majorBidi"/>
                <w:sz w:val="24"/>
                <w:szCs w:val="24"/>
              </w:rPr>
              <w:t>• SHG - Bank Linkage</w:t>
            </w:r>
          </w:p>
          <w:p w:rsidR="00CA127E" w:rsidRPr="00CB4624" w:rsidRDefault="00CA127E" w:rsidP="00803772">
            <w:pPr>
              <w:pStyle w:val="NoSpacing"/>
              <w:rPr>
                <w:rFonts w:asciiTheme="majorBidi" w:hAnsiTheme="majorBidi" w:cstheme="majorBidi"/>
                <w:color w:val="000000" w:themeColor="text1"/>
                <w:sz w:val="24"/>
                <w:szCs w:val="24"/>
              </w:rPr>
            </w:pPr>
            <w:r w:rsidRPr="00CB4624">
              <w:rPr>
                <w:rFonts w:asciiTheme="majorBidi" w:hAnsiTheme="majorBidi" w:cstheme="majorBidi"/>
                <w:sz w:val="24"/>
                <w:szCs w:val="24"/>
              </w:rPr>
              <w:t>• Establishment of MFIs, typically of non-profit origins</w:t>
            </w:r>
          </w:p>
        </w:tc>
        <w:tc>
          <w:tcPr>
            <w:tcW w:w="2952" w:type="dxa"/>
          </w:tcPr>
          <w:p w:rsidR="00CA127E" w:rsidRPr="00CB4624" w:rsidRDefault="00CA127E" w:rsidP="003A2F51">
            <w:pPr>
              <w:autoSpaceDE w:val="0"/>
              <w:autoSpaceDN w:val="0"/>
              <w:adjustRightInd w:val="0"/>
              <w:jc w:val="both"/>
              <w:rPr>
                <w:rFonts w:asciiTheme="majorBidi" w:hAnsiTheme="majorBidi" w:cstheme="majorBidi"/>
                <w:color w:val="000000" w:themeColor="text1"/>
                <w:sz w:val="24"/>
                <w:szCs w:val="24"/>
              </w:rPr>
            </w:pPr>
          </w:p>
          <w:p w:rsidR="00CA127E" w:rsidRPr="00CB4624" w:rsidRDefault="00CA127E" w:rsidP="003A2F51">
            <w:pPr>
              <w:autoSpaceDE w:val="0"/>
              <w:autoSpaceDN w:val="0"/>
              <w:adjustRightInd w:val="0"/>
              <w:jc w:val="both"/>
              <w:rPr>
                <w:rFonts w:asciiTheme="majorBidi" w:hAnsiTheme="majorBidi" w:cstheme="majorBidi"/>
                <w:color w:val="000000" w:themeColor="text1"/>
                <w:sz w:val="24"/>
                <w:szCs w:val="24"/>
              </w:rPr>
            </w:pPr>
          </w:p>
          <w:p w:rsidR="00CA127E" w:rsidRPr="00CB4624" w:rsidRDefault="00CA127E" w:rsidP="00CA127E">
            <w:pPr>
              <w:autoSpaceDE w:val="0"/>
              <w:autoSpaceDN w:val="0"/>
              <w:adjustRightInd w:val="0"/>
              <w:jc w:val="both"/>
              <w:rPr>
                <w:rFonts w:asciiTheme="majorBidi" w:hAnsiTheme="majorBidi" w:cstheme="majorBidi"/>
                <w:color w:val="000000" w:themeColor="text1"/>
                <w:sz w:val="24"/>
                <w:szCs w:val="24"/>
              </w:rPr>
            </w:pPr>
            <w:r w:rsidRPr="00CB4624">
              <w:rPr>
                <w:rFonts w:asciiTheme="majorBidi" w:hAnsiTheme="majorBidi" w:cstheme="majorBidi"/>
                <w:color w:val="000000" w:themeColor="text1"/>
                <w:sz w:val="24"/>
                <w:szCs w:val="24"/>
              </w:rPr>
              <w:t>Phase 3: Financial Inclusion</w:t>
            </w:r>
          </w:p>
          <w:p w:rsidR="00CA127E" w:rsidRPr="00CB4624" w:rsidRDefault="00CA127E" w:rsidP="00803772">
            <w:pPr>
              <w:pStyle w:val="NoSpacing"/>
              <w:rPr>
                <w:rFonts w:asciiTheme="majorBidi" w:hAnsiTheme="majorBidi" w:cstheme="majorBidi"/>
                <w:sz w:val="24"/>
                <w:szCs w:val="24"/>
              </w:rPr>
            </w:pPr>
            <w:r w:rsidRPr="00CB4624">
              <w:rPr>
                <w:rFonts w:asciiTheme="majorBidi" w:hAnsiTheme="majorBidi" w:cstheme="majorBidi"/>
                <w:sz w:val="24"/>
                <w:szCs w:val="24"/>
              </w:rPr>
              <w:t>• NGO-MFIs and  SHGs gaining  more legitimacy</w:t>
            </w:r>
          </w:p>
          <w:p w:rsidR="00CA127E" w:rsidRPr="00CB4624" w:rsidRDefault="00CA127E" w:rsidP="00803772">
            <w:pPr>
              <w:pStyle w:val="NoSpacing"/>
              <w:rPr>
                <w:rFonts w:asciiTheme="majorBidi" w:hAnsiTheme="majorBidi" w:cstheme="majorBidi"/>
                <w:sz w:val="24"/>
                <w:szCs w:val="24"/>
              </w:rPr>
            </w:pPr>
            <w:r w:rsidRPr="00CB4624">
              <w:rPr>
                <w:rFonts w:asciiTheme="majorBidi" w:hAnsiTheme="majorBidi" w:cstheme="majorBidi"/>
                <w:sz w:val="24"/>
                <w:szCs w:val="24"/>
              </w:rPr>
              <w:t>•MFIs emerging as strategic partners to diverse entities interested in the low-income segments</w:t>
            </w:r>
          </w:p>
          <w:p w:rsidR="00CA127E" w:rsidRPr="00CB4624" w:rsidRDefault="00CA127E" w:rsidP="00803772">
            <w:pPr>
              <w:pStyle w:val="NoSpacing"/>
              <w:rPr>
                <w:rFonts w:asciiTheme="majorBidi" w:hAnsiTheme="majorBidi" w:cstheme="majorBidi"/>
                <w:sz w:val="24"/>
                <w:szCs w:val="24"/>
              </w:rPr>
            </w:pPr>
            <w:r w:rsidRPr="00CB4624">
              <w:rPr>
                <w:rFonts w:asciiTheme="majorBidi" w:hAnsiTheme="majorBidi" w:cstheme="majorBidi"/>
                <w:sz w:val="24"/>
                <w:szCs w:val="24"/>
              </w:rPr>
              <w:t>•Consumer Finance  emerged  as high growth area</w:t>
            </w:r>
          </w:p>
          <w:p w:rsidR="00CA127E" w:rsidRPr="00CB4624" w:rsidRDefault="00CA127E" w:rsidP="00803772">
            <w:pPr>
              <w:pStyle w:val="NoSpacing"/>
              <w:rPr>
                <w:rFonts w:asciiTheme="majorBidi" w:hAnsiTheme="majorBidi" w:cstheme="majorBidi"/>
                <w:sz w:val="24"/>
                <w:szCs w:val="24"/>
              </w:rPr>
            </w:pPr>
            <w:r w:rsidRPr="00CB4624">
              <w:rPr>
                <w:rFonts w:asciiTheme="majorBidi" w:hAnsiTheme="majorBidi" w:cstheme="majorBidi"/>
                <w:sz w:val="24"/>
                <w:szCs w:val="24"/>
              </w:rPr>
              <w:t>•Increased policy regulation</w:t>
            </w:r>
          </w:p>
          <w:p w:rsidR="00CA127E" w:rsidRPr="00CB4624" w:rsidRDefault="00CA127E" w:rsidP="00803772">
            <w:pPr>
              <w:pStyle w:val="NoSpacing"/>
              <w:rPr>
                <w:rFonts w:asciiTheme="majorBidi" w:hAnsiTheme="majorBidi" w:cstheme="majorBidi"/>
                <w:color w:val="000000" w:themeColor="text1"/>
                <w:sz w:val="24"/>
                <w:szCs w:val="24"/>
              </w:rPr>
            </w:pPr>
            <w:r w:rsidRPr="00CB4624">
              <w:rPr>
                <w:rFonts w:asciiTheme="majorBidi" w:hAnsiTheme="majorBidi" w:cstheme="majorBidi"/>
                <w:sz w:val="24"/>
                <w:szCs w:val="24"/>
              </w:rPr>
              <w:t>•Increasing  commercialization</w:t>
            </w:r>
          </w:p>
        </w:tc>
      </w:tr>
    </w:tbl>
    <w:p w:rsidR="00CB6ACD" w:rsidRPr="00CB4624" w:rsidRDefault="00803772" w:rsidP="00803772">
      <w:pPr>
        <w:autoSpaceDE w:val="0"/>
        <w:autoSpaceDN w:val="0"/>
        <w:adjustRightInd w:val="0"/>
        <w:spacing w:after="0" w:line="240" w:lineRule="auto"/>
        <w:jc w:val="both"/>
        <w:rPr>
          <w:rFonts w:asciiTheme="majorBidi" w:hAnsiTheme="majorBidi" w:cstheme="majorBidi"/>
          <w:color w:val="000000" w:themeColor="text1"/>
          <w:sz w:val="24"/>
          <w:szCs w:val="24"/>
        </w:rPr>
      </w:pPr>
      <w:r w:rsidRPr="00CB4624">
        <w:rPr>
          <w:rFonts w:asciiTheme="majorBidi" w:hAnsiTheme="majorBidi" w:cstheme="majorBidi"/>
          <w:color w:val="000000" w:themeColor="text1"/>
          <w:sz w:val="24"/>
          <w:szCs w:val="24"/>
        </w:rPr>
        <w:t>Source:</w:t>
      </w:r>
      <w:r w:rsidR="009B212B" w:rsidRPr="00CB4624">
        <w:rPr>
          <w:rFonts w:asciiTheme="majorBidi" w:hAnsiTheme="majorBidi" w:cstheme="majorBidi"/>
          <w:color w:val="000000" w:themeColor="text1"/>
          <w:sz w:val="24"/>
          <w:szCs w:val="24"/>
        </w:rPr>
        <w:t xml:space="preserve"> </w:t>
      </w:r>
      <w:proofErr w:type="gramStart"/>
      <w:r w:rsidR="004E1A29" w:rsidRPr="00CB4624">
        <w:rPr>
          <w:rFonts w:asciiTheme="majorBidi" w:hAnsiTheme="majorBidi" w:cstheme="majorBidi"/>
          <w:sz w:val="24"/>
          <w:szCs w:val="24"/>
        </w:rPr>
        <w:t>Intellecap(</w:t>
      </w:r>
      <w:proofErr w:type="gramEnd"/>
      <w:r w:rsidR="004E1A29" w:rsidRPr="00CB4624">
        <w:rPr>
          <w:rFonts w:asciiTheme="majorBidi" w:hAnsiTheme="majorBidi" w:cstheme="majorBidi"/>
          <w:sz w:val="24"/>
          <w:szCs w:val="24"/>
        </w:rPr>
        <w:t>2012),“The Changing Face of Indian Microfinance- Inverting-the-Pyramid,P.12</w:t>
      </w:r>
    </w:p>
    <w:p w:rsidR="008F1E8B" w:rsidRPr="00CB4624" w:rsidRDefault="008F1E8B" w:rsidP="003A2F51">
      <w:pPr>
        <w:autoSpaceDE w:val="0"/>
        <w:autoSpaceDN w:val="0"/>
        <w:adjustRightInd w:val="0"/>
        <w:spacing w:after="0" w:line="240" w:lineRule="auto"/>
        <w:jc w:val="both"/>
        <w:rPr>
          <w:rFonts w:asciiTheme="majorBidi" w:hAnsiTheme="majorBidi" w:cstheme="majorBidi"/>
          <w:color w:val="000000" w:themeColor="text1"/>
          <w:sz w:val="24"/>
          <w:szCs w:val="24"/>
        </w:rPr>
      </w:pPr>
    </w:p>
    <w:p w:rsidR="00704FFC" w:rsidRPr="00CB4624" w:rsidRDefault="00FA36AB" w:rsidP="004F46E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 xml:space="preserve">  </w:t>
      </w:r>
      <w:r w:rsidR="004F3582" w:rsidRPr="00CB4624">
        <w:rPr>
          <w:rFonts w:asciiTheme="majorBidi" w:hAnsiTheme="majorBidi" w:cstheme="majorBidi"/>
          <w:sz w:val="24"/>
          <w:szCs w:val="24"/>
        </w:rPr>
        <w:t xml:space="preserve"> </w:t>
      </w:r>
      <w:r w:rsidR="004F46E7" w:rsidRPr="00CB4624">
        <w:rPr>
          <w:rFonts w:asciiTheme="majorBidi" w:hAnsiTheme="majorBidi" w:cstheme="majorBidi"/>
          <w:sz w:val="24"/>
          <w:szCs w:val="24"/>
        </w:rPr>
        <w:t xml:space="preserve">The studies have revealed that the conventional microfinance products have been valued by Muslim, but these products do not recognize the religious canons of Muslim populaces. </w:t>
      </w:r>
      <w:r w:rsidR="00704FFC" w:rsidRPr="00CB4624">
        <w:rPr>
          <w:rFonts w:asciiTheme="majorBidi" w:hAnsiTheme="majorBidi" w:cstheme="majorBidi"/>
          <w:sz w:val="24"/>
          <w:szCs w:val="24"/>
        </w:rPr>
        <w:t xml:space="preserve">Muslims constitute 13.4 percent of India’s total population. In absolute terms, their population in India is second only to that of Muslims in Indonesia. According to current estimates and research, India’s Muslim population is close to 175 million. Sixty percent of the community’s population is below 25 years of age and over 35 percent of the community’s total population lives in urban areas, thus making Muslims one of India’s youngest and most </w:t>
      </w:r>
      <w:r w:rsidR="00504ED8" w:rsidRPr="00CB4624">
        <w:rPr>
          <w:rFonts w:asciiTheme="majorBidi" w:hAnsiTheme="majorBidi" w:cstheme="majorBidi"/>
          <w:sz w:val="24"/>
          <w:szCs w:val="24"/>
        </w:rPr>
        <w:t>urbanized</w:t>
      </w:r>
      <w:r w:rsidR="00704FFC" w:rsidRPr="00CB4624">
        <w:rPr>
          <w:rFonts w:asciiTheme="majorBidi" w:hAnsiTheme="majorBidi" w:cstheme="majorBidi"/>
          <w:sz w:val="24"/>
          <w:szCs w:val="24"/>
        </w:rPr>
        <w:t xml:space="preserve"> </w:t>
      </w:r>
      <w:r w:rsidR="00665374" w:rsidRPr="00CB4624">
        <w:rPr>
          <w:rFonts w:asciiTheme="majorBidi" w:hAnsiTheme="majorBidi" w:cstheme="majorBidi"/>
          <w:sz w:val="24"/>
          <w:szCs w:val="24"/>
        </w:rPr>
        <w:t>communities. Economically</w:t>
      </w:r>
      <w:r w:rsidR="00704FFC" w:rsidRPr="00CB4624">
        <w:rPr>
          <w:rFonts w:asciiTheme="majorBidi" w:hAnsiTheme="majorBidi" w:cstheme="majorBidi"/>
          <w:sz w:val="24"/>
          <w:szCs w:val="24"/>
        </w:rPr>
        <w:t xml:space="preserve">, the Muslim community is not much dependent on agriculture which is the mainstay of a major part (65 percent) of India’s population. Many prominent studies and reports have shown that Muslim participation in the financial system of the country is minimal. A report dated November 2006 by a committee headed by Justice </w:t>
      </w:r>
      <w:proofErr w:type="spellStart"/>
      <w:r w:rsidR="00704FFC" w:rsidRPr="00CB4624">
        <w:rPr>
          <w:rFonts w:asciiTheme="majorBidi" w:hAnsiTheme="majorBidi" w:cstheme="majorBidi"/>
          <w:sz w:val="24"/>
          <w:szCs w:val="24"/>
        </w:rPr>
        <w:t>Rajender</w:t>
      </w:r>
      <w:proofErr w:type="spellEnd"/>
      <w:r w:rsidR="00704FFC" w:rsidRPr="00CB4624">
        <w:rPr>
          <w:rFonts w:asciiTheme="majorBidi" w:hAnsiTheme="majorBidi" w:cstheme="majorBidi"/>
          <w:sz w:val="24"/>
          <w:szCs w:val="24"/>
        </w:rPr>
        <w:t xml:space="preserve"> </w:t>
      </w:r>
      <w:proofErr w:type="spellStart"/>
      <w:r w:rsidR="00704FFC" w:rsidRPr="00CB4624">
        <w:rPr>
          <w:rFonts w:asciiTheme="majorBidi" w:hAnsiTheme="majorBidi" w:cstheme="majorBidi"/>
          <w:sz w:val="24"/>
          <w:szCs w:val="24"/>
        </w:rPr>
        <w:t>Sachar</w:t>
      </w:r>
      <w:proofErr w:type="spellEnd"/>
      <w:r w:rsidR="00704FFC" w:rsidRPr="00CB4624">
        <w:rPr>
          <w:rFonts w:asciiTheme="majorBidi" w:hAnsiTheme="majorBidi" w:cstheme="majorBidi"/>
          <w:sz w:val="24"/>
          <w:szCs w:val="24"/>
        </w:rPr>
        <w:t xml:space="preserve"> (i.e. </w:t>
      </w:r>
      <w:proofErr w:type="spellStart"/>
      <w:r w:rsidR="00704FFC" w:rsidRPr="00CB4624">
        <w:rPr>
          <w:rFonts w:asciiTheme="majorBidi" w:hAnsiTheme="majorBidi" w:cstheme="majorBidi"/>
          <w:sz w:val="24"/>
          <w:szCs w:val="24"/>
        </w:rPr>
        <w:t>Sachar</w:t>
      </w:r>
      <w:proofErr w:type="spellEnd"/>
      <w:r w:rsidR="00704FFC" w:rsidRPr="00CB4624">
        <w:rPr>
          <w:rFonts w:asciiTheme="majorBidi" w:hAnsiTheme="majorBidi" w:cstheme="majorBidi"/>
          <w:sz w:val="24"/>
          <w:szCs w:val="24"/>
        </w:rPr>
        <w:t xml:space="preserve"> Committee Report) has reported that almost 50 percent of the community’s population is excluded from the formal financial sector.</w:t>
      </w:r>
    </w:p>
    <w:p w:rsidR="00EB323F" w:rsidRPr="00CB4624" w:rsidRDefault="004F46E7" w:rsidP="004F46E7">
      <w:pPr>
        <w:tabs>
          <w:tab w:val="right" w:pos="8640"/>
        </w:tabs>
        <w:autoSpaceDE w:val="0"/>
        <w:autoSpaceDN w:val="0"/>
        <w:adjustRightInd w:val="0"/>
        <w:spacing w:after="0" w:line="240" w:lineRule="auto"/>
        <w:jc w:val="both"/>
        <w:rPr>
          <w:rFonts w:asciiTheme="majorBidi" w:hAnsiTheme="majorBidi" w:cstheme="majorBidi"/>
          <w:color w:val="000000" w:themeColor="text1"/>
          <w:sz w:val="24"/>
          <w:szCs w:val="24"/>
        </w:rPr>
      </w:pPr>
      <w:r w:rsidRPr="00CB4624">
        <w:rPr>
          <w:rFonts w:asciiTheme="majorBidi" w:hAnsiTheme="majorBidi" w:cstheme="majorBidi"/>
          <w:color w:val="000000" w:themeColor="text1"/>
          <w:sz w:val="24"/>
          <w:szCs w:val="24"/>
        </w:rPr>
        <w:t xml:space="preserve">The Islamic microfinance has the potential to rope in sizeable people, as majority of populace yearn for Islamic products over conventional microfinance products on account of religious injunctions against paying </w:t>
      </w:r>
      <w:r w:rsidR="00D95433" w:rsidRPr="00CB4624">
        <w:rPr>
          <w:rFonts w:asciiTheme="majorBidi" w:hAnsiTheme="majorBidi" w:cstheme="majorBidi"/>
          <w:color w:val="000000" w:themeColor="text1"/>
          <w:sz w:val="24"/>
          <w:szCs w:val="24"/>
        </w:rPr>
        <w:t>interest. In</w:t>
      </w:r>
      <w:r w:rsidR="00EB323F" w:rsidRPr="00CB4624">
        <w:rPr>
          <w:rFonts w:asciiTheme="majorBidi" w:hAnsiTheme="majorBidi" w:cstheme="majorBidi"/>
          <w:color w:val="000000" w:themeColor="text1"/>
          <w:sz w:val="24"/>
          <w:szCs w:val="24"/>
        </w:rPr>
        <w:t xml:space="preserve"> recent years, some microfinance institutions (MFIs) have stepped in to service low-income Muslim clients who demand products consistent with Islamic financial principles—leading to the emergence of Islamic microfinance as a new market niche.</w:t>
      </w:r>
    </w:p>
    <w:p w:rsidR="008F1E8B" w:rsidRPr="00CB4624" w:rsidRDefault="0099624C" w:rsidP="008F1E8B">
      <w:pPr>
        <w:autoSpaceDE w:val="0"/>
        <w:autoSpaceDN w:val="0"/>
        <w:adjustRightInd w:val="0"/>
        <w:spacing w:after="0" w:line="240" w:lineRule="auto"/>
        <w:jc w:val="both"/>
        <w:rPr>
          <w:rFonts w:asciiTheme="majorBidi" w:hAnsiTheme="majorBidi" w:cstheme="majorBidi"/>
          <w:color w:val="000000" w:themeColor="text1"/>
          <w:sz w:val="24"/>
          <w:szCs w:val="24"/>
        </w:rPr>
      </w:pPr>
      <w:r w:rsidRPr="00CB4624">
        <w:rPr>
          <w:rFonts w:asciiTheme="majorBidi" w:hAnsiTheme="majorBidi" w:cstheme="majorBidi"/>
          <w:color w:val="000000" w:themeColor="text1"/>
          <w:sz w:val="24"/>
          <w:szCs w:val="24"/>
        </w:rPr>
        <w:t xml:space="preserve">Combining the Islamic social principle of caring for the less fortunate with microfinance’s power to provide financial access to the poor, it has the potential to reach out to millions more people. Islamic Microfinance products and Institutions shall help the majority of poor people in the financial system and shall assist in achieving Millennium Development Goal. Currently all around the world, the majority of </w:t>
      </w:r>
      <w:r w:rsidR="008E0E5A" w:rsidRPr="00CB4624">
        <w:rPr>
          <w:rFonts w:asciiTheme="majorBidi" w:hAnsiTheme="majorBidi" w:cstheme="majorBidi"/>
          <w:color w:val="000000" w:themeColor="text1"/>
          <w:sz w:val="24"/>
          <w:szCs w:val="24"/>
        </w:rPr>
        <w:t>Microfinance</w:t>
      </w:r>
      <w:r w:rsidRPr="00CB4624">
        <w:rPr>
          <w:rFonts w:asciiTheme="majorBidi" w:hAnsiTheme="majorBidi" w:cstheme="majorBidi"/>
          <w:color w:val="000000" w:themeColor="text1"/>
          <w:sz w:val="24"/>
          <w:szCs w:val="24"/>
        </w:rPr>
        <w:t xml:space="preserve"> Providers (MFPs) offer interest based finances. Creditors demand for any increase on capital over and above the principal in lieu of time, as a condition for extending credit, is </w:t>
      </w:r>
      <w:proofErr w:type="spellStart"/>
      <w:r w:rsidRPr="00CB4624">
        <w:rPr>
          <w:rFonts w:asciiTheme="majorBidi" w:hAnsiTheme="majorBidi" w:cstheme="majorBidi"/>
          <w:color w:val="000000" w:themeColor="text1"/>
          <w:sz w:val="24"/>
          <w:szCs w:val="24"/>
        </w:rPr>
        <w:t>riba</w:t>
      </w:r>
      <w:proofErr w:type="spellEnd"/>
      <w:r w:rsidRPr="00CB4624">
        <w:rPr>
          <w:rFonts w:asciiTheme="majorBidi" w:hAnsiTheme="majorBidi" w:cstheme="majorBidi"/>
          <w:color w:val="000000" w:themeColor="text1"/>
          <w:sz w:val="24"/>
          <w:szCs w:val="24"/>
        </w:rPr>
        <w:t xml:space="preserve"> or interest, which is strictly prohibited in Islamic </w:t>
      </w:r>
      <w:proofErr w:type="spellStart"/>
      <w:r w:rsidRPr="00CB4624">
        <w:rPr>
          <w:rFonts w:asciiTheme="majorBidi" w:hAnsiTheme="majorBidi" w:cstheme="majorBidi"/>
          <w:color w:val="000000" w:themeColor="text1"/>
          <w:sz w:val="24"/>
          <w:szCs w:val="24"/>
        </w:rPr>
        <w:t>Shariah</w:t>
      </w:r>
      <w:proofErr w:type="spellEnd"/>
      <w:r w:rsidRPr="00CB4624">
        <w:rPr>
          <w:rFonts w:asciiTheme="majorBidi" w:hAnsiTheme="majorBidi" w:cstheme="majorBidi"/>
          <w:color w:val="000000" w:themeColor="text1"/>
          <w:sz w:val="24"/>
          <w:szCs w:val="24"/>
        </w:rPr>
        <w:t>.</w:t>
      </w:r>
    </w:p>
    <w:p w:rsidR="005B08CD" w:rsidRPr="00CB4624" w:rsidRDefault="009B212B" w:rsidP="00D95433">
      <w:pPr>
        <w:pStyle w:val="Default"/>
        <w:tabs>
          <w:tab w:val="left" w:pos="3870"/>
        </w:tabs>
        <w:jc w:val="both"/>
        <w:rPr>
          <w:rFonts w:asciiTheme="majorBidi" w:hAnsiTheme="majorBidi" w:cstheme="majorBidi"/>
          <w:color w:val="000000" w:themeColor="text1"/>
        </w:rPr>
      </w:pPr>
      <w:r w:rsidRPr="00CB4624">
        <w:rPr>
          <w:rFonts w:asciiTheme="majorBidi" w:hAnsiTheme="majorBidi" w:cstheme="majorBidi"/>
          <w:color w:val="000000" w:themeColor="text1"/>
        </w:rPr>
        <w:t>Islamic microf</w:t>
      </w:r>
      <w:r w:rsidR="00C211A0" w:rsidRPr="00CB4624">
        <w:rPr>
          <w:rFonts w:asciiTheme="majorBidi" w:hAnsiTheme="majorBidi" w:cstheme="majorBidi"/>
          <w:color w:val="000000" w:themeColor="text1"/>
        </w:rPr>
        <w:t xml:space="preserve">inance similarly </w:t>
      </w:r>
      <w:r w:rsidR="00212B5B" w:rsidRPr="00CB4624">
        <w:rPr>
          <w:rFonts w:asciiTheme="majorBidi" w:hAnsiTheme="majorBidi" w:cstheme="majorBidi"/>
          <w:color w:val="000000" w:themeColor="text1"/>
        </w:rPr>
        <w:t>provide</w:t>
      </w:r>
      <w:r w:rsidR="00C211A0" w:rsidRPr="00CB4624">
        <w:rPr>
          <w:rFonts w:asciiTheme="majorBidi" w:hAnsiTheme="majorBidi" w:cstheme="majorBidi"/>
          <w:color w:val="000000" w:themeColor="text1"/>
        </w:rPr>
        <w:t xml:space="preserve"> services such as credit, savings, venture equity, insurance and remittance on a micro scale</w:t>
      </w:r>
      <w:r w:rsidR="00212B5B" w:rsidRPr="00CB4624">
        <w:rPr>
          <w:rFonts w:asciiTheme="majorBidi" w:hAnsiTheme="majorBidi" w:cstheme="majorBidi"/>
          <w:color w:val="000000" w:themeColor="text1"/>
        </w:rPr>
        <w:t xml:space="preserve"> through the use of Islamic financial instruments within the </w:t>
      </w:r>
      <w:r w:rsidR="00FA1E1C" w:rsidRPr="00CB4624">
        <w:rPr>
          <w:rFonts w:asciiTheme="majorBidi" w:hAnsiTheme="majorBidi" w:cstheme="majorBidi"/>
          <w:color w:val="000000" w:themeColor="text1"/>
        </w:rPr>
        <w:t>precincts</w:t>
      </w:r>
      <w:r w:rsidR="00212B5B" w:rsidRPr="00CB4624">
        <w:rPr>
          <w:rFonts w:asciiTheme="majorBidi" w:hAnsiTheme="majorBidi" w:cstheme="majorBidi"/>
          <w:color w:val="000000" w:themeColor="text1"/>
        </w:rPr>
        <w:t xml:space="preserve"> of </w:t>
      </w:r>
      <w:proofErr w:type="spellStart"/>
      <w:r w:rsidR="00212B5B" w:rsidRPr="00CB4624">
        <w:rPr>
          <w:rFonts w:asciiTheme="majorBidi" w:hAnsiTheme="majorBidi" w:cstheme="majorBidi"/>
          <w:i/>
          <w:color w:val="000000" w:themeColor="text1"/>
        </w:rPr>
        <w:t>shariah</w:t>
      </w:r>
      <w:proofErr w:type="spellEnd"/>
      <w:r w:rsidR="00212B5B" w:rsidRPr="00CB4624">
        <w:rPr>
          <w:rFonts w:asciiTheme="majorBidi" w:hAnsiTheme="majorBidi" w:cstheme="majorBidi"/>
          <w:color w:val="000000" w:themeColor="text1"/>
        </w:rPr>
        <w:t>.</w:t>
      </w:r>
      <w:r w:rsidR="00884EED" w:rsidRPr="00CB4624">
        <w:rPr>
          <w:rFonts w:asciiTheme="majorBidi" w:hAnsiTheme="majorBidi" w:cstheme="majorBidi"/>
          <w:color w:val="000000" w:themeColor="text1"/>
        </w:rPr>
        <w:t xml:space="preserve"> </w:t>
      </w:r>
      <w:r w:rsidR="00212B5B" w:rsidRPr="00CB4624">
        <w:rPr>
          <w:rFonts w:asciiTheme="majorBidi" w:hAnsiTheme="majorBidi" w:cstheme="majorBidi"/>
          <w:color w:val="000000" w:themeColor="text1"/>
        </w:rPr>
        <w:t>Microfinance and Islamic finance have much in common. Islam emphasizes ethical, moral, social, and religious factors to promote equality and fairness for the good of society as a whole.  In this light, many elements of microfinance are consistent with the broader goals of Islamic finance. Both advocate financial inclusion, entrepreneurship and risk sharing and believe that the poor should take part in such activities. Both focus on developmental and social goals. Both inv</w:t>
      </w:r>
      <w:r w:rsidR="0007074C" w:rsidRPr="00CB4624">
        <w:rPr>
          <w:rFonts w:asciiTheme="majorBidi" w:hAnsiTheme="majorBidi" w:cstheme="majorBidi"/>
          <w:color w:val="000000" w:themeColor="text1"/>
        </w:rPr>
        <w:t xml:space="preserve">olve participation by the </w:t>
      </w:r>
      <w:r w:rsidR="00776F11" w:rsidRPr="00CB4624">
        <w:rPr>
          <w:rFonts w:asciiTheme="majorBidi" w:hAnsiTheme="majorBidi" w:cstheme="majorBidi"/>
          <w:color w:val="000000" w:themeColor="text1"/>
        </w:rPr>
        <w:t>poor. (</w:t>
      </w:r>
      <w:proofErr w:type="spellStart"/>
      <w:r w:rsidR="0007074C" w:rsidRPr="00CB4624">
        <w:rPr>
          <w:rFonts w:asciiTheme="majorBidi" w:hAnsiTheme="majorBidi" w:cstheme="majorBidi"/>
          <w:color w:val="000000" w:themeColor="text1"/>
        </w:rPr>
        <w:t>Dhumale</w:t>
      </w:r>
      <w:proofErr w:type="spellEnd"/>
      <w:r w:rsidR="0007074C" w:rsidRPr="00CB4624">
        <w:rPr>
          <w:rFonts w:asciiTheme="majorBidi" w:hAnsiTheme="majorBidi" w:cstheme="majorBidi"/>
          <w:color w:val="000000" w:themeColor="text1"/>
        </w:rPr>
        <w:t xml:space="preserve"> and </w:t>
      </w:r>
      <w:proofErr w:type="spellStart"/>
      <w:r w:rsidR="0007074C" w:rsidRPr="00CB4624">
        <w:rPr>
          <w:rFonts w:asciiTheme="majorBidi" w:hAnsiTheme="majorBidi" w:cstheme="majorBidi"/>
          <w:color w:val="000000" w:themeColor="text1"/>
        </w:rPr>
        <w:t>Sapcanin</w:t>
      </w:r>
      <w:proofErr w:type="spellEnd"/>
      <w:r w:rsidR="0007074C" w:rsidRPr="00CB4624">
        <w:rPr>
          <w:rFonts w:asciiTheme="majorBidi" w:hAnsiTheme="majorBidi" w:cstheme="majorBidi"/>
          <w:color w:val="000000" w:themeColor="text1"/>
        </w:rPr>
        <w:t>, 1998).</w:t>
      </w:r>
      <w:r w:rsidR="00446B47" w:rsidRPr="00CB4624">
        <w:rPr>
          <w:rFonts w:asciiTheme="majorBidi" w:hAnsiTheme="majorBidi" w:cstheme="majorBidi"/>
          <w:color w:val="000000" w:themeColor="text1"/>
        </w:rPr>
        <w:t xml:space="preserve">Conventional </w:t>
      </w:r>
      <w:r w:rsidR="008E0E5A" w:rsidRPr="00CB4624">
        <w:rPr>
          <w:rFonts w:asciiTheme="majorBidi" w:hAnsiTheme="majorBidi" w:cstheme="majorBidi"/>
          <w:color w:val="000000" w:themeColor="text1"/>
        </w:rPr>
        <w:t>Microfinance</w:t>
      </w:r>
      <w:r w:rsidR="00446B47" w:rsidRPr="00CB4624">
        <w:rPr>
          <w:rFonts w:asciiTheme="majorBidi" w:hAnsiTheme="majorBidi" w:cstheme="majorBidi"/>
          <w:color w:val="000000" w:themeColor="text1"/>
        </w:rPr>
        <w:t xml:space="preserve"> especially micro credit is not appropriate for a chronically poor and destitute. Islamic </w:t>
      </w:r>
      <w:r w:rsidR="008E0E5A" w:rsidRPr="00CB4624">
        <w:rPr>
          <w:rFonts w:asciiTheme="majorBidi" w:hAnsiTheme="majorBidi" w:cstheme="majorBidi"/>
          <w:color w:val="000000" w:themeColor="text1"/>
        </w:rPr>
        <w:t>Microfinance</w:t>
      </w:r>
      <w:r w:rsidR="00446B47" w:rsidRPr="00CB4624">
        <w:rPr>
          <w:rFonts w:asciiTheme="majorBidi" w:hAnsiTheme="majorBidi" w:cstheme="majorBidi"/>
          <w:color w:val="000000" w:themeColor="text1"/>
        </w:rPr>
        <w:t xml:space="preserve"> has the ability to address the two important segment of society - Destitute “Economically Inactive” and Economically Active”</w:t>
      </w:r>
      <w:r w:rsidR="00776F11" w:rsidRPr="00CB4624">
        <w:rPr>
          <w:rFonts w:asciiTheme="majorBidi" w:hAnsiTheme="majorBidi" w:cstheme="majorBidi"/>
          <w:color w:val="000000" w:themeColor="text1"/>
        </w:rPr>
        <w:t>.</w:t>
      </w:r>
      <w:r w:rsidR="00446B47" w:rsidRPr="00CB4624">
        <w:rPr>
          <w:rFonts w:asciiTheme="majorBidi" w:hAnsiTheme="majorBidi" w:cstheme="majorBidi"/>
          <w:color w:val="000000" w:themeColor="text1"/>
        </w:rPr>
        <w:t xml:space="preserve"> Mission based Islamic </w:t>
      </w:r>
      <w:r w:rsidR="008E0E5A" w:rsidRPr="00CB4624">
        <w:rPr>
          <w:rFonts w:asciiTheme="majorBidi" w:hAnsiTheme="majorBidi" w:cstheme="majorBidi"/>
          <w:color w:val="000000" w:themeColor="text1"/>
        </w:rPr>
        <w:t>Microfinance</w:t>
      </w:r>
      <w:r w:rsidR="00446B47" w:rsidRPr="00CB4624">
        <w:rPr>
          <w:rFonts w:asciiTheme="majorBidi" w:hAnsiTheme="majorBidi" w:cstheme="majorBidi"/>
          <w:color w:val="000000" w:themeColor="text1"/>
        </w:rPr>
        <w:t xml:space="preserve"> firstly </w:t>
      </w:r>
      <w:r w:rsidR="00BE4521" w:rsidRPr="00CB4624">
        <w:rPr>
          <w:rFonts w:asciiTheme="majorBidi" w:hAnsiTheme="majorBidi" w:cstheme="majorBidi"/>
          <w:color w:val="000000" w:themeColor="text1"/>
        </w:rPr>
        <w:t>provides</w:t>
      </w:r>
      <w:r w:rsidR="00446B47" w:rsidRPr="00CB4624">
        <w:rPr>
          <w:rFonts w:asciiTheme="majorBidi" w:hAnsiTheme="majorBidi" w:cstheme="majorBidi"/>
          <w:color w:val="000000" w:themeColor="text1"/>
        </w:rPr>
        <w:t xml:space="preserve"> basic needs such as, food, shelter and guaranteed employment to destitute. Such safety nets may be funded through charity – </w:t>
      </w:r>
      <w:proofErr w:type="spellStart"/>
      <w:r w:rsidR="00446B47" w:rsidRPr="00CB4624">
        <w:rPr>
          <w:rFonts w:asciiTheme="majorBidi" w:hAnsiTheme="majorBidi" w:cstheme="majorBidi"/>
          <w:i/>
          <w:color w:val="000000" w:themeColor="text1"/>
        </w:rPr>
        <w:t>Zakah</w:t>
      </w:r>
      <w:proofErr w:type="spellEnd"/>
      <w:r w:rsidR="00446B47" w:rsidRPr="00CB4624">
        <w:rPr>
          <w:rFonts w:asciiTheme="majorBidi" w:hAnsiTheme="majorBidi" w:cstheme="majorBidi"/>
          <w:i/>
          <w:color w:val="000000" w:themeColor="text1"/>
        </w:rPr>
        <w:t xml:space="preserve">, </w:t>
      </w:r>
      <w:proofErr w:type="spellStart"/>
      <w:r w:rsidR="00446B47" w:rsidRPr="00CB4624">
        <w:rPr>
          <w:rFonts w:asciiTheme="majorBidi" w:hAnsiTheme="majorBidi" w:cstheme="majorBidi"/>
          <w:i/>
          <w:color w:val="000000" w:themeColor="text1"/>
        </w:rPr>
        <w:t>Waqf</w:t>
      </w:r>
      <w:proofErr w:type="spellEnd"/>
      <w:r w:rsidR="00446B47" w:rsidRPr="00CB4624">
        <w:rPr>
          <w:rFonts w:asciiTheme="majorBidi" w:hAnsiTheme="majorBidi" w:cstheme="majorBidi"/>
          <w:i/>
          <w:color w:val="000000" w:themeColor="text1"/>
        </w:rPr>
        <w:t xml:space="preserve">, </w:t>
      </w:r>
      <w:proofErr w:type="spellStart"/>
      <w:r w:rsidR="00446B47" w:rsidRPr="00CB4624">
        <w:rPr>
          <w:rFonts w:asciiTheme="majorBidi" w:hAnsiTheme="majorBidi" w:cstheme="majorBidi"/>
          <w:i/>
          <w:color w:val="000000" w:themeColor="text1"/>
        </w:rPr>
        <w:t>QardHasan</w:t>
      </w:r>
      <w:proofErr w:type="spellEnd"/>
      <w:r w:rsidR="0007074C" w:rsidRPr="00CB4624">
        <w:rPr>
          <w:rFonts w:asciiTheme="majorBidi" w:hAnsiTheme="majorBidi" w:cstheme="majorBidi"/>
          <w:color w:val="000000" w:themeColor="text1"/>
        </w:rPr>
        <w:t xml:space="preserve"> etc. (</w:t>
      </w:r>
      <w:proofErr w:type="spellStart"/>
      <w:r w:rsidR="0007074C" w:rsidRPr="00CB4624">
        <w:rPr>
          <w:rFonts w:asciiTheme="majorBidi" w:hAnsiTheme="majorBidi" w:cstheme="majorBidi"/>
          <w:color w:val="000000" w:themeColor="text1"/>
        </w:rPr>
        <w:t>Obaidullah</w:t>
      </w:r>
      <w:proofErr w:type="spellEnd"/>
      <w:r w:rsidR="0007074C" w:rsidRPr="00CB4624">
        <w:rPr>
          <w:rFonts w:asciiTheme="majorBidi" w:hAnsiTheme="majorBidi" w:cstheme="majorBidi"/>
          <w:color w:val="000000" w:themeColor="text1"/>
        </w:rPr>
        <w:t>, 2008a).</w:t>
      </w:r>
    </w:p>
    <w:p w:rsidR="00446B47" w:rsidRPr="00CB4624" w:rsidRDefault="00446B47" w:rsidP="0056245E">
      <w:pPr>
        <w:tabs>
          <w:tab w:val="left" w:pos="3870"/>
        </w:tabs>
        <w:autoSpaceDE w:val="0"/>
        <w:autoSpaceDN w:val="0"/>
        <w:adjustRightInd w:val="0"/>
        <w:spacing w:after="0" w:line="240" w:lineRule="auto"/>
        <w:jc w:val="both"/>
        <w:rPr>
          <w:rFonts w:asciiTheme="majorBidi" w:hAnsiTheme="majorBidi" w:cstheme="majorBidi"/>
          <w:color w:val="000000" w:themeColor="text1"/>
          <w:sz w:val="24"/>
          <w:szCs w:val="24"/>
        </w:rPr>
      </w:pPr>
      <w:r w:rsidRPr="00CB4624">
        <w:rPr>
          <w:rFonts w:asciiTheme="majorBidi" w:hAnsiTheme="majorBidi" w:cstheme="majorBidi"/>
          <w:color w:val="000000" w:themeColor="text1"/>
          <w:sz w:val="24"/>
          <w:szCs w:val="24"/>
        </w:rPr>
        <w:t xml:space="preserve"> Normally these individuals do not possess entrepreneurial and technical skills needed for wealth creation. Mission </w:t>
      </w:r>
      <w:r w:rsidR="00776F11" w:rsidRPr="00CB4624">
        <w:rPr>
          <w:rFonts w:asciiTheme="majorBidi" w:hAnsiTheme="majorBidi" w:cstheme="majorBidi"/>
          <w:color w:val="000000" w:themeColor="text1"/>
          <w:sz w:val="24"/>
          <w:szCs w:val="24"/>
        </w:rPr>
        <w:t xml:space="preserve">Based on </w:t>
      </w:r>
      <w:r w:rsidRPr="00CB4624">
        <w:rPr>
          <w:rFonts w:asciiTheme="majorBidi" w:hAnsiTheme="majorBidi" w:cstheme="majorBidi"/>
          <w:color w:val="000000" w:themeColor="text1"/>
          <w:sz w:val="24"/>
          <w:szCs w:val="24"/>
        </w:rPr>
        <w:t xml:space="preserve">Islamic </w:t>
      </w:r>
      <w:r w:rsidR="008E0E5A" w:rsidRPr="00CB4624">
        <w:rPr>
          <w:rFonts w:asciiTheme="majorBidi" w:hAnsiTheme="majorBidi" w:cstheme="majorBidi"/>
          <w:color w:val="000000" w:themeColor="text1"/>
          <w:sz w:val="24"/>
          <w:szCs w:val="24"/>
        </w:rPr>
        <w:t>Microfinance</w:t>
      </w:r>
      <w:r w:rsidRPr="00CB4624">
        <w:rPr>
          <w:rFonts w:asciiTheme="majorBidi" w:hAnsiTheme="majorBidi" w:cstheme="majorBidi"/>
          <w:color w:val="000000" w:themeColor="text1"/>
          <w:sz w:val="24"/>
          <w:szCs w:val="24"/>
        </w:rPr>
        <w:t xml:space="preserve"> provide them appropriate </w:t>
      </w:r>
      <w:r w:rsidRPr="00CB4624">
        <w:rPr>
          <w:rFonts w:asciiTheme="majorBidi" w:hAnsiTheme="majorBidi" w:cstheme="majorBidi"/>
          <w:color w:val="000000" w:themeColor="text1"/>
          <w:sz w:val="24"/>
          <w:szCs w:val="24"/>
        </w:rPr>
        <w:lastRenderedPageBreak/>
        <w:t>training for making them economically active. As Islam permits for profit</w:t>
      </w:r>
      <w:r w:rsidR="00776F11" w:rsidRPr="00CB4624">
        <w:rPr>
          <w:rFonts w:asciiTheme="majorBidi" w:hAnsiTheme="majorBidi" w:cstheme="majorBidi"/>
          <w:color w:val="000000" w:themeColor="text1"/>
          <w:sz w:val="24"/>
          <w:szCs w:val="24"/>
        </w:rPr>
        <w:t>,</w:t>
      </w:r>
      <w:r w:rsidRPr="00CB4624">
        <w:rPr>
          <w:rFonts w:asciiTheme="majorBidi" w:hAnsiTheme="majorBidi" w:cstheme="majorBidi"/>
          <w:color w:val="000000" w:themeColor="text1"/>
          <w:sz w:val="24"/>
          <w:szCs w:val="24"/>
        </w:rPr>
        <w:t xml:space="preserve"> trade and wealth creation</w:t>
      </w:r>
      <w:r w:rsidR="00562DF8" w:rsidRPr="00CB4624">
        <w:rPr>
          <w:rFonts w:asciiTheme="majorBidi" w:hAnsiTheme="majorBidi" w:cstheme="majorBidi"/>
          <w:color w:val="000000" w:themeColor="text1"/>
          <w:sz w:val="24"/>
          <w:szCs w:val="24"/>
        </w:rPr>
        <w:t>,</w:t>
      </w:r>
      <w:r w:rsidRPr="00CB4624">
        <w:rPr>
          <w:rFonts w:asciiTheme="majorBidi" w:hAnsiTheme="majorBidi" w:cstheme="majorBidi"/>
          <w:color w:val="000000" w:themeColor="text1"/>
          <w:sz w:val="24"/>
          <w:szCs w:val="24"/>
        </w:rPr>
        <w:t xml:space="preserve"> market based</w:t>
      </w:r>
      <w:r w:rsidR="00776F11" w:rsidRPr="00CB4624">
        <w:rPr>
          <w:rFonts w:asciiTheme="majorBidi" w:hAnsiTheme="majorBidi" w:cstheme="majorBidi"/>
          <w:color w:val="000000" w:themeColor="text1"/>
          <w:sz w:val="24"/>
          <w:szCs w:val="24"/>
        </w:rPr>
        <w:t xml:space="preserve"> on </w:t>
      </w:r>
      <w:r w:rsidRPr="00CB4624">
        <w:rPr>
          <w:rFonts w:asciiTheme="majorBidi" w:hAnsiTheme="majorBidi" w:cstheme="majorBidi"/>
          <w:color w:val="000000" w:themeColor="text1"/>
          <w:sz w:val="24"/>
          <w:szCs w:val="24"/>
        </w:rPr>
        <w:t xml:space="preserve"> Islamic </w:t>
      </w:r>
      <w:r w:rsidR="008E0E5A" w:rsidRPr="00CB4624">
        <w:rPr>
          <w:rFonts w:asciiTheme="majorBidi" w:hAnsiTheme="majorBidi" w:cstheme="majorBidi"/>
          <w:color w:val="000000" w:themeColor="text1"/>
          <w:sz w:val="24"/>
          <w:szCs w:val="24"/>
        </w:rPr>
        <w:t>microfinance</w:t>
      </w:r>
      <w:r w:rsidRPr="00CB4624">
        <w:rPr>
          <w:rFonts w:asciiTheme="majorBidi" w:hAnsiTheme="majorBidi" w:cstheme="majorBidi"/>
          <w:color w:val="000000" w:themeColor="text1"/>
          <w:sz w:val="24"/>
          <w:szCs w:val="24"/>
        </w:rPr>
        <w:t xml:space="preserve"> provide services, such as, micro credit, micro saving, micro equity, micro remittance and micro </w:t>
      </w:r>
      <w:proofErr w:type="spellStart"/>
      <w:r w:rsidRPr="00CB4624">
        <w:rPr>
          <w:rFonts w:asciiTheme="majorBidi" w:hAnsiTheme="majorBidi" w:cstheme="majorBidi"/>
          <w:i/>
          <w:color w:val="000000" w:themeColor="text1"/>
          <w:sz w:val="24"/>
          <w:szCs w:val="24"/>
        </w:rPr>
        <w:t>takaful</w:t>
      </w:r>
      <w:proofErr w:type="spellEnd"/>
      <w:r w:rsidRPr="00CB4624">
        <w:rPr>
          <w:rFonts w:asciiTheme="majorBidi" w:hAnsiTheme="majorBidi" w:cstheme="majorBidi"/>
          <w:color w:val="000000" w:themeColor="text1"/>
          <w:sz w:val="24"/>
          <w:szCs w:val="24"/>
        </w:rPr>
        <w:t xml:space="preserve"> to poor</w:t>
      </w:r>
      <w:r w:rsidR="00776F11" w:rsidRPr="00CB4624">
        <w:rPr>
          <w:rFonts w:asciiTheme="majorBidi" w:hAnsiTheme="majorBidi" w:cstheme="majorBidi"/>
          <w:color w:val="000000" w:themeColor="text1"/>
          <w:sz w:val="24"/>
          <w:szCs w:val="24"/>
        </w:rPr>
        <w:t xml:space="preserve"> and</w:t>
      </w:r>
      <w:r w:rsidRPr="00CB4624">
        <w:rPr>
          <w:rFonts w:asciiTheme="majorBidi" w:hAnsiTheme="majorBidi" w:cstheme="majorBidi"/>
          <w:color w:val="000000" w:themeColor="text1"/>
          <w:sz w:val="24"/>
          <w:szCs w:val="24"/>
        </w:rPr>
        <w:t xml:space="preserve"> </w:t>
      </w:r>
      <w:r w:rsidR="00776F11" w:rsidRPr="00CB4624">
        <w:rPr>
          <w:rFonts w:asciiTheme="majorBidi" w:hAnsiTheme="majorBidi" w:cstheme="majorBidi"/>
          <w:color w:val="000000" w:themeColor="text1"/>
          <w:sz w:val="24"/>
          <w:szCs w:val="24"/>
        </w:rPr>
        <w:t>e</w:t>
      </w:r>
      <w:r w:rsidRPr="00CB4624">
        <w:rPr>
          <w:rFonts w:asciiTheme="majorBidi" w:hAnsiTheme="majorBidi" w:cstheme="majorBidi"/>
          <w:color w:val="000000" w:themeColor="text1"/>
          <w:sz w:val="24"/>
          <w:szCs w:val="24"/>
        </w:rPr>
        <w:t xml:space="preserve">conomically </w:t>
      </w:r>
      <w:r w:rsidR="00776F11" w:rsidRPr="00CB4624">
        <w:rPr>
          <w:rFonts w:asciiTheme="majorBidi" w:hAnsiTheme="majorBidi" w:cstheme="majorBidi"/>
          <w:color w:val="000000" w:themeColor="text1"/>
          <w:sz w:val="24"/>
          <w:szCs w:val="24"/>
        </w:rPr>
        <w:t>a</w:t>
      </w:r>
      <w:r w:rsidRPr="00CB4624">
        <w:rPr>
          <w:rFonts w:asciiTheme="majorBidi" w:hAnsiTheme="majorBidi" w:cstheme="majorBidi"/>
          <w:color w:val="000000" w:themeColor="text1"/>
          <w:sz w:val="24"/>
          <w:szCs w:val="24"/>
        </w:rPr>
        <w:t xml:space="preserve">ctive </w:t>
      </w:r>
      <w:r w:rsidR="002B438A" w:rsidRPr="00CB4624">
        <w:rPr>
          <w:rFonts w:asciiTheme="majorBidi" w:hAnsiTheme="majorBidi" w:cstheme="majorBidi"/>
          <w:color w:val="000000" w:themeColor="text1"/>
          <w:sz w:val="24"/>
          <w:szCs w:val="24"/>
        </w:rPr>
        <w:t>individuals. Normally</w:t>
      </w:r>
      <w:r w:rsidR="00437BEA" w:rsidRPr="00CB4624">
        <w:rPr>
          <w:rFonts w:asciiTheme="majorBidi" w:hAnsiTheme="majorBidi" w:cstheme="majorBidi"/>
          <w:color w:val="000000" w:themeColor="text1"/>
          <w:sz w:val="24"/>
          <w:szCs w:val="24"/>
        </w:rPr>
        <w:t xml:space="preserve"> the </w:t>
      </w:r>
      <w:r w:rsidRPr="00CB4624">
        <w:rPr>
          <w:rFonts w:asciiTheme="majorBidi" w:hAnsiTheme="majorBidi" w:cstheme="majorBidi"/>
          <w:color w:val="000000" w:themeColor="text1"/>
          <w:sz w:val="24"/>
          <w:szCs w:val="24"/>
        </w:rPr>
        <w:t>modes of finance that IMFI use</w:t>
      </w:r>
      <w:r w:rsidR="00437BEA" w:rsidRPr="00CB4624">
        <w:rPr>
          <w:rFonts w:asciiTheme="majorBidi" w:hAnsiTheme="majorBidi" w:cstheme="majorBidi"/>
          <w:color w:val="000000" w:themeColor="text1"/>
          <w:sz w:val="24"/>
          <w:szCs w:val="24"/>
        </w:rPr>
        <w:t>s</w:t>
      </w:r>
      <w:r w:rsidRPr="00CB4624">
        <w:rPr>
          <w:rFonts w:asciiTheme="majorBidi" w:hAnsiTheme="majorBidi" w:cstheme="majorBidi"/>
          <w:color w:val="000000" w:themeColor="text1"/>
          <w:sz w:val="24"/>
          <w:szCs w:val="24"/>
        </w:rPr>
        <w:t xml:space="preserve"> are </w:t>
      </w:r>
      <w:proofErr w:type="spellStart"/>
      <w:r w:rsidRPr="00CB4624">
        <w:rPr>
          <w:rFonts w:asciiTheme="majorBidi" w:hAnsiTheme="majorBidi" w:cstheme="majorBidi"/>
          <w:i/>
          <w:color w:val="000000" w:themeColor="text1"/>
          <w:sz w:val="24"/>
          <w:szCs w:val="24"/>
        </w:rPr>
        <w:t>BaiMuajjal-Murabaha</w:t>
      </w:r>
      <w:proofErr w:type="spellEnd"/>
      <w:r w:rsidRPr="00CB4624">
        <w:rPr>
          <w:rFonts w:asciiTheme="majorBidi" w:hAnsiTheme="majorBidi" w:cstheme="majorBidi"/>
          <w:i/>
          <w:color w:val="000000" w:themeColor="text1"/>
          <w:sz w:val="24"/>
          <w:szCs w:val="24"/>
        </w:rPr>
        <w:t xml:space="preserve">, </w:t>
      </w:r>
      <w:proofErr w:type="spellStart"/>
      <w:r w:rsidRPr="00CB4624">
        <w:rPr>
          <w:rFonts w:asciiTheme="majorBidi" w:hAnsiTheme="majorBidi" w:cstheme="majorBidi"/>
          <w:i/>
          <w:color w:val="000000" w:themeColor="text1"/>
          <w:sz w:val="24"/>
          <w:szCs w:val="24"/>
        </w:rPr>
        <w:t>Ijara</w:t>
      </w:r>
      <w:proofErr w:type="spellEnd"/>
      <w:r w:rsidRPr="00CB4624">
        <w:rPr>
          <w:rFonts w:asciiTheme="majorBidi" w:hAnsiTheme="majorBidi" w:cstheme="majorBidi"/>
          <w:i/>
          <w:color w:val="000000" w:themeColor="text1"/>
          <w:sz w:val="24"/>
          <w:szCs w:val="24"/>
        </w:rPr>
        <w:t xml:space="preserve">, Bai Salam, </w:t>
      </w:r>
      <w:proofErr w:type="spellStart"/>
      <w:r w:rsidRPr="00CB4624">
        <w:rPr>
          <w:rFonts w:asciiTheme="majorBidi" w:hAnsiTheme="majorBidi" w:cstheme="majorBidi"/>
          <w:i/>
          <w:color w:val="000000" w:themeColor="text1"/>
          <w:sz w:val="24"/>
          <w:szCs w:val="24"/>
        </w:rPr>
        <w:t>BaiIstisna</w:t>
      </w:r>
      <w:proofErr w:type="spellEnd"/>
      <w:r w:rsidRPr="00CB4624">
        <w:rPr>
          <w:rFonts w:asciiTheme="majorBidi" w:hAnsiTheme="majorBidi" w:cstheme="majorBidi"/>
          <w:i/>
          <w:color w:val="000000" w:themeColor="text1"/>
          <w:sz w:val="24"/>
          <w:szCs w:val="24"/>
        </w:rPr>
        <w:t xml:space="preserve">, </w:t>
      </w:r>
      <w:proofErr w:type="spellStart"/>
      <w:r w:rsidRPr="00CB4624">
        <w:rPr>
          <w:rFonts w:asciiTheme="majorBidi" w:hAnsiTheme="majorBidi" w:cstheme="majorBidi"/>
          <w:i/>
          <w:color w:val="000000" w:themeColor="text1"/>
          <w:sz w:val="24"/>
          <w:szCs w:val="24"/>
        </w:rPr>
        <w:t>BaiIstijar</w:t>
      </w:r>
      <w:proofErr w:type="spellEnd"/>
      <w:r w:rsidRPr="00CB4624">
        <w:rPr>
          <w:rFonts w:asciiTheme="majorBidi" w:hAnsiTheme="majorBidi" w:cstheme="majorBidi"/>
          <w:color w:val="000000" w:themeColor="text1"/>
          <w:sz w:val="24"/>
          <w:szCs w:val="24"/>
        </w:rPr>
        <w:t>, and Equity based mod</w:t>
      </w:r>
      <w:r w:rsidR="00D2017F" w:rsidRPr="00CB4624">
        <w:rPr>
          <w:rFonts w:asciiTheme="majorBidi" w:hAnsiTheme="majorBidi" w:cstheme="majorBidi"/>
          <w:color w:val="000000" w:themeColor="text1"/>
          <w:sz w:val="24"/>
          <w:szCs w:val="24"/>
        </w:rPr>
        <w:t xml:space="preserve">es are </w:t>
      </w:r>
      <w:proofErr w:type="spellStart"/>
      <w:r w:rsidR="00D2017F" w:rsidRPr="00CB4624">
        <w:rPr>
          <w:rFonts w:asciiTheme="majorBidi" w:hAnsiTheme="majorBidi" w:cstheme="majorBidi"/>
          <w:i/>
          <w:color w:val="000000" w:themeColor="text1"/>
          <w:sz w:val="24"/>
          <w:szCs w:val="24"/>
        </w:rPr>
        <w:t>Musharka</w:t>
      </w:r>
      <w:proofErr w:type="spellEnd"/>
      <w:r w:rsidR="00D2017F" w:rsidRPr="00CB4624">
        <w:rPr>
          <w:rFonts w:asciiTheme="majorBidi" w:hAnsiTheme="majorBidi" w:cstheme="majorBidi"/>
          <w:i/>
          <w:color w:val="000000" w:themeColor="text1"/>
          <w:sz w:val="24"/>
          <w:szCs w:val="24"/>
        </w:rPr>
        <w:t xml:space="preserve"> </w:t>
      </w:r>
      <w:r w:rsidR="00D2017F" w:rsidRPr="00CB4624">
        <w:rPr>
          <w:rFonts w:asciiTheme="majorBidi" w:hAnsiTheme="majorBidi" w:cstheme="majorBidi"/>
          <w:color w:val="000000" w:themeColor="text1"/>
          <w:sz w:val="24"/>
          <w:szCs w:val="24"/>
        </w:rPr>
        <w:t>and</w:t>
      </w:r>
      <w:r w:rsidR="00D2017F" w:rsidRPr="00CB4624">
        <w:rPr>
          <w:rFonts w:asciiTheme="majorBidi" w:hAnsiTheme="majorBidi" w:cstheme="majorBidi"/>
          <w:i/>
          <w:color w:val="000000" w:themeColor="text1"/>
          <w:sz w:val="24"/>
          <w:szCs w:val="24"/>
        </w:rPr>
        <w:t xml:space="preserve"> </w:t>
      </w:r>
      <w:proofErr w:type="spellStart"/>
      <w:r w:rsidR="00D2017F" w:rsidRPr="00CB4624">
        <w:rPr>
          <w:rFonts w:asciiTheme="majorBidi" w:hAnsiTheme="majorBidi" w:cstheme="majorBidi"/>
          <w:i/>
          <w:color w:val="000000" w:themeColor="text1"/>
          <w:sz w:val="24"/>
          <w:szCs w:val="24"/>
        </w:rPr>
        <w:t>mudarba</w:t>
      </w:r>
      <w:proofErr w:type="spellEnd"/>
      <w:r w:rsidR="00D2017F" w:rsidRPr="00CB4624">
        <w:rPr>
          <w:rFonts w:asciiTheme="majorBidi" w:hAnsiTheme="majorBidi" w:cstheme="majorBidi"/>
          <w:color w:val="000000" w:themeColor="text1"/>
          <w:sz w:val="24"/>
          <w:szCs w:val="24"/>
        </w:rPr>
        <w:t xml:space="preserve"> (</w:t>
      </w:r>
      <w:proofErr w:type="spellStart"/>
      <w:r w:rsidR="00D2017F" w:rsidRPr="00CB4624">
        <w:rPr>
          <w:rFonts w:asciiTheme="majorBidi" w:hAnsiTheme="majorBidi" w:cstheme="majorBidi"/>
          <w:color w:val="000000" w:themeColor="text1"/>
          <w:sz w:val="24"/>
          <w:szCs w:val="24"/>
        </w:rPr>
        <w:t>Obaidullah</w:t>
      </w:r>
      <w:proofErr w:type="spellEnd"/>
      <w:r w:rsidR="00D2017F" w:rsidRPr="00CB4624">
        <w:rPr>
          <w:rFonts w:asciiTheme="majorBidi" w:hAnsiTheme="majorBidi" w:cstheme="majorBidi"/>
          <w:color w:val="000000" w:themeColor="text1"/>
          <w:sz w:val="24"/>
          <w:szCs w:val="24"/>
        </w:rPr>
        <w:t>, 2008b).</w:t>
      </w:r>
    </w:p>
    <w:p w:rsidR="006E1D57" w:rsidRPr="00CB4624" w:rsidRDefault="006E1D57" w:rsidP="00E162D0">
      <w:pPr>
        <w:tabs>
          <w:tab w:val="left" w:pos="1080"/>
        </w:tabs>
        <w:autoSpaceDE w:val="0"/>
        <w:autoSpaceDN w:val="0"/>
        <w:adjustRightInd w:val="0"/>
        <w:spacing w:after="0" w:line="240" w:lineRule="auto"/>
        <w:jc w:val="both"/>
        <w:rPr>
          <w:rFonts w:asciiTheme="majorBidi" w:hAnsiTheme="majorBidi" w:cstheme="majorBidi"/>
          <w:b/>
          <w:sz w:val="24"/>
          <w:szCs w:val="24"/>
        </w:rPr>
      </w:pPr>
    </w:p>
    <w:p w:rsidR="00A17F9B" w:rsidRPr="00CB4624" w:rsidRDefault="00A17F9B" w:rsidP="00E162D0">
      <w:pPr>
        <w:tabs>
          <w:tab w:val="left" w:pos="1080"/>
        </w:tabs>
        <w:autoSpaceDE w:val="0"/>
        <w:autoSpaceDN w:val="0"/>
        <w:adjustRightInd w:val="0"/>
        <w:spacing w:after="0" w:line="240" w:lineRule="auto"/>
        <w:jc w:val="both"/>
        <w:rPr>
          <w:rFonts w:asciiTheme="majorBidi" w:hAnsiTheme="majorBidi" w:cstheme="majorBidi"/>
          <w:b/>
          <w:sz w:val="24"/>
          <w:szCs w:val="24"/>
        </w:rPr>
      </w:pPr>
      <w:r w:rsidRPr="00CB4624">
        <w:rPr>
          <w:rFonts w:asciiTheme="majorBidi" w:hAnsiTheme="majorBidi" w:cstheme="majorBidi"/>
          <w:b/>
          <w:sz w:val="24"/>
          <w:szCs w:val="24"/>
        </w:rPr>
        <w:t xml:space="preserve">Difference </w:t>
      </w:r>
      <w:r w:rsidR="00B13C0E" w:rsidRPr="00CB4624">
        <w:rPr>
          <w:rFonts w:asciiTheme="majorBidi" w:hAnsiTheme="majorBidi" w:cstheme="majorBidi"/>
          <w:b/>
          <w:sz w:val="24"/>
          <w:szCs w:val="24"/>
        </w:rPr>
        <w:t>between</w:t>
      </w:r>
      <w:r w:rsidRPr="00CB4624">
        <w:rPr>
          <w:rFonts w:asciiTheme="majorBidi" w:hAnsiTheme="majorBidi" w:cstheme="majorBidi"/>
          <w:b/>
          <w:sz w:val="24"/>
          <w:szCs w:val="24"/>
        </w:rPr>
        <w:t xml:space="preserve"> Islamic Microfinance and Conventional Microfinance:</w:t>
      </w:r>
    </w:p>
    <w:p w:rsidR="00F97DE9" w:rsidRPr="00CB4624" w:rsidRDefault="00F97DE9" w:rsidP="007F312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The differences between Islamic</w:t>
      </w:r>
      <w:r w:rsidR="006B68E4" w:rsidRPr="00CB4624">
        <w:rPr>
          <w:rFonts w:asciiTheme="majorBidi" w:hAnsiTheme="majorBidi" w:cstheme="majorBidi"/>
          <w:sz w:val="24"/>
          <w:szCs w:val="24"/>
        </w:rPr>
        <w:t xml:space="preserve"> </w:t>
      </w:r>
      <w:r w:rsidRPr="00CB4624">
        <w:rPr>
          <w:rFonts w:asciiTheme="majorBidi" w:hAnsiTheme="majorBidi" w:cstheme="majorBidi"/>
          <w:sz w:val="24"/>
          <w:szCs w:val="24"/>
        </w:rPr>
        <w:t xml:space="preserve">MFIs and conventional MFIs are summarized in </w:t>
      </w:r>
      <w:r w:rsidR="00B13C0E" w:rsidRPr="00CB4624">
        <w:rPr>
          <w:rFonts w:asciiTheme="majorBidi" w:hAnsiTheme="majorBidi" w:cstheme="majorBidi"/>
          <w:sz w:val="24"/>
          <w:szCs w:val="24"/>
        </w:rPr>
        <w:t xml:space="preserve">exhibit </w:t>
      </w:r>
      <w:r w:rsidR="00E837E5" w:rsidRPr="00CB4624">
        <w:rPr>
          <w:rFonts w:asciiTheme="majorBidi" w:hAnsiTheme="majorBidi" w:cstheme="majorBidi"/>
          <w:sz w:val="24"/>
          <w:szCs w:val="24"/>
        </w:rPr>
        <w:t>One</w:t>
      </w:r>
    </w:p>
    <w:p w:rsidR="00B13C0E" w:rsidRPr="00CB4624" w:rsidRDefault="00B13C0E" w:rsidP="00B13C0E">
      <w:pPr>
        <w:autoSpaceDE w:val="0"/>
        <w:autoSpaceDN w:val="0"/>
        <w:adjustRightInd w:val="0"/>
        <w:spacing w:after="0" w:line="240" w:lineRule="auto"/>
        <w:jc w:val="center"/>
        <w:rPr>
          <w:rFonts w:asciiTheme="majorBidi" w:hAnsiTheme="majorBidi" w:cstheme="majorBidi"/>
          <w:sz w:val="24"/>
          <w:szCs w:val="24"/>
        </w:rPr>
      </w:pPr>
      <w:r w:rsidRPr="00CB4624">
        <w:rPr>
          <w:rFonts w:asciiTheme="majorBidi" w:hAnsiTheme="majorBidi" w:cstheme="majorBidi"/>
          <w:sz w:val="24"/>
          <w:szCs w:val="24"/>
        </w:rPr>
        <w:t xml:space="preserve">Exhibit </w:t>
      </w:r>
      <w:r w:rsidR="00E837E5" w:rsidRPr="00CB4624">
        <w:rPr>
          <w:rFonts w:asciiTheme="majorBidi" w:hAnsiTheme="majorBidi" w:cstheme="majorBidi"/>
          <w:sz w:val="24"/>
          <w:szCs w:val="24"/>
        </w:rPr>
        <w:t>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2880"/>
        <w:gridCol w:w="3618"/>
      </w:tblGrid>
      <w:tr w:rsidR="00F97DE9" w:rsidRPr="00CB4624" w:rsidTr="006B68E4">
        <w:tc>
          <w:tcPr>
            <w:tcW w:w="2358" w:type="dxa"/>
          </w:tcPr>
          <w:p w:rsidR="00F97DE9" w:rsidRPr="00CB4624" w:rsidRDefault="00F97DE9"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Characteristic</w:t>
            </w:r>
          </w:p>
        </w:tc>
        <w:tc>
          <w:tcPr>
            <w:tcW w:w="2880" w:type="dxa"/>
          </w:tcPr>
          <w:p w:rsidR="00F97DE9" w:rsidRPr="00CB4624" w:rsidRDefault="00F97DE9"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Conventional MFI</w:t>
            </w:r>
          </w:p>
        </w:tc>
        <w:tc>
          <w:tcPr>
            <w:tcW w:w="3618" w:type="dxa"/>
          </w:tcPr>
          <w:p w:rsidR="00F97DE9" w:rsidRPr="00CB4624" w:rsidRDefault="00F97DE9"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Islamic MFI</w:t>
            </w:r>
          </w:p>
        </w:tc>
      </w:tr>
      <w:tr w:rsidR="00F97DE9" w:rsidRPr="00CB4624" w:rsidTr="006B68E4">
        <w:tc>
          <w:tcPr>
            <w:tcW w:w="2358" w:type="dxa"/>
          </w:tcPr>
          <w:p w:rsidR="00F97DE9" w:rsidRPr="00CB4624" w:rsidRDefault="00F97DE9"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 xml:space="preserve"> Liabilities</w:t>
            </w:r>
          </w:p>
          <w:p w:rsidR="00F97DE9" w:rsidRPr="00CB4624" w:rsidRDefault="00F97DE9" w:rsidP="007F312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(Sources of Funds)</w:t>
            </w:r>
          </w:p>
          <w:p w:rsidR="00F97DE9" w:rsidRPr="00CB4624" w:rsidRDefault="00F97DE9" w:rsidP="007F312C">
            <w:pPr>
              <w:widowControl w:val="0"/>
              <w:autoSpaceDE w:val="0"/>
              <w:autoSpaceDN w:val="0"/>
              <w:adjustRightInd w:val="0"/>
              <w:spacing w:after="0" w:line="240" w:lineRule="auto"/>
              <w:jc w:val="both"/>
              <w:rPr>
                <w:rFonts w:asciiTheme="majorBidi" w:hAnsiTheme="majorBidi" w:cstheme="majorBidi"/>
                <w:sz w:val="24"/>
                <w:szCs w:val="24"/>
              </w:rPr>
            </w:pPr>
          </w:p>
        </w:tc>
        <w:tc>
          <w:tcPr>
            <w:tcW w:w="2880" w:type="dxa"/>
          </w:tcPr>
          <w:p w:rsidR="00F97DE9" w:rsidRPr="00CB4624" w:rsidRDefault="006B68E4" w:rsidP="00B759C1">
            <w:pPr>
              <w:pStyle w:val="NoSpacing"/>
              <w:rPr>
                <w:rFonts w:asciiTheme="majorBidi" w:hAnsiTheme="majorBidi" w:cstheme="majorBidi"/>
                <w:sz w:val="24"/>
                <w:szCs w:val="24"/>
              </w:rPr>
            </w:pPr>
            <w:r w:rsidRPr="00CB4624">
              <w:rPr>
                <w:rFonts w:asciiTheme="majorBidi" w:hAnsiTheme="majorBidi" w:cstheme="majorBidi"/>
                <w:sz w:val="24"/>
                <w:szCs w:val="24"/>
              </w:rPr>
              <w:t>E</w:t>
            </w:r>
            <w:r w:rsidR="00F97DE9" w:rsidRPr="00CB4624">
              <w:rPr>
                <w:rFonts w:asciiTheme="majorBidi" w:hAnsiTheme="majorBidi" w:cstheme="majorBidi"/>
                <w:sz w:val="24"/>
                <w:szCs w:val="24"/>
              </w:rPr>
              <w:t>xternal funds client savings</w:t>
            </w:r>
            <w:r w:rsidR="00F97DE9" w:rsidRPr="00CB4624">
              <w:rPr>
                <w:rFonts w:asciiTheme="majorBidi" w:hAnsiTheme="majorBidi" w:cstheme="majorBidi"/>
                <w:sz w:val="24"/>
                <w:szCs w:val="24"/>
              </w:rPr>
              <w:tab/>
            </w:r>
          </w:p>
        </w:tc>
        <w:tc>
          <w:tcPr>
            <w:tcW w:w="3618" w:type="dxa"/>
          </w:tcPr>
          <w:p w:rsidR="00F97DE9" w:rsidRPr="00CB4624" w:rsidRDefault="006B68E4"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E</w:t>
            </w:r>
            <w:r w:rsidR="00F97DE9" w:rsidRPr="00CB4624">
              <w:rPr>
                <w:rFonts w:asciiTheme="majorBidi" w:hAnsiTheme="majorBidi" w:cstheme="majorBidi"/>
                <w:sz w:val="24"/>
                <w:szCs w:val="24"/>
              </w:rPr>
              <w:t>xternal funds</w:t>
            </w:r>
            <w:r w:rsidR="002B438A" w:rsidRPr="00CB4624">
              <w:rPr>
                <w:rFonts w:asciiTheme="majorBidi" w:hAnsiTheme="majorBidi" w:cstheme="majorBidi"/>
                <w:sz w:val="24"/>
                <w:szCs w:val="24"/>
              </w:rPr>
              <w:t xml:space="preserve"> </w:t>
            </w:r>
            <w:r w:rsidR="00F97DE9" w:rsidRPr="00CB4624">
              <w:rPr>
                <w:rFonts w:asciiTheme="majorBidi" w:hAnsiTheme="majorBidi" w:cstheme="majorBidi"/>
                <w:sz w:val="24"/>
                <w:szCs w:val="24"/>
              </w:rPr>
              <w:t>client savings</w:t>
            </w:r>
          </w:p>
          <w:p w:rsidR="00F97DE9" w:rsidRPr="00CB4624" w:rsidRDefault="00F97DE9" w:rsidP="007F312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Islamic Charitable</w:t>
            </w:r>
            <w:r w:rsidR="002B438A" w:rsidRPr="00CB4624">
              <w:rPr>
                <w:rFonts w:asciiTheme="majorBidi" w:hAnsiTheme="majorBidi" w:cstheme="majorBidi"/>
                <w:sz w:val="24"/>
                <w:szCs w:val="24"/>
              </w:rPr>
              <w:t xml:space="preserve"> </w:t>
            </w:r>
            <w:r w:rsidRPr="00CB4624">
              <w:rPr>
                <w:rFonts w:asciiTheme="majorBidi" w:hAnsiTheme="majorBidi" w:cstheme="majorBidi"/>
                <w:sz w:val="24"/>
                <w:szCs w:val="24"/>
              </w:rPr>
              <w:t>Sources</w:t>
            </w:r>
          </w:p>
          <w:p w:rsidR="00F97DE9" w:rsidRPr="00CB4624" w:rsidRDefault="00F97DE9" w:rsidP="007F312C">
            <w:pPr>
              <w:widowControl w:val="0"/>
              <w:autoSpaceDE w:val="0"/>
              <w:autoSpaceDN w:val="0"/>
              <w:adjustRightInd w:val="0"/>
              <w:spacing w:after="0" w:line="240" w:lineRule="auto"/>
              <w:jc w:val="both"/>
              <w:rPr>
                <w:rFonts w:asciiTheme="majorBidi" w:hAnsiTheme="majorBidi" w:cstheme="majorBidi"/>
                <w:sz w:val="24"/>
                <w:szCs w:val="24"/>
              </w:rPr>
            </w:pPr>
          </w:p>
        </w:tc>
      </w:tr>
      <w:tr w:rsidR="00F97DE9" w:rsidRPr="00CB4624" w:rsidTr="00E33AFC">
        <w:trPr>
          <w:trHeight w:val="548"/>
        </w:trPr>
        <w:tc>
          <w:tcPr>
            <w:tcW w:w="2358" w:type="dxa"/>
          </w:tcPr>
          <w:p w:rsidR="00F97DE9" w:rsidRPr="00CB4624" w:rsidRDefault="00F97DE9" w:rsidP="00B759C1">
            <w:pPr>
              <w:pStyle w:val="NoSpacing"/>
              <w:rPr>
                <w:rFonts w:asciiTheme="majorBidi" w:hAnsiTheme="majorBidi" w:cstheme="majorBidi"/>
                <w:sz w:val="24"/>
                <w:szCs w:val="24"/>
              </w:rPr>
            </w:pPr>
            <w:r w:rsidRPr="00CB4624">
              <w:rPr>
                <w:rFonts w:asciiTheme="majorBidi" w:hAnsiTheme="majorBidi" w:cstheme="majorBidi"/>
                <w:sz w:val="24"/>
                <w:szCs w:val="24"/>
              </w:rPr>
              <w:t xml:space="preserve">Assets </w:t>
            </w:r>
          </w:p>
          <w:p w:rsidR="00F97DE9" w:rsidRPr="00CB4624" w:rsidRDefault="00F97DE9" w:rsidP="00E33AFC">
            <w:pPr>
              <w:pStyle w:val="NoSpacing"/>
              <w:rPr>
                <w:rFonts w:asciiTheme="majorBidi" w:hAnsiTheme="majorBidi" w:cstheme="majorBidi"/>
                <w:sz w:val="24"/>
                <w:szCs w:val="24"/>
              </w:rPr>
            </w:pPr>
            <w:r w:rsidRPr="00CB4624">
              <w:rPr>
                <w:rFonts w:asciiTheme="majorBidi" w:hAnsiTheme="majorBidi" w:cstheme="majorBidi"/>
                <w:sz w:val="24"/>
                <w:szCs w:val="24"/>
              </w:rPr>
              <w:t>(Mode of Financing)</w:t>
            </w:r>
          </w:p>
        </w:tc>
        <w:tc>
          <w:tcPr>
            <w:tcW w:w="2880" w:type="dxa"/>
          </w:tcPr>
          <w:p w:rsidR="00F97DE9" w:rsidRPr="00CB4624" w:rsidRDefault="006B68E4"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I</w:t>
            </w:r>
            <w:r w:rsidR="00F97DE9" w:rsidRPr="00CB4624">
              <w:rPr>
                <w:rFonts w:asciiTheme="majorBidi" w:hAnsiTheme="majorBidi" w:cstheme="majorBidi"/>
                <w:sz w:val="24"/>
                <w:szCs w:val="24"/>
              </w:rPr>
              <w:t>nterest based</w:t>
            </w:r>
          </w:p>
        </w:tc>
        <w:tc>
          <w:tcPr>
            <w:tcW w:w="3618" w:type="dxa"/>
          </w:tcPr>
          <w:p w:rsidR="00F97DE9" w:rsidRPr="00CB4624" w:rsidRDefault="00F97DE9" w:rsidP="00E33AF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Islamic</w:t>
            </w:r>
            <w:r w:rsidR="00E266D8" w:rsidRPr="00CB4624">
              <w:rPr>
                <w:rFonts w:asciiTheme="majorBidi" w:hAnsiTheme="majorBidi" w:cstheme="majorBidi"/>
                <w:sz w:val="24"/>
                <w:szCs w:val="24"/>
              </w:rPr>
              <w:t xml:space="preserve"> F</w:t>
            </w:r>
            <w:r w:rsidRPr="00CB4624">
              <w:rPr>
                <w:rFonts w:asciiTheme="majorBidi" w:hAnsiTheme="majorBidi" w:cstheme="majorBidi"/>
                <w:sz w:val="24"/>
                <w:szCs w:val="24"/>
              </w:rPr>
              <w:t>inancial</w:t>
            </w:r>
            <w:r w:rsidR="002B438A" w:rsidRPr="00CB4624">
              <w:rPr>
                <w:rFonts w:asciiTheme="majorBidi" w:hAnsiTheme="majorBidi" w:cstheme="majorBidi"/>
                <w:sz w:val="24"/>
                <w:szCs w:val="24"/>
              </w:rPr>
              <w:t xml:space="preserve"> </w:t>
            </w:r>
            <w:r w:rsidRPr="00CB4624">
              <w:rPr>
                <w:rFonts w:asciiTheme="majorBidi" w:hAnsiTheme="majorBidi" w:cstheme="majorBidi"/>
                <w:sz w:val="24"/>
                <w:szCs w:val="24"/>
              </w:rPr>
              <w:t>Instruments</w:t>
            </w:r>
          </w:p>
        </w:tc>
      </w:tr>
      <w:tr w:rsidR="00F97DE9" w:rsidRPr="00CB4624" w:rsidTr="00E33AFC">
        <w:trPr>
          <w:trHeight w:val="881"/>
        </w:trPr>
        <w:tc>
          <w:tcPr>
            <w:tcW w:w="2358" w:type="dxa"/>
          </w:tcPr>
          <w:p w:rsidR="00F97DE9" w:rsidRPr="00CB4624" w:rsidRDefault="00F97DE9" w:rsidP="007F312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 xml:space="preserve">Financing the Poorest </w:t>
            </w:r>
          </w:p>
        </w:tc>
        <w:tc>
          <w:tcPr>
            <w:tcW w:w="2880" w:type="dxa"/>
          </w:tcPr>
          <w:p w:rsidR="00F97DE9" w:rsidRPr="00CB4624" w:rsidRDefault="00F97DE9" w:rsidP="007F312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Poorest are left out</w:t>
            </w:r>
          </w:p>
          <w:p w:rsidR="00F97DE9" w:rsidRPr="00CB4624" w:rsidRDefault="00F97DE9" w:rsidP="007F312C">
            <w:pPr>
              <w:widowControl w:val="0"/>
              <w:autoSpaceDE w:val="0"/>
              <w:autoSpaceDN w:val="0"/>
              <w:adjustRightInd w:val="0"/>
              <w:spacing w:after="0" w:line="240" w:lineRule="auto"/>
              <w:jc w:val="both"/>
              <w:rPr>
                <w:rFonts w:asciiTheme="majorBidi" w:hAnsiTheme="majorBidi" w:cstheme="majorBidi"/>
                <w:sz w:val="24"/>
                <w:szCs w:val="24"/>
              </w:rPr>
            </w:pPr>
          </w:p>
        </w:tc>
        <w:tc>
          <w:tcPr>
            <w:tcW w:w="3618" w:type="dxa"/>
          </w:tcPr>
          <w:p w:rsidR="00F97DE9" w:rsidRPr="00CB4624" w:rsidRDefault="00F97DE9" w:rsidP="007F312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Poorest can included by</w:t>
            </w:r>
          </w:p>
          <w:p w:rsidR="00F97DE9" w:rsidRPr="00CB4624" w:rsidRDefault="00F97DE9" w:rsidP="007F312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 xml:space="preserve">integrating </w:t>
            </w:r>
            <w:proofErr w:type="spellStart"/>
            <w:r w:rsidRPr="00CB4624">
              <w:rPr>
                <w:rFonts w:asciiTheme="majorBidi" w:hAnsiTheme="majorBidi" w:cstheme="majorBidi"/>
                <w:sz w:val="24"/>
                <w:szCs w:val="24"/>
              </w:rPr>
              <w:t>zakah</w:t>
            </w:r>
            <w:proofErr w:type="spellEnd"/>
            <w:r w:rsidRPr="00CB4624">
              <w:rPr>
                <w:rFonts w:asciiTheme="majorBidi" w:hAnsiTheme="majorBidi" w:cstheme="majorBidi"/>
                <w:sz w:val="24"/>
                <w:szCs w:val="24"/>
              </w:rPr>
              <w:t xml:space="preserve"> with</w:t>
            </w:r>
          </w:p>
          <w:p w:rsidR="00F97DE9" w:rsidRPr="00CB4624" w:rsidRDefault="006B68E4" w:rsidP="00E33AF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micro financing</w:t>
            </w:r>
          </w:p>
        </w:tc>
      </w:tr>
      <w:tr w:rsidR="0013462C" w:rsidRPr="00CB4624" w:rsidTr="006B68E4">
        <w:tc>
          <w:tcPr>
            <w:tcW w:w="2358" w:type="dxa"/>
          </w:tcPr>
          <w:p w:rsidR="0013462C" w:rsidRPr="00CB4624" w:rsidRDefault="0013462C" w:rsidP="007F312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 xml:space="preserve">Funds transfer </w:t>
            </w:r>
          </w:p>
          <w:p w:rsidR="0013462C" w:rsidRPr="00CB4624" w:rsidRDefault="0013462C" w:rsidP="007F312C">
            <w:pPr>
              <w:widowControl w:val="0"/>
              <w:autoSpaceDE w:val="0"/>
              <w:autoSpaceDN w:val="0"/>
              <w:adjustRightInd w:val="0"/>
              <w:spacing w:after="0" w:line="240" w:lineRule="auto"/>
              <w:jc w:val="both"/>
              <w:rPr>
                <w:rFonts w:asciiTheme="majorBidi" w:hAnsiTheme="majorBidi" w:cstheme="majorBidi"/>
                <w:sz w:val="24"/>
                <w:szCs w:val="24"/>
              </w:rPr>
            </w:pPr>
          </w:p>
        </w:tc>
        <w:tc>
          <w:tcPr>
            <w:tcW w:w="2880" w:type="dxa"/>
          </w:tcPr>
          <w:p w:rsidR="0013462C" w:rsidRPr="00CB4624" w:rsidRDefault="0013462C"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Cash given</w:t>
            </w:r>
          </w:p>
        </w:tc>
        <w:tc>
          <w:tcPr>
            <w:tcW w:w="3618" w:type="dxa"/>
          </w:tcPr>
          <w:p w:rsidR="0013462C" w:rsidRPr="00CB4624" w:rsidRDefault="0013462C"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Good transferred</w:t>
            </w:r>
          </w:p>
        </w:tc>
      </w:tr>
      <w:tr w:rsidR="0013462C" w:rsidRPr="00CB4624" w:rsidTr="006B68E4">
        <w:tc>
          <w:tcPr>
            <w:tcW w:w="2358" w:type="dxa"/>
          </w:tcPr>
          <w:p w:rsidR="0013462C" w:rsidRPr="00CB4624" w:rsidRDefault="0013462C" w:rsidP="007F312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Deductions at</w:t>
            </w:r>
          </w:p>
          <w:p w:rsidR="0013462C" w:rsidRPr="00CB4624" w:rsidRDefault="0013462C" w:rsidP="00E33AF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inception of contract</w:t>
            </w:r>
          </w:p>
        </w:tc>
        <w:tc>
          <w:tcPr>
            <w:tcW w:w="2880" w:type="dxa"/>
          </w:tcPr>
          <w:p w:rsidR="0013462C" w:rsidRPr="00CB4624" w:rsidRDefault="0013462C" w:rsidP="007F312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Part of the funds</w:t>
            </w:r>
          </w:p>
          <w:p w:rsidR="0013462C" w:rsidRPr="00CB4624" w:rsidRDefault="0013462C" w:rsidP="00E33AF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deducted at inception</w:t>
            </w:r>
          </w:p>
        </w:tc>
        <w:tc>
          <w:tcPr>
            <w:tcW w:w="3618" w:type="dxa"/>
          </w:tcPr>
          <w:p w:rsidR="0013462C" w:rsidRPr="00CB4624" w:rsidRDefault="0013462C" w:rsidP="00E33AF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No deductions at inception</w:t>
            </w:r>
          </w:p>
        </w:tc>
      </w:tr>
      <w:tr w:rsidR="00F97DE9" w:rsidRPr="00CB4624" w:rsidTr="006B68E4">
        <w:tc>
          <w:tcPr>
            <w:tcW w:w="2358" w:type="dxa"/>
          </w:tcPr>
          <w:p w:rsidR="00F97DE9" w:rsidRPr="00CB4624" w:rsidRDefault="0013462C"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T</w:t>
            </w:r>
            <w:r w:rsidR="00F97DE9" w:rsidRPr="00CB4624">
              <w:rPr>
                <w:rFonts w:asciiTheme="majorBidi" w:hAnsiTheme="majorBidi" w:cstheme="majorBidi"/>
                <w:sz w:val="24"/>
                <w:szCs w:val="24"/>
              </w:rPr>
              <w:t>arget group</w:t>
            </w:r>
          </w:p>
        </w:tc>
        <w:tc>
          <w:tcPr>
            <w:tcW w:w="2880" w:type="dxa"/>
          </w:tcPr>
          <w:p w:rsidR="00F97DE9" w:rsidRPr="00CB4624" w:rsidRDefault="006B68E4"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W</w:t>
            </w:r>
            <w:r w:rsidR="00F97DE9" w:rsidRPr="00CB4624">
              <w:rPr>
                <w:rFonts w:asciiTheme="majorBidi" w:hAnsiTheme="majorBidi" w:cstheme="majorBidi"/>
                <w:sz w:val="24"/>
                <w:szCs w:val="24"/>
              </w:rPr>
              <w:t>omen</w:t>
            </w:r>
          </w:p>
        </w:tc>
        <w:tc>
          <w:tcPr>
            <w:tcW w:w="3618" w:type="dxa"/>
          </w:tcPr>
          <w:p w:rsidR="00F97DE9" w:rsidRPr="00CB4624" w:rsidRDefault="0047666B"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F</w:t>
            </w:r>
            <w:r w:rsidR="00F97DE9" w:rsidRPr="00CB4624">
              <w:rPr>
                <w:rFonts w:asciiTheme="majorBidi" w:hAnsiTheme="majorBidi" w:cstheme="majorBidi"/>
                <w:sz w:val="24"/>
                <w:szCs w:val="24"/>
              </w:rPr>
              <w:t>amily</w:t>
            </w:r>
          </w:p>
        </w:tc>
      </w:tr>
      <w:tr w:rsidR="0013462C" w:rsidRPr="00CB4624" w:rsidTr="006B68E4">
        <w:tc>
          <w:tcPr>
            <w:tcW w:w="2358" w:type="dxa"/>
          </w:tcPr>
          <w:p w:rsidR="0013462C" w:rsidRPr="00CB4624" w:rsidRDefault="0013462C" w:rsidP="00E33AF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Objective of targeting</w:t>
            </w:r>
            <w:r w:rsidR="002B438A" w:rsidRPr="00CB4624">
              <w:rPr>
                <w:rFonts w:asciiTheme="majorBidi" w:hAnsiTheme="majorBidi" w:cstheme="majorBidi"/>
                <w:sz w:val="24"/>
                <w:szCs w:val="24"/>
              </w:rPr>
              <w:t xml:space="preserve"> </w:t>
            </w:r>
            <w:r w:rsidRPr="00CB4624">
              <w:rPr>
                <w:rFonts w:asciiTheme="majorBidi" w:hAnsiTheme="majorBidi" w:cstheme="majorBidi"/>
                <w:sz w:val="24"/>
                <w:szCs w:val="24"/>
              </w:rPr>
              <w:t>Women</w:t>
            </w:r>
          </w:p>
        </w:tc>
        <w:tc>
          <w:tcPr>
            <w:tcW w:w="2880" w:type="dxa"/>
          </w:tcPr>
          <w:p w:rsidR="0013462C" w:rsidRPr="00CB4624" w:rsidRDefault="0013462C" w:rsidP="007F312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Empowerment of</w:t>
            </w:r>
            <w:r w:rsidR="002B438A" w:rsidRPr="00CB4624">
              <w:rPr>
                <w:rFonts w:asciiTheme="majorBidi" w:hAnsiTheme="majorBidi" w:cstheme="majorBidi"/>
                <w:sz w:val="24"/>
                <w:szCs w:val="24"/>
              </w:rPr>
              <w:t xml:space="preserve"> </w:t>
            </w:r>
            <w:r w:rsidRPr="00CB4624">
              <w:rPr>
                <w:rFonts w:asciiTheme="majorBidi" w:hAnsiTheme="majorBidi" w:cstheme="majorBidi"/>
                <w:sz w:val="24"/>
                <w:szCs w:val="24"/>
              </w:rPr>
              <w:t>women</w:t>
            </w:r>
          </w:p>
          <w:p w:rsidR="0013462C" w:rsidRPr="00CB4624" w:rsidRDefault="0013462C" w:rsidP="007F312C">
            <w:pPr>
              <w:widowControl w:val="0"/>
              <w:autoSpaceDE w:val="0"/>
              <w:autoSpaceDN w:val="0"/>
              <w:adjustRightInd w:val="0"/>
              <w:spacing w:after="0" w:line="240" w:lineRule="auto"/>
              <w:jc w:val="both"/>
              <w:rPr>
                <w:rFonts w:asciiTheme="majorBidi" w:hAnsiTheme="majorBidi" w:cstheme="majorBidi"/>
                <w:sz w:val="24"/>
                <w:szCs w:val="24"/>
              </w:rPr>
            </w:pPr>
          </w:p>
        </w:tc>
        <w:tc>
          <w:tcPr>
            <w:tcW w:w="3618" w:type="dxa"/>
          </w:tcPr>
          <w:p w:rsidR="0013462C" w:rsidRPr="00CB4624" w:rsidRDefault="0013462C" w:rsidP="007F312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Ease of availability</w:t>
            </w:r>
          </w:p>
          <w:p w:rsidR="0013462C" w:rsidRPr="00CB4624" w:rsidRDefault="0013462C" w:rsidP="007F312C">
            <w:pPr>
              <w:widowControl w:val="0"/>
              <w:autoSpaceDE w:val="0"/>
              <w:autoSpaceDN w:val="0"/>
              <w:adjustRightInd w:val="0"/>
              <w:spacing w:after="0" w:line="240" w:lineRule="auto"/>
              <w:jc w:val="both"/>
              <w:rPr>
                <w:rFonts w:asciiTheme="majorBidi" w:hAnsiTheme="majorBidi" w:cstheme="majorBidi"/>
                <w:sz w:val="24"/>
                <w:szCs w:val="24"/>
              </w:rPr>
            </w:pPr>
          </w:p>
        </w:tc>
      </w:tr>
      <w:tr w:rsidR="00F97DE9" w:rsidRPr="00CB4624" w:rsidTr="006B68E4">
        <w:tc>
          <w:tcPr>
            <w:tcW w:w="2358" w:type="dxa"/>
          </w:tcPr>
          <w:p w:rsidR="00F97DE9" w:rsidRPr="00CB4624" w:rsidRDefault="00F97DE9"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Loan liability</w:t>
            </w:r>
          </w:p>
        </w:tc>
        <w:tc>
          <w:tcPr>
            <w:tcW w:w="2880" w:type="dxa"/>
          </w:tcPr>
          <w:p w:rsidR="00F97DE9" w:rsidRPr="00CB4624" w:rsidRDefault="006B68E4"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R</w:t>
            </w:r>
            <w:r w:rsidR="00F97DE9" w:rsidRPr="00CB4624">
              <w:rPr>
                <w:rFonts w:asciiTheme="majorBidi" w:hAnsiTheme="majorBidi" w:cstheme="majorBidi"/>
                <w:sz w:val="24"/>
                <w:szCs w:val="24"/>
              </w:rPr>
              <w:t>ecipient</w:t>
            </w:r>
          </w:p>
        </w:tc>
        <w:tc>
          <w:tcPr>
            <w:tcW w:w="3618" w:type="dxa"/>
          </w:tcPr>
          <w:p w:rsidR="00F97DE9" w:rsidRPr="00CB4624" w:rsidRDefault="006B68E4"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R</w:t>
            </w:r>
            <w:r w:rsidR="00F97DE9" w:rsidRPr="00CB4624">
              <w:rPr>
                <w:rFonts w:asciiTheme="majorBidi" w:hAnsiTheme="majorBidi" w:cstheme="majorBidi"/>
                <w:sz w:val="24"/>
                <w:szCs w:val="24"/>
              </w:rPr>
              <w:t>ecipient &amp; spouse</w:t>
            </w:r>
          </w:p>
        </w:tc>
      </w:tr>
      <w:tr w:rsidR="0013462C" w:rsidRPr="00CB4624" w:rsidTr="006B68E4">
        <w:tc>
          <w:tcPr>
            <w:tcW w:w="2358" w:type="dxa"/>
          </w:tcPr>
          <w:p w:rsidR="0013462C" w:rsidRPr="00CB4624" w:rsidRDefault="0013462C" w:rsidP="00E33AF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Work incentive of</w:t>
            </w:r>
            <w:r w:rsidR="002B438A" w:rsidRPr="00CB4624">
              <w:rPr>
                <w:rFonts w:asciiTheme="majorBidi" w:hAnsiTheme="majorBidi" w:cstheme="majorBidi"/>
                <w:sz w:val="24"/>
                <w:szCs w:val="24"/>
              </w:rPr>
              <w:t xml:space="preserve"> </w:t>
            </w:r>
            <w:r w:rsidRPr="00CB4624">
              <w:rPr>
                <w:rFonts w:asciiTheme="majorBidi" w:hAnsiTheme="majorBidi" w:cstheme="majorBidi"/>
                <w:sz w:val="24"/>
                <w:szCs w:val="24"/>
              </w:rPr>
              <w:t>employees</w:t>
            </w:r>
          </w:p>
        </w:tc>
        <w:tc>
          <w:tcPr>
            <w:tcW w:w="2880" w:type="dxa"/>
          </w:tcPr>
          <w:p w:rsidR="0013462C" w:rsidRPr="00CB4624" w:rsidRDefault="0013462C"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Monetary</w:t>
            </w:r>
          </w:p>
        </w:tc>
        <w:tc>
          <w:tcPr>
            <w:tcW w:w="3618" w:type="dxa"/>
          </w:tcPr>
          <w:p w:rsidR="0013462C" w:rsidRPr="00CB4624" w:rsidRDefault="0013462C" w:rsidP="007F312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Monetary and religious</w:t>
            </w:r>
          </w:p>
          <w:p w:rsidR="0013462C" w:rsidRPr="00CB4624" w:rsidRDefault="0013462C" w:rsidP="007F312C">
            <w:pPr>
              <w:widowControl w:val="0"/>
              <w:autoSpaceDE w:val="0"/>
              <w:autoSpaceDN w:val="0"/>
              <w:adjustRightInd w:val="0"/>
              <w:spacing w:after="0" w:line="240" w:lineRule="auto"/>
              <w:jc w:val="both"/>
              <w:rPr>
                <w:rFonts w:asciiTheme="majorBidi" w:hAnsiTheme="majorBidi" w:cstheme="majorBidi"/>
                <w:sz w:val="24"/>
                <w:szCs w:val="24"/>
              </w:rPr>
            </w:pPr>
          </w:p>
        </w:tc>
      </w:tr>
      <w:tr w:rsidR="0013462C" w:rsidRPr="00CB4624" w:rsidTr="006B68E4">
        <w:trPr>
          <w:trHeight w:val="845"/>
        </w:trPr>
        <w:tc>
          <w:tcPr>
            <w:tcW w:w="2358" w:type="dxa"/>
          </w:tcPr>
          <w:p w:rsidR="0013462C" w:rsidRPr="00CB4624" w:rsidRDefault="0013462C" w:rsidP="007F312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 xml:space="preserve">Dealing with Default </w:t>
            </w:r>
          </w:p>
          <w:p w:rsidR="0013462C" w:rsidRPr="00CB4624" w:rsidRDefault="0013462C" w:rsidP="007F312C">
            <w:pPr>
              <w:autoSpaceDE w:val="0"/>
              <w:autoSpaceDN w:val="0"/>
              <w:adjustRightInd w:val="0"/>
              <w:spacing w:after="0" w:line="240" w:lineRule="auto"/>
              <w:jc w:val="both"/>
              <w:rPr>
                <w:rFonts w:asciiTheme="majorBidi" w:hAnsiTheme="majorBidi" w:cstheme="majorBidi"/>
                <w:sz w:val="24"/>
                <w:szCs w:val="24"/>
              </w:rPr>
            </w:pPr>
          </w:p>
        </w:tc>
        <w:tc>
          <w:tcPr>
            <w:tcW w:w="2880" w:type="dxa"/>
          </w:tcPr>
          <w:p w:rsidR="0013462C" w:rsidRPr="00CB4624" w:rsidRDefault="0013462C" w:rsidP="007F312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Group/center pressure</w:t>
            </w:r>
          </w:p>
          <w:p w:rsidR="0013462C" w:rsidRPr="00CB4624" w:rsidRDefault="0013462C" w:rsidP="007F312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and threats</w:t>
            </w:r>
          </w:p>
          <w:p w:rsidR="0013462C" w:rsidRPr="00CB4624" w:rsidRDefault="0013462C" w:rsidP="007F312C">
            <w:pPr>
              <w:widowControl w:val="0"/>
              <w:autoSpaceDE w:val="0"/>
              <w:autoSpaceDN w:val="0"/>
              <w:adjustRightInd w:val="0"/>
              <w:spacing w:after="0" w:line="240" w:lineRule="auto"/>
              <w:jc w:val="both"/>
              <w:rPr>
                <w:rFonts w:asciiTheme="majorBidi" w:hAnsiTheme="majorBidi" w:cstheme="majorBidi"/>
                <w:sz w:val="24"/>
                <w:szCs w:val="24"/>
              </w:rPr>
            </w:pPr>
          </w:p>
        </w:tc>
        <w:tc>
          <w:tcPr>
            <w:tcW w:w="3618" w:type="dxa"/>
          </w:tcPr>
          <w:p w:rsidR="0013462C" w:rsidRPr="00CB4624" w:rsidRDefault="0013462C" w:rsidP="007F312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Group/center/spouse</w:t>
            </w:r>
          </w:p>
          <w:p w:rsidR="0013462C" w:rsidRPr="00CB4624" w:rsidRDefault="0013462C" w:rsidP="007F312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guarantee, and Islamic</w:t>
            </w:r>
          </w:p>
          <w:p w:rsidR="0013462C" w:rsidRPr="00CB4624" w:rsidRDefault="0013462C" w:rsidP="00E33AF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ethics</w:t>
            </w:r>
          </w:p>
        </w:tc>
      </w:tr>
      <w:tr w:rsidR="00F97DE9" w:rsidRPr="00CB4624" w:rsidTr="006B68E4">
        <w:tc>
          <w:tcPr>
            <w:tcW w:w="2358" w:type="dxa"/>
          </w:tcPr>
          <w:p w:rsidR="00F97DE9" w:rsidRPr="00CB4624" w:rsidRDefault="00F97DE9"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Business risk</w:t>
            </w:r>
          </w:p>
        </w:tc>
        <w:tc>
          <w:tcPr>
            <w:tcW w:w="2880" w:type="dxa"/>
          </w:tcPr>
          <w:p w:rsidR="00F97DE9" w:rsidRPr="00CB4624" w:rsidRDefault="006B68E4"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M</w:t>
            </w:r>
            <w:r w:rsidR="00F97DE9" w:rsidRPr="00CB4624">
              <w:rPr>
                <w:rFonts w:asciiTheme="majorBidi" w:hAnsiTheme="majorBidi" w:cstheme="majorBidi"/>
                <w:sz w:val="24"/>
                <w:szCs w:val="24"/>
              </w:rPr>
              <w:t>ainly the client</w:t>
            </w:r>
          </w:p>
        </w:tc>
        <w:tc>
          <w:tcPr>
            <w:tcW w:w="3618" w:type="dxa"/>
          </w:tcPr>
          <w:p w:rsidR="00F97DE9" w:rsidRPr="00CB4624" w:rsidRDefault="006B68E4"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O</w:t>
            </w:r>
            <w:r w:rsidR="00F97DE9" w:rsidRPr="00CB4624">
              <w:rPr>
                <w:rFonts w:asciiTheme="majorBidi" w:hAnsiTheme="majorBidi" w:cstheme="majorBidi"/>
                <w:sz w:val="24"/>
                <w:szCs w:val="24"/>
              </w:rPr>
              <w:t>ften shared</w:t>
            </w:r>
          </w:p>
        </w:tc>
      </w:tr>
      <w:tr w:rsidR="00F97DE9" w:rsidRPr="00CB4624" w:rsidTr="006B68E4">
        <w:tc>
          <w:tcPr>
            <w:tcW w:w="2358" w:type="dxa"/>
          </w:tcPr>
          <w:p w:rsidR="00F97DE9" w:rsidRPr="00CB4624" w:rsidRDefault="00F97DE9"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Loan transaction</w:t>
            </w:r>
          </w:p>
        </w:tc>
        <w:tc>
          <w:tcPr>
            <w:tcW w:w="2880" w:type="dxa"/>
          </w:tcPr>
          <w:p w:rsidR="00F97DE9" w:rsidRPr="00CB4624" w:rsidRDefault="006B68E4"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S</w:t>
            </w:r>
            <w:r w:rsidR="00F97DE9" w:rsidRPr="00CB4624">
              <w:rPr>
                <w:rFonts w:asciiTheme="majorBidi" w:hAnsiTheme="majorBidi" w:cstheme="majorBidi"/>
                <w:sz w:val="24"/>
                <w:szCs w:val="24"/>
              </w:rPr>
              <w:t>traight loan</w:t>
            </w:r>
          </w:p>
        </w:tc>
        <w:tc>
          <w:tcPr>
            <w:tcW w:w="3618" w:type="dxa"/>
          </w:tcPr>
          <w:p w:rsidR="00F97DE9" w:rsidRPr="00CB4624" w:rsidRDefault="006B68E4"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O</w:t>
            </w:r>
            <w:r w:rsidR="00F97DE9" w:rsidRPr="00CB4624">
              <w:rPr>
                <w:rFonts w:asciiTheme="majorBidi" w:hAnsiTheme="majorBidi" w:cstheme="majorBidi"/>
                <w:sz w:val="24"/>
                <w:szCs w:val="24"/>
              </w:rPr>
              <w:t>ften transaction linked</w:t>
            </w:r>
          </w:p>
        </w:tc>
      </w:tr>
      <w:tr w:rsidR="00F97DE9" w:rsidRPr="00CB4624" w:rsidTr="006B68E4">
        <w:tc>
          <w:tcPr>
            <w:tcW w:w="2358" w:type="dxa"/>
          </w:tcPr>
          <w:p w:rsidR="00F97DE9" w:rsidRPr="00CB4624" w:rsidRDefault="00F97DE9"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Admin costs</w:t>
            </w:r>
          </w:p>
        </w:tc>
        <w:tc>
          <w:tcPr>
            <w:tcW w:w="2880" w:type="dxa"/>
          </w:tcPr>
          <w:p w:rsidR="00F97DE9" w:rsidRPr="00CB4624" w:rsidRDefault="006B68E4"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S</w:t>
            </w:r>
            <w:r w:rsidR="00F97DE9" w:rsidRPr="00CB4624">
              <w:rPr>
                <w:rFonts w:asciiTheme="majorBidi" w:hAnsiTheme="majorBidi" w:cstheme="majorBidi"/>
                <w:sz w:val="24"/>
                <w:szCs w:val="24"/>
              </w:rPr>
              <w:t>ignificant</w:t>
            </w:r>
          </w:p>
        </w:tc>
        <w:tc>
          <w:tcPr>
            <w:tcW w:w="3618" w:type="dxa"/>
          </w:tcPr>
          <w:p w:rsidR="00F97DE9" w:rsidRPr="00CB4624" w:rsidRDefault="006B68E4"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M</w:t>
            </w:r>
            <w:r w:rsidR="00F97DE9" w:rsidRPr="00CB4624">
              <w:rPr>
                <w:rFonts w:asciiTheme="majorBidi" w:hAnsiTheme="majorBidi" w:cstheme="majorBidi"/>
                <w:sz w:val="24"/>
                <w:szCs w:val="24"/>
              </w:rPr>
              <w:t>ore significant</w:t>
            </w:r>
          </w:p>
        </w:tc>
      </w:tr>
      <w:tr w:rsidR="00F97DE9" w:rsidRPr="00CB4624" w:rsidTr="006B68E4">
        <w:tc>
          <w:tcPr>
            <w:tcW w:w="2358" w:type="dxa"/>
          </w:tcPr>
          <w:p w:rsidR="00F97DE9" w:rsidRPr="00CB4624" w:rsidRDefault="00F97DE9"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Staff time</w:t>
            </w:r>
          </w:p>
        </w:tc>
        <w:tc>
          <w:tcPr>
            <w:tcW w:w="2880" w:type="dxa"/>
          </w:tcPr>
          <w:p w:rsidR="00F97DE9" w:rsidRPr="00CB4624" w:rsidRDefault="006B68E4"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S</w:t>
            </w:r>
            <w:r w:rsidR="00F97DE9" w:rsidRPr="00CB4624">
              <w:rPr>
                <w:rFonts w:asciiTheme="majorBidi" w:hAnsiTheme="majorBidi" w:cstheme="majorBidi"/>
                <w:sz w:val="24"/>
                <w:szCs w:val="24"/>
              </w:rPr>
              <w:t>ignificant</w:t>
            </w:r>
          </w:p>
        </w:tc>
        <w:tc>
          <w:tcPr>
            <w:tcW w:w="3618" w:type="dxa"/>
          </w:tcPr>
          <w:p w:rsidR="00F97DE9" w:rsidRPr="00CB4624" w:rsidRDefault="006B68E4"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M</w:t>
            </w:r>
            <w:r w:rsidR="00F97DE9" w:rsidRPr="00CB4624">
              <w:rPr>
                <w:rFonts w:asciiTheme="majorBidi" w:hAnsiTheme="majorBidi" w:cstheme="majorBidi"/>
                <w:sz w:val="24"/>
                <w:szCs w:val="24"/>
              </w:rPr>
              <w:t>ore significant</w:t>
            </w:r>
          </w:p>
        </w:tc>
      </w:tr>
      <w:tr w:rsidR="00F97DE9" w:rsidRPr="00CB4624" w:rsidTr="006B68E4">
        <w:tc>
          <w:tcPr>
            <w:tcW w:w="2358" w:type="dxa"/>
          </w:tcPr>
          <w:p w:rsidR="00F97DE9" w:rsidRPr="00CB4624" w:rsidRDefault="00F97DE9"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Social impact</w:t>
            </w:r>
          </w:p>
        </w:tc>
        <w:tc>
          <w:tcPr>
            <w:tcW w:w="2880" w:type="dxa"/>
          </w:tcPr>
          <w:p w:rsidR="00F97DE9" w:rsidRPr="00CB4624" w:rsidRDefault="006B68E4"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S</w:t>
            </w:r>
            <w:r w:rsidR="00F97DE9" w:rsidRPr="00CB4624">
              <w:rPr>
                <w:rFonts w:asciiTheme="majorBidi" w:hAnsiTheme="majorBidi" w:cstheme="majorBidi"/>
                <w:sz w:val="24"/>
                <w:szCs w:val="24"/>
              </w:rPr>
              <w:t>ecular</w:t>
            </w:r>
          </w:p>
        </w:tc>
        <w:tc>
          <w:tcPr>
            <w:tcW w:w="3618" w:type="dxa"/>
          </w:tcPr>
          <w:p w:rsidR="00F97DE9" w:rsidRPr="00CB4624" w:rsidRDefault="0047666B" w:rsidP="007F312C">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R</w:t>
            </w:r>
            <w:r w:rsidR="00F97DE9" w:rsidRPr="00CB4624">
              <w:rPr>
                <w:rFonts w:asciiTheme="majorBidi" w:hAnsiTheme="majorBidi" w:cstheme="majorBidi"/>
                <w:sz w:val="24"/>
                <w:szCs w:val="24"/>
              </w:rPr>
              <w:t>eligious</w:t>
            </w:r>
          </w:p>
        </w:tc>
      </w:tr>
    </w:tbl>
    <w:p w:rsidR="008030F7" w:rsidRPr="00CB4624" w:rsidRDefault="00F97DE9" w:rsidP="007F312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 xml:space="preserve">Source: </w:t>
      </w:r>
      <w:r w:rsidR="00106AFF" w:rsidRPr="00CB4624">
        <w:rPr>
          <w:rFonts w:asciiTheme="majorBidi" w:hAnsiTheme="majorBidi" w:cstheme="majorBidi"/>
          <w:sz w:val="24"/>
          <w:szCs w:val="24"/>
        </w:rPr>
        <w:t>A</w:t>
      </w:r>
      <w:r w:rsidR="006E1D57" w:rsidRPr="00CB4624">
        <w:rPr>
          <w:rFonts w:asciiTheme="majorBidi" w:hAnsiTheme="majorBidi" w:cstheme="majorBidi"/>
          <w:sz w:val="24"/>
          <w:szCs w:val="24"/>
        </w:rPr>
        <w:t>dapted from Ahmed</w:t>
      </w:r>
      <w:r w:rsidRPr="00CB4624">
        <w:rPr>
          <w:rFonts w:asciiTheme="majorBidi" w:hAnsiTheme="majorBidi" w:cstheme="majorBidi"/>
          <w:sz w:val="24"/>
          <w:szCs w:val="24"/>
        </w:rPr>
        <w:t xml:space="preserve"> (2002), "Financing </w:t>
      </w:r>
      <w:r w:rsidR="00763A90" w:rsidRPr="00CB4624">
        <w:rPr>
          <w:rFonts w:asciiTheme="majorBidi" w:hAnsiTheme="majorBidi" w:cstheme="majorBidi"/>
          <w:sz w:val="24"/>
          <w:szCs w:val="24"/>
        </w:rPr>
        <w:t>M</w:t>
      </w:r>
      <w:r w:rsidRPr="00CB4624">
        <w:rPr>
          <w:rFonts w:asciiTheme="majorBidi" w:hAnsiTheme="majorBidi" w:cstheme="majorBidi"/>
          <w:sz w:val="24"/>
          <w:szCs w:val="24"/>
        </w:rPr>
        <w:t xml:space="preserve">icroenterprise: An analytical study of Islamic </w:t>
      </w:r>
      <w:r w:rsidR="00763A90" w:rsidRPr="00CB4624">
        <w:rPr>
          <w:rFonts w:asciiTheme="majorBidi" w:hAnsiTheme="majorBidi" w:cstheme="majorBidi"/>
          <w:sz w:val="24"/>
          <w:szCs w:val="24"/>
        </w:rPr>
        <w:t>M</w:t>
      </w:r>
      <w:r w:rsidRPr="00CB4624">
        <w:rPr>
          <w:rFonts w:asciiTheme="majorBidi" w:hAnsiTheme="majorBidi" w:cstheme="majorBidi"/>
          <w:sz w:val="24"/>
          <w:szCs w:val="24"/>
        </w:rPr>
        <w:t xml:space="preserve">icrofinance </w:t>
      </w:r>
      <w:r w:rsidR="00763A90" w:rsidRPr="00CB4624">
        <w:rPr>
          <w:rFonts w:asciiTheme="majorBidi" w:hAnsiTheme="majorBidi" w:cstheme="majorBidi"/>
          <w:sz w:val="24"/>
          <w:szCs w:val="24"/>
        </w:rPr>
        <w:t>I</w:t>
      </w:r>
      <w:r w:rsidRPr="00CB4624">
        <w:rPr>
          <w:rFonts w:asciiTheme="majorBidi" w:hAnsiTheme="majorBidi" w:cstheme="majorBidi"/>
          <w:sz w:val="24"/>
          <w:szCs w:val="24"/>
        </w:rPr>
        <w:t>nstitutions," Islamic Economic Studies</w:t>
      </w:r>
      <w:r w:rsidR="008030F7" w:rsidRPr="00CB4624">
        <w:rPr>
          <w:rFonts w:asciiTheme="majorBidi" w:hAnsiTheme="majorBidi" w:cstheme="majorBidi"/>
          <w:sz w:val="24"/>
          <w:szCs w:val="24"/>
        </w:rPr>
        <w:t>, Vol. 9, No. 2</w:t>
      </w:r>
    </w:p>
    <w:p w:rsidR="006E1D57" w:rsidRPr="00CB4624" w:rsidRDefault="006E1D57" w:rsidP="007F312C">
      <w:pPr>
        <w:autoSpaceDE w:val="0"/>
        <w:autoSpaceDN w:val="0"/>
        <w:adjustRightInd w:val="0"/>
        <w:spacing w:after="0" w:line="240" w:lineRule="auto"/>
        <w:jc w:val="both"/>
        <w:rPr>
          <w:rFonts w:asciiTheme="majorBidi" w:hAnsiTheme="majorBidi" w:cstheme="majorBidi"/>
          <w:b/>
          <w:sz w:val="24"/>
          <w:szCs w:val="24"/>
        </w:rPr>
      </w:pPr>
    </w:p>
    <w:p w:rsidR="00997842" w:rsidRPr="00CB4624" w:rsidRDefault="00997842" w:rsidP="007F312C">
      <w:pPr>
        <w:autoSpaceDE w:val="0"/>
        <w:autoSpaceDN w:val="0"/>
        <w:adjustRightInd w:val="0"/>
        <w:spacing w:after="0" w:line="240" w:lineRule="auto"/>
        <w:jc w:val="both"/>
        <w:rPr>
          <w:rFonts w:asciiTheme="majorBidi" w:hAnsiTheme="majorBidi" w:cstheme="majorBidi"/>
          <w:b/>
          <w:sz w:val="24"/>
          <w:szCs w:val="24"/>
        </w:rPr>
      </w:pPr>
      <w:r w:rsidRPr="00CB4624">
        <w:rPr>
          <w:rFonts w:asciiTheme="majorBidi" w:hAnsiTheme="majorBidi" w:cstheme="majorBidi"/>
          <w:b/>
          <w:sz w:val="24"/>
          <w:szCs w:val="24"/>
        </w:rPr>
        <w:t>Emergence</w:t>
      </w:r>
      <w:r w:rsidR="00106AFF" w:rsidRPr="00CB4624">
        <w:rPr>
          <w:rFonts w:asciiTheme="majorBidi" w:hAnsiTheme="majorBidi" w:cstheme="majorBidi"/>
          <w:b/>
          <w:sz w:val="24"/>
          <w:szCs w:val="24"/>
        </w:rPr>
        <w:t xml:space="preserve"> of Islamic Microfinance</w:t>
      </w:r>
    </w:p>
    <w:p w:rsidR="00EF4726" w:rsidRPr="00CB4624" w:rsidRDefault="00267DAD" w:rsidP="00DD7F5D">
      <w:pPr>
        <w:autoSpaceDE w:val="0"/>
        <w:autoSpaceDN w:val="0"/>
        <w:adjustRightInd w:val="0"/>
        <w:spacing w:after="0" w:line="240" w:lineRule="auto"/>
        <w:jc w:val="both"/>
        <w:rPr>
          <w:rFonts w:asciiTheme="majorBidi" w:hAnsiTheme="majorBidi" w:cstheme="majorBidi"/>
          <w:color w:val="000000" w:themeColor="text1"/>
          <w:sz w:val="24"/>
          <w:szCs w:val="24"/>
        </w:rPr>
      </w:pPr>
      <w:r w:rsidRPr="00CB4624">
        <w:rPr>
          <w:rFonts w:asciiTheme="majorBidi" w:hAnsiTheme="majorBidi" w:cstheme="majorBidi"/>
          <w:color w:val="000000" w:themeColor="text1"/>
          <w:sz w:val="24"/>
          <w:szCs w:val="24"/>
        </w:rPr>
        <w:t xml:space="preserve">As Islamic banks are established and operate within the scope of </w:t>
      </w:r>
      <w:proofErr w:type="spellStart"/>
      <w:r w:rsidRPr="00CB4624">
        <w:rPr>
          <w:rFonts w:asciiTheme="majorBidi" w:hAnsiTheme="majorBidi" w:cstheme="majorBidi"/>
          <w:i/>
          <w:color w:val="000000" w:themeColor="text1"/>
          <w:sz w:val="24"/>
          <w:szCs w:val="24"/>
        </w:rPr>
        <w:t>Shariah</w:t>
      </w:r>
      <w:proofErr w:type="spellEnd"/>
      <w:r w:rsidRPr="00CB4624">
        <w:rPr>
          <w:rFonts w:asciiTheme="majorBidi" w:hAnsiTheme="majorBidi" w:cstheme="majorBidi"/>
          <w:color w:val="000000" w:themeColor="text1"/>
          <w:sz w:val="24"/>
          <w:szCs w:val="24"/>
        </w:rPr>
        <w:t xml:space="preserve"> (Islamic law), they are expected to be guided by an Islamic economic objectives (</w:t>
      </w:r>
      <w:proofErr w:type="spellStart"/>
      <w:r w:rsidRPr="00CB4624">
        <w:rPr>
          <w:rFonts w:asciiTheme="majorBidi" w:hAnsiTheme="majorBidi" w:cstheme="majorBidi"/>
          <w:i/>
          <w:color w:val="000000" w:themeColor="text1"/>
          <w:sz w:val="24"/>
          <w:szCs w:val="24"/>
        </w:rPr>
        <w:t>Maqasid</w:t>
      </w:r>
      <w:proofErr w:type="spellEnd"/>
      <w:r w:rsidRPr="00CB4624">
        <w:rPr>
          <w:rFonts w:asciiTheme="majorBidi" w:hAnsiTheme="majorBidi" w:cstheme="majorBidi"/>
          <w:i/>
          <w:color w:val="000000" w:themeColor="text1"/>
          <w:sz w:val="24"/>
          <w:szCs w:val="24"/>
        </w:rPr>
        <w:t xml:space="preserve"> </w:t>
      </w:r>
      <w:proofErr w:type="spellStart"/>
      <w:r w:rsidRPr="00CB4624">
        <w:rPr>
          <w:rFonts w:asciiTheme="majorBidi" w:hAnsiTheme="majorBidi" w:cstheme="majorBidi"/>
          <w:i/>
          <w:color w:val="000000" w:themeColor="text1"/>
          <w:sz w:val="24"/>
          <w:szCs w:val="24"/>
        </w:rPr>
        <w:t>ul</w:t>
      </w:r>
      <w:proofErr w:type="spellEnd"/>
      <w:r w:rsidRPr="00CB4624">
        <w:rPr>
          <w:rFonts w:asciiTheme="majorBidi" w:hAnsiTheme="majorBidi" w:cstheme="majorBidi"/>
          <w:i/>
          <w:color w:val="000000" w:themeColor="text1"/>
          <w:sz w:val="24"/>
          <w:szCs w:val="24"/>
        </w:rPr>
        <w:t xml:space="preserve"> </w:t>
      </w:r>
      <w:proofErr w:type="spellStart"/>
      <w:r w:rsidRPr="00CB4624">
        <w:rPr>
          <w:rFonts w:asciiTheme="majorBidi" w:hAnsiTheme="majorBidi" w:cstheme="majorBidi"/>
          <w:i/>
          <w:color w:val="000000" w:themeColor="text1"/>
          <w:sz w:val="24"/>
          <w:szCs w:val="24"/>
        </w:rPr>
        <w:t>Shariah</w:t>
      </w:r>
      <w:proofErr w:type="spellEnd"/>
      <w:r w:rsidRPr="00CB4624">
        <w:rPr>
          <w:rFonts w:asciiTheme="majorBidi" w:hAnsiTheme="majorBidi" w:cstheme="majorBidi"/>
          <w:color w:val="000000" w:themeColor="text1"/>
          <w:sz w:val="24"/>
          <w:szCs w:val="24"/>
        </w:rPr>
        <w:t xml:space="preserve">) </w:t>
      </w:r>
      <w:r w:rsidR="00106AFF" w:rsidRPr="00CB4624">
        <w:rPr>
          <w:rFonts w:asciiTheme="majorBidi" w:hAnsiTheme="majorBidi" w:cstheme="majorBidi"/>
          <w:color w:val="000000" w:themeColor="text1"/>
          <w:sz w:val="24"/>
          <w:szCs w:val="24"/>
        </w:rPr>
        <w:t>and ensure</w:t>
      </w:r>
      <w:r w:rsidRPr="00CB4624">
        <w:rPr>
          <w:rFonts w:asciiTheme="majorBidi" w:hAnsiTheme="majorBidi" w:cstheme="majorBidi"/>
          <w:color w:val="000000" w:themeColor="text1"/>
          <w:sz w:val="24"/>
          <w:szCs w:val="24"/>
        </w:rPr>
        <w:t xml:space="preserve"> that wealth is not concentrated in few hands. It must </w:t>
      </w:r>
      <w:r w:rsidR="00BE4521" w:rsidRPr="00CB4624">
        <w:rPr>
          <w:rFonts w:asciiTheme="majorBidi" w:hAnsiTheme="majorBidi" w:cstheme="majorBidi"/>
          <w:color w:val="000000" w:themeColor="text1"/>
          <w:sz w:val="24"/>
          <w:szCs w:val="24"/>
        </w:rPr>
        <w:t>be fairly</w:t>
      </w:r>
      <w:r w:rsidRPr="00CB4624">
        <w:rPr>
          <w:rFonts w:asciiTheme="majorBidi" w:hAnsiTheme="majorBidi" w:cstheme="majorBidi"/>
          <w:color w:val="000000" w:themeColor="text1"/>
          <w:sz w:val="24"/>
          <w:szCs w:val="24"/>
        </w:rPr>
        <w:t xml:space="preserve"> circulated among the hands of a large number without badly effecting to those who acquired it </w:t>
      </w:r>
      <w:r w:rsidRPr="00CB4624">
        <w:rPr>
          <w:rFonts w:asciiTheme="majorBidi" w:hAnsiTheme="majorBidi" w:cstheme="majorBidi"/>
          <w:color w:val="000000" w:themeColor="text1"/>
          <w:sz w:val="24"/>
          <w:szCs w:val="24"/>
        </w:rPr>
        <w:lastRenderedPageBreak/>
        <w:t>legitimately (</w:t>
      </w:r>
      <w:proofErr w:type="spellStart"/>
      <w:r w:rsidRPr="00CB4624">
        <w:rPr>
          <w:rFonts w:asciiTheme="majorBidi" w:hAnsiTheme="majorBidi" w:cstheme="majorBidi"/>
          <w:color w:val="000000" w:themeColor="text1"/>
          <w:sz w:val="24"/>
          <w:szCs w:val="24"/>
        </w:rPr>
        <w:t>Ashur</w:t>
      </w:r>
      <w:proofErr w:type="spellEnd"/>
      <w:r w:rsidRPr="00CB4624">
        <w:rPr>
          <w:rFonts w:asciiTheme="majorBidi" w:hAnsiTheme="majorBidi" w:cstheme="majorBidi"/>
          <w:color w:val="000000" w:themeColor="text1"/>
          <w:sz w:val="24"/>
          <w:szCs w:val="24"/>
        </w:rPr>
        <w:t>, 2006). Islamic finance industry is the fastest growing industry in last 30 years with double digit annual growth rate (Iqbal and Molyneux,2005).While the estimate of the exact volume of Islamic finance industry vary yet there are about more than 300 Islamic banking and finance institutions in 70 countries with investments worth 500 billion to 800 billion dollars(</w:t>
      </w:r>
      <w:proofErr w:type="spellStart"/>
      <w:r w:rsidRPr="00CB4624">
        <w:rPr>
          <w:rFonts w:asciiTheme="majorBidi" w:hAnsiTheme="majorBidi" w:cstheme="majorBidi"/>
          <w:color w:val="000000" w:themeColor="text1"/>
          <w:sz w:val="24"/>
          <w:szCs w:val="24"/>
        </w:rPr>
        <w:t>Arekat</w:t>
      </w:r>
      <w:proofErr w:type="spellEnd"/>
      <w:r w:rsidRPr="00CB4624">
        <w:rPr>
          <w:rFonts w:asciiTheme="majorBidi" w:hAnsiTheme="majorBidi" w:cstheme="majorBidi"/>
          <w:color w:val="000000" w:themeColor="text1"/>
          <w:sz w:val="24"/>
          <w:szCs w:val="24"/>
        </w:rPr>
        <w:t>, 2006).</w:t>
      </w:r>
      <w:r w:rsidR="00DD7F5D" w:rsidRPr="00CB4624">
        <w:rPr>
          <w:rFonts w:asciiTheme="majorBidi" w:hAnsiTheme="majorBidi" w:cstheme="majorBidi"/>
          <w:color w:val="000000" w:themeColor="text1"/>
          <w:sz w:val="24"/>
          <w:szCs w:val="24"/>
        </w:rPr>
        <w:t xml:space="preserve"> </w:t>
      </w:r>
      <w:r w:rsidRPr="00CB4624">
        <w:rPr>
          <w:rFonts w:asciiTheme="majorBidi" w:hAnsiTheme="majorBidi" w:cstheme="majorBidi"/>
          <w:color w:val="000000" w:themeColor="text1"/>
          <w:sz w:val="24"/>
          <w:szCs w:val="24"/>
        </w:rPr>
        <w:t>It will also attract the 40 to 50 percent of the total savings of the 1.6 billion Muslims population worldwide by 2015 to 2017 (</w:t>
      </w:r>
      <w:proofErr w:type="spellStart"/>
      <w:r w:rsidRPr="00CB4624">
        <w:rPr>
          <w:rFonts w:asciiTheme="majorBidi" w:hAnsiTheme="majorBidi" w:cstheme="majorBidi"/>
          <w:color w:val="000000" w:themeColor="text1"/>
          <w:sz w:val="24"/>
          <w:szCs w:val="24"/>
        </w:rPr>
        <w:t>Alam</w:t>
      </w:r>
      <w:proofErr w:type="spellEnd"/>
      <w:r w:rsidRPr="00CB4624">
        <w:rPr>
          <w:rFonts w:asciiTheme="majorBidi" w:hAnsiTheme="majorBidi" w:cstheme="majorBidi"/>
          <w:color w:val="000000" w:themeColor="text1"/>
          <w:sz w:val="24"/>
          <w:szCs w:val="24"/>
        </w:rPr>
        <w:t xml:space="preserve">, 2006). </w:t>
      </w:r>
      <w:r w:rsidRPr="00CB4624">
        <w:rPr>
          <w:rStyle w:val="A9"/>
          <w:rFonts w:asciiTheme="majorBidi" w:hAnsiTheme="majorBidi" w:cstheme="majorBidi"/>
          <w:i w:val="0"/>
          <w:iCs w:val="0"/>
          <w:color w:val="000000" w:themeColor="text1"/>
          <w:sz w:val="24"/>
          <w:szCs w:val="24"/>
        </w:rPr>
        <w:t>In recent studies</w:t>
      </w:r>
      <w:r w:rsidR="00106AFF" w:rsidRPr="00CB4624">
        <w:rPr>
          <w:rStyle w:val="A9"/>
          <w:rFonts w:asciiTheme="majorBidi" w:hAnsiTheme="majorBidi" w:cstheme="majorBidi"/>
          <w:i w:val="0"/>
          <w:iCs w:val="0"/>
          <w:color w:val="000000" w:themeColor="text1"/>
          <w:sz w:val="24"/>
          <w:szCs w:val="24"/>
        </w:rPr>
        <w:t>,</w:t>
      </w:r>
      <w:r w:rsidRPr="00CB4624">
        <w:rPr>
          <w:rStyle w:val="A9"/>
          <w:rFonts w:asciiTheme="majorBidi" w:hAnsiTheme="majorBidi" w:cstheme="majorBidi"/>
          <w:i w:val="0"/>
          <w:iCs w:val="0"/>
          <w:color w:val="000000" w:themeColor="text1"/>
          <w:sz w:val="24"/>
          <w:szCs w:val="24"/>
        </w:rPr>
        <w:t xml:space="preserve"> IFSB estimates that global Islamic finance industry’s assets which include Islamic banking, </w:t>
      </w:r>
      <w:proofErr w:type="spellStart"/>
      <w:r w:rsidRPr="00CB4624">
        <w:rPr>
          <w:rStyle w:val="A9"/>
          <w:rFonts w:asciiTheme="majorBidi" w:hAnsiTheme="majorBidi" w:cstheme="majorBidi"/>
          <w:iCs w:val="0"/>
          <w:color w:val="000000" w:themeColor="text1"/>
          <w:sz w:val="24"/>
          <w:szCs w:val="24"/>
        </w:rPr>
        <w:t>takaful</w:t>
      </w:r>
      <w:proofErr w:type="spellEnd"/>
      <w:r w:rsidRPr="00CB4624">
        <w:rPr>
          <w:rStyle w:val="A9"/>
          <w:rFonts w:asciiTheme="majorBidi" w:hAnsiTheme="majorBidi" w:cstheme="majorBidi"/>
          <w:i w:val="0"/>
          <w:iCs w:val="0"/>
          <w:color w:val="000000" w:themeColor="text1"/>
          <w:sz w:val="24"/>
          <w:szCs w:val="24"/>
        </w:rPr>
        <w:t xml:space="preserve">, Islamic funds and </w:t>
      </w:r>
      <w:proofErr w:type="spellStart"/>
      <w:r w:rsidRPr="00CB4624">
        <w:rPr>
          <w:rStyle w:val="A9"/>
          <w:rFonts w:asciiTheme="majorBidi" w:hAnsiTheme="majorBidi" w:cstheme="majorBidi"/>
          <w:iCs w:val="0"/>
          <w:color w:val="000000" w:themeColor="text1"/>
          <w:sz w:val="24"/>
          <w:szCs w:val="24"/>
        </w:rPr>
        <w:t>sukuk</w:t>
      </w:r>
      <w:proofErr w:type="spellEnd"/>
      <w:r w:rsidRPr="00CB4624">
        <w:rPr>
          <w:rStyle w:val="A9"/>
          <w:rFonts w:asciiTheme="majorBidi" w:hAnsiTheme="majorBidi" w:cstheme="majorBidi"/>
          <w:i w:val="0"/>
          <w:iCs w:val="0"/>
          <w:color w:val="000000" w:themeColor="text1"/>
          <w:sz w:val="24"/>
          <w:szCs w:val="24"/>
        </w:rPr>
        <w:t xml:space="preserve"> </w:t>
      </w:r>
      <w:r w:rsidR="00106AFF" w:rsidRPr="00CB4624">
        <w:rPr>
          <w:rStyle w:val="A9"/>
          <w:rFonts w:asciiTheme="majorBidi" w:hAnsiTheme="majorBidi" w:cstheme="majorBidi"/>
          <w:i w:val="0"/>
          <w:iCs w:val="0"/>
          <w:color w:val="000000" w:themeColor="text1"/>
          <w:sz w:val="24"/>
          <w:szCs w:val="24"/>
        </w:rPr>
        <w:t xml:space="preserve"> to </w:t>
      </w:r>
      <w:r w:rsidRPr="00CB4624">
        <w:rPr>
          <w:rStyle w:val="A9"/>
          <w:rFonts w:asciiTheme="majorBidi" w:hAnsiTheme="majorBidi" w:cstheme="majorBidi"/>
          <w:i w:val="0"/>
          <w:iCs w:val="0"/>
          <w:color w:val="000000" w:themeColor="text1"/>
          <w:sz w:val="24"/>
          <w:szCs w:val="24"/>
        </w:rPr>
        <w:t>grow US</w:t>
      </w:r>
      <w:r w:rsidR="00106AFF" w:rsidRPr="00CB4624">
        <w:rPr>
          <w:rStyle w:val="A9"/>
          <w:rFonts w:asciiTheme="majorBidi" w:hAnsiTheme="majorBidi" w:cstheme="majorBidi"/>
          <w:i w:val="0"/>
          <w:iCs w:val="0"/>
          <w:color w:val="000000" w:themeColor="text1"/>
          <w:sz w:val="24"/>
          <w:szCs w:val="24"/>
        </w:rPr>
        <w:t>$</w:t>
      </w:r>
      <w:r w:rsidRPr="00CB4624">
        <w:rPr>
          <w:rStyle w:val="A9"/>
          <w:rFonts w:asciiTheme="majorBidi" w:hAnsiTheme="majorBidi" w:cstheme="majorBidi"/>
          <w:i w:val="0"/>
          <w:iCs w:val="0"/>
          <w:color w:val="000000" w:themeColor="text1"/>
          <w:sz w:val="24"/>
          <w:szCs w:val="24"/>
        </w:rPr>
        <w:t>1.6 trillion in 2012 and will be US</w:t>
      </w:r>
      <w:r w:rsidR="00106AFF" w:rsidRPr="00CB4624">
        <w:rPr>
          <w:rStyle w:val="A9"/>
          <w:rFonts w:asciiTheme="majorBidi" w:hAnsiTheme="majorBidi" w:cstheme="majorBidi"/>
          <w:i w:val="0"/>
          <w:iCs w:val="0"/>
          <w:color w:val="000000" w:themeColor="text1"/>
          <w:sz w:val="24"/>
          <w:szCs w:val="24"/>
        </w:rPr>
        <w:t>$</w:t>
      </w:r>
      <w:r w:rsidR="00DA59A6" w:rsidRPr="00CB4624">
        <w:rPr>
          <w:rStyle w:val="A9"/>
          <w:rFonts w:asciiTheme="majorBidi" w:hAnsiTheme="majorBidi" w:cstheme="majorBidi"/>
          <w:i w:val="0"/>
          <w:iCs w:val="0"/>
          <w:color w:val="000000" w:themeColor="text1"/>
          <w:sz w:val="24"/>
          <w:szCs w:val="24"/>
        </w:rPr>
        <w:t>4 trillion by 2020 (O</w:t>
      </w:r>
      <w:r w:rsidRPr="00CB4624">
        <w:rPr>
          <w:rStyle w:val="A9"/>
          <w:rFonts w:asciiTheme="majorBidi" w:hAnsiTheme="majorBidi" w:cstheme="majorBidi"/>
          <w:i w:val="0"/>
          <w:iCs w:val="0"/>
          <w:color w:val="000000" w:themeColor="text1"/>
          <w:sz w:val="24"/>
          <w:szCs w:val="24"/>
        </w:rPr>
        <w:t>mar, 2011)</w:t>
      </w:r>
      <w:r w:rsidR="004620FA" w:rsidRPr="00CB4624">
        <w:rPr>
          <w:rStyle w:val="A9"/>
          <w:rFonts w:asciiTheme="majorBidi" w:hAnsiTheme="majorBidi" w:cstheme="majorBidi"/>
          <w:i w:val="0"/>
          <w:iCs w:val="0"/>
          <w:color w:val="000000" w:themeColor="text1"/>
          <w:sz w:val="24"/>
          <w:szCs w:val="24"/>
        </w:rPr>
        <w:t>.</w:t>
      </w:r>
      <w:r w:rsidRPr="00CB4624">
        <w:rPr>
          <w:rStyle w:val="A9"/>
          <w:rFonts w:asciiTheme="majorBidi" w:hAnsiTheme="majorBidi" w:cstheme="majorBidi"/>
          <w:i w:val="0"/>
          <w:iCs w:val="0"/>
          <w:color w:val="000000" w:themeColor="text1"/>
          <w:sz w:val="24"/>
          <w:szCs w:val="24"/>
        </w:rPr>
        <w:t xml:space="preserve"> </w:t>
      </w:r>
      <w:r w:rsidR="00DC18BD" w:rsidRPr="00CB4624">
        <w:rPr>
          <w:rFonts w:asciiTheme="majorBidi" w:hAnsiTheme="majorBidi" w:cstheme="majorBidi"/>
          <w:color w:val="000000" w:themeColor="text1"/>
          <w:sz w:val="24"/>
          <w:szCs w:val="24"/>
        </w:rPr>
        <w:t xml:space="preserve">A further </w:t>
      </w:r>
      <w:r w:rsidR="00106AFF" w:rsidRPr="00CB4624">
        <w:rPr>
          <w:rFonts w:asciiTheme="majorBidi" w:hAnsiTheme="majorBidi" w:cstheme="majorBidi"/>
          <w:color w:val="000000" w:themeColor="text1"/>
          <w:sz w:val="24"/>
          <w:szCs w:val="24"/>
        </w:rPr>
        <w:t>US</w:t>
      </w:r>
      <w:r w:rsidR="00DC18BD" w:rsidRPr="00CB4624">
        <w:rPr>
          <w:rFonts w:asciiTheme="majorBidi" w:hAnsiTheme="majorBidi" w:cstheme="majorBidi"/>
          <w:color w:val="000000" w:themeColor="text1"/>
          <w:sz w:val="24"/>
          <w:szCs w:val="24"/>
        </w:rPr>
        <w:t>$200 billion to $300 billion is managed by the Islamic banking branches and subsidiaries of international banks in the world’s major financial centers such as New York, London, Paris, Geneva and Tokyo</w:t>
      </w:r>
      <w:r w:rsidR="00787FE3" w:rsidRPr="00CB4624">
        <w:rPr>
          <w:rFonts w:asciiTheme="majorBidi" w:hAnsiTheme="majorBidi" w:cstheme="majorBidi"/>
          <w:color w:val="000000" w:themeColor="text1"/>
          <w:sz w:val="24"/>
          <w:szCs w:val="24"/>
        </w:rPr>
        <w:t xml:space="preserve"> (Banker Middle East, 2003).</w:t>
      </w:r>
      <w:r w:rsidR="00DC18BD" w:rsidRPr="00CB4624">
        <w:rPr>
          <w:rFonts w:asciiTheme="majorBidi" w:hAnsiTheme="majorBidi" w:cstheme="majorBidi"/>
          <w:color w:val="000000" w:themeColor="text1"/>
          <w:sz w:val="24"/>
          <w:szCs w:val="24"/>
        </w:rPr>
        <w:t xml:space="preserve"> This is a clear recognition of the viability of Islamic financial industry and its </w:t>
      </w:r>
      <w:r w:rsidR="00106AFF" w:rsidRPr="00CB4624">
        <w:rPr>
          <w:rFonts w:asciiTheme="majorBidi" w:hAnsiTheme="majorBidi" w:cstheme="majorBidi"/>
          <w:color w:val="000000" w:themeColor="text1"/>
          <w:sz w:val="24"/>
          <w:szCs w:val="24"/>
        </w:rPr>
        <w:t>steady</w:t>
      </w:r>
      <w:r w:rsidR="00DC18BD" w:rsidRPr="00CB4624">
        <w:rPr>
          <w:rFonts w:asciiTheme="majorBidi" w:hAnsiTheme="majorBidi" w:cstheme="majorBidi"/>
          <w:color w:val="000000" w:themeColor="text1"/>
          <w:sz w:val="24"/>
          <w:szCs w:val="24"/>
        </w:rPr>
        <w:t xml:space="preserve"> significance in today’s banking worldwide</w:t>
      </w:r>
      <w:r w:rsidR="00BE4521" w:rsidRPr="00CB4624">
        <w:rPr>
          <w:rFonts w:asciiTheme="majorBidi" w:hAnsiTheme="majorBidi" w:cstheme="majorBidi"/>
          <w:color w:val="000000" w:themeColor="text1"/>
          <w:sz w:val="24"/>
          <w:szCs w:val="24"/>
        </w:rPr>
        <w:t>.</w:t>
      </w:r>
    </w:p>
    <w:p w:rsidR="003C7950" w:rsidRPr="00CB4624" w:rsidRDefault="00796BF7" w:rsidP="00363860">
      <w:pPr>
        <w:autoSpaceDE w:val="0"/>
        <w:autoSpaceDN w:val="0"/>
        <w:adjustRightInd w:val="0"/>
        <w:spacing w:after="0" w:line="240" w:lineRule="auto"/>
        <w:jc w:val="both"/>
        <w:rPr>
          <w:rFonts w:asciiTheme="majorBidi" w:hAnsiTheme="majorBidi" w:cstheme="majorBidi"/>
          <w:color w:val="000000" w:themeColor="text1"/>
          <w:sz w:val="24"/>
          <w:szCs w:val="24"/>
        </w:rPr>
      </w:pPr>
      <w:r w:rsidRPr="00CB4624">
        <w:rPr>
          <w:rFonts w:asciiTheme="majorBidi" w:hAnsiTheme="majorBidi" w:cstheme="majorBidi"/>
          <w:color w:val="000000" w:themeColor="text1"/>
          <w:sz w:val="24"/>
          <w:szCs w:val="24"/>
        </w:rPr>
        <w:t xml:space="preserve">Today’s formal Islamic Microfinance institutions are the recent development of applying Islamic finance principles in microfinance. </w:t>
      </w:r>
      <w:r w:rsidR="00BE387D" w:rsidRPr="00CB4624">
        <w:rPr>
          <w:rFonts w:asciiTheme="majorBidi" w:hAnsiTheme="majorBidi" w:cstheme="majorBidi"/>
          <w:color w:val="000000" w:themeColor="text1"/>
          <w:sz w:val="24"/>
          <w:szCs w:val="24"/>
        </w:rPr>
        <w:t>Conventional Micro</w:t>
      </w:r>
      <w:r w:rsidR="00B264D2" w:rsidRPr="00CB4624">
        <w:rPr>
          <w:rFonts w:asciiTheme="majorBidi" w:hAnsiTheme="majorBidi" w:cstheme="majorBidi"/>
          <w:color w:val="000000" w:themeColor="text1"/>
          <w:sz w:val="24"/>
          <w:szCs w:val="24"/>
        </w:rPr>
        <w:t>finance product</w:t>
      </w:r>
      <w:r w:rsidR="00BE387D" w:rsidRPr="00CB4624">
        <w:rPr>
          <w:rFonts w:asciiTheme="majorBidi" w:hAnsiTheme="majorBidi" w:cstheme="majorBidi"/>
          <w:color w:val="000000" w:themeColor="text1"/>
          <w:sz w:val="24"/>
          <w:szCs w:val="24"/>
        </w:rPr>
        <w:t>s do not fulfill the needs</w:t>
      </w:r>
      <w:r w:rsidR="00B264D2" w:rsidRPr="00CB4624">
        <w:rPr>
          <w:rFonts w:asciiTheme="majorBidi" w:hAnsiTheme="majorBidi" w:cstheme="majorBidi"/>
          <w:color w:val="000000" w:themeColor="text1"/>
          <w:sz w:val="24"/>
          <w:szCs w:val="24"/>
        </w:rPr>
        <w:t xml:space="preserve"> of many </w:t>
      </w:r>
      <w:r w:rsidR="00106AFF" w:rsidRPr="00CB4624">
        <w:rPr>
          <w:rFonts w:asciiTheme="majorBidi" w:hAnsiTheme="majorBidi" w:cstheme="majorBidi"/>
          <w:color w:val="000000" w:themeColor="text1"/>
          <w:sz w:val="24"/>
          <w:szCs w:val="24"/>
        </w:rPr>
        <w:t>Muslim</w:t>
      </w:r>
      <w:r w:rsidR="00A94CC0" w:rsidRPr="00CB4624">
        <w:rPr>
          <w:rFonts w:asciiTheme="majorBidi" w:hAnsiTheme="majorBidi" w:cstheme="majorBidi"/>
          <w:color w:val="000000" w:themeColor="text1"/>
          <w:sz w:val="24"/>
          <w:szCs w:val="24"/>
        </w:rPr>
        <w:t xml:space="preserve"> </w:t>
      </w:r>
      <w:r w:rsidR="00B264D2" w:rsidRPr="00CB4624">
        <w:rPr>
          <w:rFonts w:asciiTheme="majorBidi" w:hAnsiTheme="majorBidi" w:cstheme="majorBidi"/>
          <w:color w:val="000000" w:themeColor="text1"/>
          <w:sz w:val="24"/>
          <w:szCs w:val="24"/>
        </w:rPr>
        <w:t>clients.</w:t>
      </w:r>
      <w:r w:rsidR="00BE387D" w:rsidRPr="00CB4624">
        <w:rPr>
          <w:rFonts w:asciiTheme="majorBidi" w:hAnsiTheme="majorBidi" w:cstheme="majorBidi"/>
          <w:color w:val="000000" w:themeColor="text1"/>
          <w:sz w:val="24"/>
          <w:szCs w:val="24"/>
        </w:rPr>
        <w:t xml:space="preserve"> </w:t>
      </w:r>
      <w:r w:rsidR="00B264D2" w:rsidRPr="00CB4624">
        <w:rPr>
          <w:rFonts w:asciiTheme="majorBidi" w:hAnsiTheme="majorBidi" w:cstheme="majorBidi"/>
          <w:color w:val="000000" w:themeColor="text1"/>
          <w:sz w:val="24"/>
          <w:szCs w:val="24"/>
        </w:rPr>
        <w:t xml:space="preserve">They may be deterrent from participating in interest based </w:t>
      </w:r>
      <w:r w:rsidR="008E0E5A" w:rsidRPr="00CB4624">
        <w:rPr>
          <w:rFonts w:asciiTheme="majorBidi" w:hAnsiTheme="majorBidi" w:cstheme="majorBidi"/>
          <w:color w:val="000000" w:themeColor="text1"/>
          <w:sz w:val="24"/>
          <w:szCs w:val="24"/>
        </w:rPr>
        <w:t>Microfinance</w:t>
      </w:r>
      <w:r w:rsidR="00B264D2" w:rsidRPr="00CB4624">
        <w:rPr>
          <w:rFonts w:asciiTheme="majorBidi" w:hAnsiTheme="majorBidi" w:cstheme="majorBidi"/>
          <w:color w:val="000000" w:themeColor="text1"/>
          <w:sz w:val="24"/>
          <w:szCs w:val="24"/>
        </w:rPr>
        <w:t xml:space="preserve"> Program a</w:t>
      </w:r>
      <w:r w:rsidR="00363860" w:rsidRPr="00CB4624">
        <w:rPr>
          <w:rFonts w:asciiTheme="majorBidi" w:hAnsiTheme="majorBidi" w:cstheme="majorBidi"/>
          <w:color w:val="000000" w:themeColor="text1"/>
          <w:sz w:val="24"/>
          <w:szCs w:val="24"/>
        </w:rPr>
        <w:t>s</w:t>
      </w:r>
      <w:r w:rsidR="00363860" w:rsidRPr="00CB4624">
        <w:rPr>
          <w:rFonts w:asciiTheme="majorBidi" w:hAnsiTheme="majorBidi" w:cstheme="majorBidi"/>
          <w:i/>
          <w:color w:val="000000" w:themeColor="text1"/>
          <w:sz w:val="24"/>
          <w:szCs w:val="24"/>
        </w:rPr>
        <w:t xml:space="preserve"> </w:t>
      </w:r>
      <w:proofErr w:type="spellStart"/>
      <w:r w:rsidR="00363860" w:rsidRPr="00CB4624">
        <w:rPr>
          <w:rFonts w:asciiTheme="majorBidi" w:hAnsiTheme="majorBidi" w:cstheme="majorBidi"/>
          <w:i/>
          <w:color w:val="000000" w:themeColor="text1"/>
          <w:sz w:val="24"/>
          <w:szCs w:val="24"/>
        </w:rPr>
        <w:t>Riba</w:t>
      </w:r>
      <w:proofErr w:type="spellEnd"/>
      <w:r w:rsidR="00363860" w:rsidRPr="00CB4624">
        <w:rPr>
          <w:rFonts w:asciiTheme="majorBidi" w:hAnsiTheme="majorBidi" w:cstheme="majorBidi"/>
          <w:color w:val="000000" w:themeColor="text1"/>
          <w:sz w:val="24"/>
          <w:szCs w:val="24"/>
        </w:rPr>
        <w:t xml:space="preserve"> is forbidden in Islam. E</w:t>
      </w:r>
      <w:r w:rsidR="00B264D2" w:rsidRPr="00CB4624">
        <w:rPr>
          <w:rFonts w:asciiTheme="majorBidi" w:hAnsiTheme="majorBidi" w:cstheme="majorBidi"/>
          <w:color w:val="000000" w:themeColor="text1"/>
          <w:sz w:val="24"/>
          <w:szCs w:val="24"/>
        </w:rPr>
        <w:t>ve</w:t>
      </w:r>
      <w:r w:rsidR="00363860" w:rsidRPr="00CB4624">
        <w:rPr>
          <w:rFonts w:asciiTheme="majorBidi" w:hAnsiTheme="majorBidi" w:cstheme="majorBidi"/>
          <w:color w:val="000000" w:themeColor="text1"/>
          <w:sz w:val="24"/>
          <w:szCs w:val="24"/>
        </w:rPr>
        <w:t xml:space="preserve">n the religiously </w:t>
      </w:r>
      <w:r w:rsidR="00106AFF" w:rsidRPr="00CB4624">
        <w:rPr>
          <w:rFonts w:asciiTheme="majorBidi" w:hAnsiTheme="majorBidi" w:cstheme="majorBidi"/>
          <w:color w:val="000000" w:themeColor="text1"/>
          <w:sz w:val="24"/>
          <w:szCs w:val="24"/>
        </w:rPr>
        <w:t>moderate clients</w:t>
      </w:r>
      <w:r w:rsidR="00B264D2" w:rsidRPr="00CB4624">
        <w:rPr>
          <w:rFonts w:asciiTheme="majorBidi" w:hAnsiTheme="majorBidi" w:cstheme="majorBidi"/>
          <w:color w:val="000000" w:themeColor="text1"/>
          <w:sz w:val="24"/>
          <w:szCs w:val="24"/>
        </w:rPr>
        <w:t xml:space="preserve"> may </w:t>
      </w:r>
      <w:r w:rsidR="00363860" w:rsidRPr="00CB4624">
        <w:rPr>
          <w:rFonts w:asciiTheme="majorBidi" w:hAnsiTheme="majorBidi" w:cstheme="majorBidi"/>
          <w:color w:val="000000" w:themeColor="text1"/>
          <w:sz w:val="24"/>
          <w:szCs w:val="24"/>
        </w:rPr>
        <w:t xml:space="preserve">also </w:t>
      </w:r>
      <w:r w:rsidR="00B264D2" w:rsidRPr="00CB4624">
        <w:rPr>
          <w:rFonts w:asciiTheme="majorBidi" w:hAnsiTheme="majorBidi" w:cstheme="majorBidi"/>
          <w:color w:val="000000" w:themeColor="text1"/>
          <w:sz w:val="24"/>
          <w:szCs w:val="24"/>
        </w:rPr>
        <w:t xml:space="preserve">prefer </w:t>
      </w:r>
      <w:proofErr w:type="spellStart"/>
      <w:r w:rsidR="00B264D2" w:rsidRPr="00CB4624">
        <w:rPr>
          <w:rFonts w:asciiTheme="majorBidi" w:hAnsiTheme="majorBidi" w:cstheme="majorBidi"/>
          <w:i/>
          <w:color w:val="000000" w:themeColor="text1"/>
          <w:sz w:val="24"/>
          <w:szCs w:val="24"/>
        </w:rPr>
        <w:t>Sharia</w:t>
      </w:r>
      <w:r w:rsidR="0002358C" w:rsidRPr="00CB4624">
        <w:rPr>
          <w:rFonts w:asciiTheme="majorBidi" w:hAnsiTheme="majorBidi" w:cstheme="majorBidi"/>
          <w:i/>
          <w:color w:val="000000" w:themeColor="text1"/>
          <w:sz w:val="24"/>
          <w:szCs w:val="24"/>
        </w:rPr>
        <w:t>h</w:t>
      </w:r>
      <w:proofErr w:type="spellEnd"/>
      <w:r w:rsidR="00A94CC0" w:rsidRPr="00CB4624">
        <w:rPr>
          <w:rFonts w:asciiTheme="majorBidi" w:hAnsiTheme="majorBidi" w:cstheme="majorBidi"/>
          <w:color w:val="000000" w:themeColor="text1"/>
          <w:sz w:val="24"/>
          <w:szCs w:val="24"/>
        </w:rPr>
        <w:t xml:space="preserve"> </w:t>
      </w:r>
      <w:r w:rsidR="0002358C" w:rsidRPr="00CB4624">
        <w:rPr>
          <w:rFonts w:asciiTheme="majorBidi" w:hAnsiTheme="majorBidi" w:cstheme="majorBidi"/>
          <w:color w:val="000000" w:themeColor="text1"/>
          <w:sz w:val="24"/>
          <w:szCs w:val="24"/>
        </w:rPr>
        <w:t>based</w:t>
      </w:r>
      <w:r w:rsidR="00B264D2" w:rsidRPr="00CB4624">
        <w:rPr>
          <w:rFonts w:asciiTheme="majorBidi" w:hAnsiTheme="majorBidi" w:cstheme="majorBidi"/>
          <w:color w:val="000000" w:themeColor="text1"/>
          <w:sz w:val="24"/>
          <w:szCs w:val="24"/>
        </w:rPr>
        <w:t xml:space="preserve"> products.</w:t>
      </w:r>
    </w:p>
    <w:p w:rsidR="00405386" w:rsidRPr="00CB4624" w:rsidRDefault="00405386" w:rsidP="00405386">
      <w:pPr>
        <w:autoSpaceDE w:val="0"/>
        <w:autoSpaceDN w:val="0"/>
        <w:adjustRightInd w:val="0"/>
        <w:spacing w:after="0" w:line="240" w:lineRule="auto"/>
        <w:jc w:val="both"/>
        <w:rPr>
          <w:rFonts w:asciiTheme="majorBidi" w:hAnsiTheme="majorBidi" w:cstheme="majorBidi"/>
          <w:color w:val="000000" w:themeColor="text1"/>
          <w:sz w:val="24"/>
          <w:szCs w:val="24"/>
        </w:rPr>
      </w:pPr>
      <w:r w:rsidRPr="00CB4624">
        <w:rPr>
          <w:rFonts w:asciiTheme="majorBidi" w:hAnsiTheme="majorBidi" w:cstheme="majorBidi"/>
          <w:i/>
          <w:color w:val="000000" w:themeColor="text1"/>
          <w:sz w:val="24"/>
          <w:szCs w:val="24"/>
        </w:rPr>
        <w:t xml:space="preserve">Table </w:t>
      </w:r>
      <w:r w:rsidR="00414AFE" w:rsidRPr="00CB4624">
        <w:rPr>
          <w:rFonts w:asciiTheme="majorBidi" w:hAnsiTheme="majorBidi" w:cstheme="majorBidi"/>
          <w:i/>
          <w:color w:val="000000" w:themeColor="text1"/>
          <w:sz w:val="24"/>
          <w:szCs w:val="24"/>
        </w:rPr>
        <w:t>one</w:t>
      </w:r>
      <w:r w:rsidR="00414AFE" w:rsidRPr="00CB4624">
        <w:rPr>
          <w:rFonts w:asciiTheme="majorBidi" w:hAnsiTheme="majorBidi" w:cstheme="majorBidi"/>
          <w:color w:val="000000" w:themeColor="text1"/>
          <w:sz w:val="24"/>
          <w:szCs w:val="24"/>
        </w:rPr>
        <w:t xml:space="preserve"> throws</w:t>
      </w:r>
      <w:r w:rsidRPr="00CB4624">
        <w:rPr>
          <w:rFonts w:asciiTheme="majorBidi" w:hAnsiTheme="majorBidi" w:cstheme="majorBidi"/>
          <w:color w:val="000000" w:themeColor="text1"/>
          <w:sz w:val="24"/>
          <w:szCs w:val="24"/>
        </w:rPr>
        <w:t xml:space="preserve"> light on the Islamic microfinance institutions by the </w:t>
      </w:r>
      <w:r w:rsidR="00106AFF" w:rsidRPr="00CB4624">
        <w:rPr>
          <w:rFonts w:asciiTheme="majorBidi" w:hAnsiTheme="majorBidi" w:cstheme="majorBidi"/>
          <w:color w:val="000000" w:themeColor="text1"/>
          <w:sz w:val="24"/>
          <w:szCs w:val="24"/>
        </w:rPr>
        <w:t>country. It</w:t>
      </w:r>
      <w:r w:rsidRPr="00CB4624">
        <w:rPr>
          <w:rFonts w:asciiTheme="majorBidi" w:hAnsiTheme="majorBidi" w:cstheme="majorBidi"/>
          <w:color w:val="000000" w:themeColor="text1"/>
          <w:sz w:val="24"/>
          <w:szCs w:val="24"/>
        </w:rPr>
        <w:t xml:space="preserve"> is revealed that Bangladesh has the largest Islamic microcredit outreach, with over 100,000 clients and two active institutions. However, Bangladesh is also the country where conventional microfinance products have the largest outreach</w:t>
      </w:r>
      <w:r w:rsidR="00F52B40" w:rsidRPr="00CB4624">
        <w:rPr>
          <w:rFonts w:asciiTheme="majorBidi" w:hAnsiTheme="majorBidi" w:cstheme="majorBidi"/>
          <w:color w:val="000000" w:themeColor="text1"/>
          <w:sz w:val="24"/>
          <w:szCs w:val="24"/>
        </w:rPr>
        <w:t xml:space="preserve"> of nearly</w:t>
      </w:r>
      <w:r w:rsidRPr="00CB4624">
        <w:rPr>
          <w:rFonts w:asciiTheme="majorBidi" w:hAnsiTheme="majorBidi" w:cstheme="majorBidi"/>
          <w:color w:val="000000" w:themeColor="text1"/>
          <w:sz w:val="24"/>
          <w:szCs w:val="24"/>
        </w:rPr>
        <w:t xml:space="preserve"> 8 million borrowers</w:t>
      </w:r>
      <w:r w:rsidR="00106AFF" w:rsidRPr="00CB4624">
        <w:rPr>
          <w:rFonts w:asciiTheme="majorBidi" w:hAnsiTheme="majorBidi" w:cstheme="majorBidi"/>
          <w:color w:val="000000" w:themeColor="text1"/>
          <w:sz w:val="24"/>
          <w:szCs w:val="24"/>
        </w:rPr>
        <w:t xml:space="preserve"> </w:t>
      </w:r>
      <w:r w:rsidRPr="00CB4624">
        <w:rPr>
          <w:rFonts w:asciiTheme="majorBidi" w:hAnsiTheme="majorBidi" w:cstheme="majorBidi"/>
          <w:color w:val="000000" w:themeColor="text1"/>
          <w:sz w:val="24"/>
          <w:szCs w:val="24"/>
        </w:rPr>
        <w:t>and Islamic microfinance represents only 1 percent of its microfinance market. In all Muslim countries, Islamic microfinance still accounts for a very small portion of the country’s total microfinance outreach. For example, in Syria and Indonesia, Islamic financing instruments comprised only 3 percent</w:t>
      </w:r>
      <w:r w:rsidR="00690D6C" w:rsidRPr="00CB4624">
        <w:rPr>
          <w:rFonts w:asciiTheme="majorBidi" w:hAnsiTheme="majorBidi" w:cstheme="majorBidi"/>
          <w:color w:val="000000" w:themeColor="text1"/>
          <w:sz w:val="24"/>
          <w:szCs w:val="24"/>
        </w:rPr>
        <w:t xml:space="preserve"> </w:t>
      </w:r>
      <w:r w:rsidRPr="00CB4624">
        <w:rPr>
          <w:rFonts w:asciiTheme="majorBidi" w:hAnsiTheme="majorBidi" w:cstheme="majorBidi"/>
          <w:color w:val="000000" w:themeColor="text1"/>
          <w:sz w:val="24"/>
          <w:szCs w:val="24"/>
        </w:rPr>
        <w:t>and 2 percent, respectively of outstanding microfinance loans in 2006. In addition, the average outreach of the 126 institutions covered by the CGAP survey is only 2,400 clients (and none has more than 50,000 clients).</w:t>
      </w:r>
    </w:p>
    <w:p w:rsidR="00405386" w:rsidRPr="00CB4624" w:rsidRDefault="00405386" w:rsidP="00405386">
      <w:pPr>
        <w:autoSpaceDE w:val="0"/>
        <w:autoSpaceDN w:val="0"/>
        <w:adjustRightInd w:val="0"/>
        <w:spacing w:after="0" w:line="240" w:lineRule="auto"/>
        <w:jc w:val="both"/>
        <w:rPr>
          <w:rFonts w:asciiTheme="majorBidi" w:hAnsiTheme="majorBidi" w:cstheme="majorBidi"/>
          <w:color w:val="000000" w:themeColor="text1"/>
          <w:sz w:val="24"/>
          <w:szCs w:val="24"/>
        </w:rPr>
      </w:pPr>
      <w:r w:rsidRPr="00CB4624">
        <w:rPr>
          <w:rFonts w:asciiTheme="majorBidi" w:hAnsiTheme="majorBidi" w:cstheme="majorBidi"/>
          <w:i/>
          <w:color w:val="000000" w:themeColor="text1"/>
          <w:sz w:val="24"/>
          <w:szCs w:val="24"/>
        </w:rPr>
        <w:t xml:space="preserve">Table </w:t>
      </w:r>
      <w:r w:rsidR="00280D48" w:rsidRPr="00CB4624">
        <w:rPr>
          <w:rFonts w:asciiTheme="majorBidi" w:hAnsiTheme="majorBidi" w:cstheme="majorBidi"/>
          <w:i/>
          <w:color w:val="000000" w:themeColor="text1"/>
          <w:sz w:val="24"/>
          <w:szCs w:val="24"/>
        </w:rPr>
        <w:t>two</w:t>
      </w:r>
      <w:r w:rsidRPr="00CB4624">
        <w:rPr>
          <w:rFonts w:asciiTheme="majorBidi" w:hAnsiTheme="majorBidi" w:cstheme="majorBidi"/>
          <w:color w:val="000000" w:themeColor="text1"/>
          <w:sz w:val="24"/>
          <w:szCs w:val="24"/>
        </w:rPr>
        <w:t xml:space="preserve"> covers the data on Islamic Microfinance Institutions by Type. Table illustrate</w:t>
      </w:r>
      <w:r w:rsidR="00DB59D0" w:rsidRPr="00CB4624">
        <w:rPr>
          <w:rFonts w:asciiTheme="majorBidi" w:hAnsiTheme="majorBidi" w:cstheme="majorBidi"/>
          <w:color w:val="000000" w:themeColor="text1"/>
          <w:sz w:val="24"/>
          <w:szCs w:val="24"/>
        </w:rPr>
        <w:t>s</w:t>
      </w:r>
      <w:r w:rsidRPr="00CB4624">
        <w:rPr>
          <w:rFonts w:asciiTheme="majorBidi" w:hAnsiTheme="majorBidi" w:cstheme="majorBidi"/>
          <w:color w:val="000000" w:themeColor="text1"/>
          <w:sz w:val="24"/>
          <w:szCs w:val="24"/>
        </w:rPr>
        <w:t xml:space="preserve"> that Islamic microfinance come through a number of organizational structures. Among the institutions that offer Islamic microfinance products, </w:t>
      </w:r>
      <w:r w:rsidR="0002348C" w:rsidRPr="00CB4624">
        <w:rPr>
          <w:rFonts w:asciiTheme="majorBidi" w:hAnsiTheme="majorBidi" w:cstheme="majorBidi"/>
          <w:color w:val="000000" w:themeColor="text1"/>
          <w:sz w:val="24"/>
          <w:szCs w:val="24"/>
        </w:rPr>
        <w:t>Non-Government</w:t>
      </w:r>
      <w:r w:rsidRPr="00CB4624">
        <w:rPr>
          <w:rFonts w:asciiTheme="majorBidi" w:hAnsiTheme="majorBidi" w:cstheme="majorBidi"/>
          <w:color w:val="000000" w:themeColor="text1"/>
          <w:sz w:val="24"/>
          <w:szCs w:val="24"/>
        </w:rPr>
        <w:t xml:space="preserve"> </w:t>
      </w:r>
      <w:r w:rsidR="0002348C" w:rsidRPr="00CB4624">
        <w:rPr>
          <w:rFonts w:asciiTheme="majorBidi" w:hAnsiTheme="majorBidi" w:cstheme="majorBidi"/>
          <w:color w:val="000000" w:themeColor="text1"/>
          <w:sz w:val="24"/>
          <w:szCs w:val="24"/>
        </w:rPr>
        <w:t>O</w:t>
      </w:r>
      <w:r w:rsidRPr="00CB4624">
        <w:rPr>
          <w:rFonts w:asciiTheme="majorBidi" w:hAnsiTheme="majorBidi" w:cstheme="majorBidi"/>
          <w:color w:val="000000" w:themeColor="text1"/>
          <w:sz w:val="24"/>
          <w:szCs w:val="24"/>
        </w:rPr>
        <w:t xml:space="preserve">rganizations (NGOs) are the dominant players in reaching the largest number of clients, with just 14 institutions reaching 42 percent of clients. Commercial banks (represented by only two institutions: Yemen’s </w:t>
      </w:r>
      <w:proofErr w:type="spellStart"/>
      <w:r w:rsidRPr="00CB4624">
        <w:rPr>
          <w:rFonts w:asciiTheme="majorBidi" w:hAnsiTheme="majorBidi" w:cstheme="majorBidi"/>
          <w:color w:val="000000" w:themeColor="text1"/>
          <w:sz w:val="24"/>
          <w:szCs w:val="24"/>
        </w:rPr>
        <w:t>Tadhamon</w:t>
      </w:r>
      <w:proofErr w:type="spellEnd"/>
      <w:r w:rsidRPr="00CB4624">
        <w:rPr>
          <w:rFonts w:asciiTheme="majorBidi" w:hAnsiTheme="majorBidi" w:cstheme="majorBidi"/>
          <w:color w:val="000000" w:themeColor="text1"/>
          <w:sz w:val="24"/>
          <w:szCs w:val="24"/>
        </w:rPr>
        <w:t xml:space="preserve"> Islamic Bank and Bangladesh’s </w:t>
      </w:r>
      <w:r w:rsidR="00DB59D0" w:rsidRPr="00CB4624">
        <w:rPr>
          <w:rFonts w:asciiTheme="majorBidi" w:hAnsiTheme="majorBidi" w:cstheme="majorBidi"/>
          <w:color w:val="000000" w:themeColor="text1"/>
          <w:sz w:val="24"/>
          <w:szCs w:val="24"/>
        </w:rPr>
        <w:t>Islamic</w:t>
      </w:r>
      <w:r w:rsidRPr="00CB4624">
        <w:rPr>
          <w:rFonts w:asciiTheme="majorBidi" w:hAnsiTheme="majorBidi" w:cstheme="majorBidi"/>
          <w:color w:val="000000" w:themeColor="text1"/>
          <w:sz w:val="24"/>
          <w:szCs w:val="24"/>
        </w:rPr>
        <w:t xml:space="preserve"> Bank Bangladesh Limited) have the second largest outreach with over 87,000 clients. Interestingly, 105 Sharia-compliant rural banks in Indonesia account for 25 percent of total clients, but</w:t>
      </w:r>
      <w:r w:rsidR="00CE38C8" w:rsidRPr="00CB4624">
        <w:rPr>
          <w:rFonts w:asciiTheme="majorBidi" w:hAnsiTheme="majorBidi" w:cstheme="majorBidi"/>
          <w:color w:val="000000" w:themeColor="text1"/>
          <w:sz w:val="24"/>
          <w:szCs w:val="24"/>
        </w:rPr>
        <w:t xml:space="preserve"> </w:t>
      </w:r>
      <w:r w:rsidR="00EC2BC1" w:rsidRPr="00CB4624">
        <w:rPr>
          <w:rFonts w:asciiTheme="majorBidi" w:hAnsiTheme="majorBidi" w:cstheme="majorBidi"/>
          <w:color w:val="000000" w:themeColor="text1"/>
          <w:sz w:val="24"/>
          <w:szCs w:val="24"/>
        </w:rPr>
        <w:t>represent a</w:t>
      </w:r>
      <w:r w:rsidR="00904992" w:rsidRPr="00CB4624">
        <w:rPr>
          <w:rFonts w:asciiTheme="majorBidi" w:hAnsiTheme="majorBidi" w:cstheme="majorBidi"/>
          <w:color w:val="000000" w:themeColor="text1"/>
          <w:sz w:val="24"/>
          <w:szCs w:val="24"/>
        </w:rPr>
        <w:t xml:space="preserve"> </w:t>
      </w:r>
      <w:r w:rsidR="00EC2BC1" w:rsidRPr="00CB4624">
        <w:rPr>
          <w:rFonts w:asciiTheme="majorBidi" w:hAnsiTheme="majorBidi" w:cstheme="majorBidi"/>
          <w:color w:val="000000" w:themeColor="text1"/>
          <w:sz w:val="24"/>
          <w:szCs w:val="24"/>
        </w:rPr>
        <w:t>sizeable share</w:t>
      </w:r>
      <w:r w:rsidR="00904992" w:rsidRPr="00CB4624">
        <w:rPr>
          <w:rFonts w:asciiTheme="majorBidi" w:hAnsiTheme="majorBidi" w:cstheme="majorBidi"/>
          <w:color w:val="000000" w:themeColor="text1"/>
          <w:sz w:val="24"/>
          <w:szCs w:val="24"/>
        </w:rPr>
        <w:t xml:space="preserve"> </w:t>
      </w:r>
      <w:r w:rsidR="00EC2BC1" w:rsidRPr="00CB4624">
        <w:rPr>
          <w:rFonts w:asciiTheme="majorBidi" w:hAnsiTheme="majorBidi" w:cstheme="majorBidi"/>
          <w:color w:val="000000" w:themeColor="text1"/>
          <w:sz w:val="24"/>
          <w:szCs w:val="24"/>
        </w:rPr>
        <w:t>of 62</w:t>
      </w:r>
      <w:r w:rsidRPr="00CB4624">
        <w:rPr>
          <w:rFonts w:asciiTheme="majorBidi" w:hAnsiTheme="majorBidi" w:cstheme="majorBidi"/>
          <w:color w:val="000000" w:themeColor="text1"/>
          <w:sz w:val="24"/>
          <w:szCs w:val="24"/>
        </w:rPr>
        <w:t xml:space="preserve"> percent of the outstanding loan portfolio </w:t>
      </w:r>
      <w:r w:rsidR="00CE38C8" w:rsidRPr="00CB4624">
        <w:rPr>
          <w:rFonts w:asciiTheme="majorBidi" w:hAnsiTheme="majorBidi" w:cstheme="majorBidi"/>
          <w:color w:val="000000" w:themeColor="text1"/>
          <w:sz w:val="24"/>
          <w:szCs w:val="24"/>
        </w:rPr>
        <w:t xml:space="preserve">on account </w:t>
      </w:r>
      <w:r w:rsidRPr="00CB4624">
        <w:rPr>
          <w:rFonts w:asciiTheme="majorBidi" w:hAnsiTheme="majorBidi" w:cstheme="majorBidi"/>
          <w:color w:val="000000" w:themeColor="text1"/>
          <w:sz w:val="24"/>
          <w:szCs w:val="24"/>
        </w:rPr>
        <w:t>of their significantly higher average loan size and focus on small and microenterprise financing.</w:t>
      </w:r>
    </w:p>
    <w:p w:rsidR="00DA59A6" w:rsidRPr="00CB4624" w:rsidRDefault="00DA59A6" w:rsidP="007F312C">
      <w:pPr>
        <w:autoSpaceDE w:val="0"/>
        <w:autoSpaceDN w:val="0"/>
        <w:adjustRightInd w:val="0"/>
        <w:spacing w:after="0" w:line="240" w:lineRule="auto"/>
        <w:jc w:val="both"/>
        <w:rPr>
          <w:rFonts w:asciiTheme="majorBidi" w:hAnsiTheme="majorBidi" w:cstheme="majorBidi"/>
          <w:b/>
          <w:sz w:val="24"/>
          <w:szCs w:val="24"/>
        </w:rPr>
      </w:pPr>
    </w:p>
    <w:p w:rsidR="00AF148E" w:rsidRPr="00CB4624" w:rsidRDefault="00AF148E" w:rsidP="007F312C">
      <w:pPr>
        <w:autoSpaceDE w:val="0"/>
        <w:autoSpaceDN w:val="0"/>
        <w:adjustRightInd w:val="0"/>
        <w:spacing w:after="0" w:line="240" w:lineRule="auto"/>
        <w:jc w:val="both"/>
        <w:rPr>
          <w:rFonts w:asciiTheme="majorBidi" w:hAnsiTheme="majorBidi" w:cstheme="majorBidi"/>
          <w:b/>
          <w:sz w:val="24"/>
          <w:szCs w:val="24"/>
        </w:rPr>
      </w:pPr>
      <w:r w:rsidRPr="00CB4624">
        <w:rPr>
          <w:rFonts w:asciiTheme="majorBidi" w:hAnsiTheme="majorBidi" w:cstheme="majorBidi"/>
          <w:b/>
          <w:sz w:val="24"/>
          <w:szCs w:val="24"/>
        </w:rPr>
        <w:t>IMFI Operations</w:t>
      </w:r>
    </w:p>
    <w:p w:rsidR="00240802" w:rsidRPr="00CB4624" w:rsidRDefault="002E756E" w:rsidP="002A575B">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For achieving the goal of poverty alleviation</w:t>
      </w:r>
      <w:r w:rsidR="003D35B6" w:rsidRPr="00CB4624">
        <w:rPr>
          <w:rFonts w:asciiTheme="majorBidi" w:hAnsiTheme="majorBidi" w:cstheme="majorBidi"/>
          <w:sz w:val="24"/>
          <w:szCs w:val="24"/>
        </w:rPr>
        <w:t>,</w:t>
      </w:r>
      <w:r w:rsidRPr="00CB4624">
        <w:rPr>
          <w:rFonts w:asciiTheme="majorBidi" w:hAnsiTheme="majorBidi" w:cstheme="majorBidi"/>
          <w:sz w:val="24"/>
          <w:szCs w:val="24"/>
        </w:rPr>
        <w:t xml:space="preserve"> Islamic Approach use</w:t>
      </w:r>
      <w:r w:rsidR="00671286" w:rsidRPr="00CB4624">
        <w:rPr>
          <w:rFonts w:asciiTheme="majorBidi" w:hAnsiTheme="majorBidi" w:cstheme="majorBidi"/>
          <w:sz w:val="24"/>
          <w:szCs w:val="24"/>
        </w:rPr>
        <w:t>s</w:t>
      </w:r>
      <w:r w:rsidRPr="00CB4624">
        <w:rPr>
          <w:rFonts w:asciiTheme="majorBidi" w:hAnsiTheme="majorBidi" w:cstheme="majorBidi"/>
          <w:sz w:val="24"/>
          <w:szCs w:val="24"/>
        </w:rPr>
        <w:t xml:space="preserve"> the blend of Mission-based modes and </w:t>
      </w:r>
      <w:r w:rsidR="00671286" w:rsidRPr="00CB4624">
        <w:rPr>
          <w:rFonts w:asciiTheme="majorBidi" w:hAnsiTheme="majorBidi" w:cstheme="majorBidi"/>
          <w:sz w:val="24"/>
          <w:szCs w:val="24"/>
        </w:rPr>
        <w:t>M</w:t>
      </w:r>
      <w:r w:rsidRPr="00CB4624">
        <w:rPr>
          <w:rFonts w:asciiTheme="majorBidi" w:hAnsiTheme="majorBidi" w:cstheme="majorBidi"/>
          <w:sz w:val="24"/>
          <w:szCs w:val="24"/>
        </w:rPr>
        <w:t xml:space="preserve">arket-based modes. Mission-based modes are used </w:t>
      </w:r>
      <w:r w:rsidR="00C07326" w:rsidRPr="00CB4624">
        <w:rPr>
          <w:rFonts w:asciiTheme="majorBidi" w:hAnsiTheme="majorBidi" w:cstheme="majorBidi"/>
          <w:sz w:val="24"/>
          <w:szCs w:val="24"/>
        </w:rPr>
        <w:t>normally for</w:t>
      </w:r>
      <w:r w:rsidRPr="00CB4624">
        <w:rPr>
          <w:rFonts w:asciiTheme="majorBidi" w:hAnsiTheme="majorBidi" w:cstheme="majorBidi"/>
          <w:sz w:val="24"/>
          <w:szCs w:val="24"/>
        </w:rPr>
        <w:t xml:space="preserve"> providing social safety net to </w:t>
      </w:r>
      <w:r w:rsidR="002A575B" w:rsidRPr="00CB4624">
        <w:rPr>
          <w:rFonts w:asciiTheme="majorBidi" w:hAnsiTheme="majorBidi" w:cstheme="majorBidi"/>
          <w:sz w:val="24"/>
          <w:szCs w:val="24"/>
        </w:rPr>
        <w:t xml:space="preserve">destitute or the extremely poor. </w:t>
      </w:r>
      <w:proofErr w:type="spellStart"/>
      <w:r w:rsidR="00701823" w:rsidRPr="00CB4624">
        <w:rPr>
          <w:rFonts w:asciiTheme="majorBidi" w:hAnsiTheme="majorBidi" w:cstheme="majorBidi"/>
          <w:i/>
          <w:sz w:val="24"/>
          <w:szCs w:val="24"/>
        </w:rPr>
        <w:t>Zakah</w:t>
      </w:r>
      <w:proofErr w:type="spellEnd"/>
      <w:r w:rsidR="00701823" w:rsidRPr="00CB4624">
        <w:rPr>
          <w:rFonts w:asciiTheme="majorBidi" w:hAnsiTheme="majorBidi" w:cstheme="majorBidi"/>
          <w:i/>
          <w:sz w:val="24"/>
          <w:szCs w:val="24"/>
        </w:rPr>
        <w:t>,</w:t>
      </w:r>
      <w:r w:rsidR="001C5660" w:rsidRPr="00CB4624">
        <w:rPr>
          <w:rFonts w:asciiTheme="majorBidi" w:hAnsiTheme="majorBidi" w:cstheme="majorBidi"/>
          <w:i/>
          <w:sz w:val="24"/>
          <w:szCs w:val="24"/>
        </w:rPr>
        <w:t xml:space="preserve"> </w:t>
      </w:r>
      <w:proofErr w:type="spellStart"/>
      <w:r w:rsidR="00701823" w:rsidRPr="00CB4624">
        <w:rPr>
          <w:rFonts w:asciiTheme="majorBidi" w:hAnsiTheme="majorBidi" w:cstheme="majorBidi"/>
          <w:i/>
          <w:sz w:val="24"/>
          <w:szCs w:val="24"/>
        </w:rPr>
        <w:t>Sadaqa</w:t>
      </w:r>
      <w:proofErr w:type="spellEnd"/>
      <w:r w:rsidR="00C80853" w:rsidRPr="00CB4624">
        <w:rPr>
          <w:rFonts w:asciiTheme="majorBidi" w:hAnsiTheme="majorBidi" w:cstheme="majorBidi"/>
          <w:i/>
          <w:sz w:val="24"/>
          <w:szCs w:val="24"/>
        </w:rPr>
        <w:t>,</w:t>
      </w:r>
      <w:r w:rsidR="001C5660" w:rsidRPr="00CB4624">
        <w:rPr>
          <w:rFonts w:asciiTheme="majorBidi" w:hAnsiTheme="majorBidi" w:cstheme="majorBidi"/>
          <w:i/>
          <w:sz w:val="24"/>
          <w:szCs w:val="24"/>
        </w:rPr>
        <w:t xml:space="preserve"> </w:t>
      </w:r>
      <w:proofErr w:type="spellStart"/>
      <w:r w:rsidR="00C80853" w:rsidRPr="00CB4624">
        <w:rPr>
          <w:rFonts w:asciiTheme="majorBidi" w:hAnsiTheme="majorBidi" w:cstheme="majorBidi"/>
          <w:i/>
          <w:sz w:val="24"/>
          <w:szCs w:val="24"/>
        </w:rPr>
        <w:t>Waqf</w:t>
      </w:r>
      <w:proofErr w:type="spellEnd"/>
      <w:r w:rsidR="00C80853" w:rsidRPr="00CB4624">
        <w:rPr>
          <w:rFonts w:asciiTheme="majorBidi" w:hAnsiTheme="majorBidi" w:cstheme="majorBidi"/>
          <w:sz w:val="24"/>
          <w:szCs w:val="24"/>
        </w:rPr>
        <w:t xml:space="preserve"> </w:t>
      </w:r>
      <w:r w:rsidR="00C80853" w:rsidRPr="00CB4624">
        <w:rPr>
          <w:rFonts w:asciiTheme="majorBidi" w:hAnsiTheme="majorBidi" w:cstheme="majorBidi"/>
          <w:sz w:val="24"/>
          <w:szCs w:val="24"/>
        </w:rPr>
        <w:lastRenderedPageBreak/>
        <w:t xml:space="preserve">and </w:t>
      </w:r>
      <w:proofErr w:type="spellStart"/>
      <w:r w:rsidR="00C80853" w:rsidRPr="00CB4624">
        <w:rPr>
          <w:rFonts w:asciiTheme="majorBidi" w:hAnsiTheme="majorBidi" w:cstheme="majorBidi"/>
          <w:i/>
          <w:sz w:val="24"/>
          <w:szCs w:val="24"/>
        </w:rPr>
        <w:t>Qard</w:t>
      </w:r>
      <w:proofErr w:type="spellEnd"/>
      <w:r w:rsidR="00C80853" w:rsidRPr="00CB4624">
        <w:rPr>
          <w:rFonts w:asciiTheme="majorBidi" w:hAnsiTheme="majorBidi" w:cstheme="majorBidi"/>
          <w:i/>
          <w:sz w:val="24"/>
          <w:szCs w:val="24"/>
        </w:rPr>
        <w:t>-e-Hassan</w:t>
      </w:r>
      <w:r w:rsidR="00C80853" w:rsidRPr="00CB4624">
        <w:rPr>
          <w:rFonts w:asciiTheme="majorBidi" w:hAnsiTheme="majorBidi" w:cstheme="majorBidi"/>
          <w:sz w:val="24"/>
          <w:szCs w:val="24"/>
        </w:rPr>
        <w:t xml:space="preserve"> </w:t>
      </w:r>
      <w:r w:rsidR="00B54D72" w:rsidRPr="00CB4624">
        <w:rPr>
          <w:rFonts w:asciiTheme="majorBidi" w:hAnsiTheme="majorBidi" w:cstheme="majorBidi"/>
          <w:sz w:val="24"/>
          <w:szCs w:val="24"/>
        </w:rPr>
        <w:t xml:space="preserve">are </w:t>
      </w:r>
      <w:r w:rsidR="00C80853" w:rsidRPr="00CB4624">
        <w:rPr>
          <w:rFonts w:asciiTheme="majorBidi" w:hAnsiTheme="majorBidi" w:cstheme="majorBidi"/>
          <w:sz w:val="24"/>
          <w:szCs w:val="24"/>
        </w:rPr>
        <w:t>use</w:t>
      </w:r>
      <w:r w:rsidR="00B54D72" w:rsidRPr="00CB4624">
        <w:rPr>
          <w:rFonts w:asciiTheme="majorBidi" w:hAnsiTheme="majorBidi" w:cstheme="majorBidi"/>
          <w:sz w:val="24"/>
          <w:szCs w:val="24"/>
        </w:rPr>
        <w:t>d</w:t>
      </w:r>
      <w:r w:rsidR="00C80853" w:rsidRPr="00CB4624">
        <w:rPr>
          <w:rFonts w:asciiTheme="majorBidi" w:hAnsiTheme="majorBidi" w:cstheme="majorBidi"/>
          <w:sz w:val="24"/>
          <w:szCs w:val="24"/>
        </w:rPr>
        <w:t xml:space="preserve"> as Mission-Based modes. Market-Based Modes are used for </w:t>
      </w:r>
      <w:r w:rsidR="00B54D72" w:rsidRPr="00CB4624">
        <w:rPr>
          <w:rFonts w:asciiTheme="majorBidi" w:hAnsiTheme="majorBidi" w:cstheme="majorBidi"/>
          <w:sz w:val="24"/>
          <w:szCs w:val="24"/>
        </w:rPr>
        <w:t>wealth creation and economic empowerment</w:t>
      </w:r>
      <w:r w:rsidR="00C07326" w:rsidRPr="00CB4624">
        <w:rPr>
          <w:rFonts w:asciiTheme="majorBidi" w:hAnsiTheme="majorBidi" w:cstheme="majorBidi"/>
          <w:sz w:val="24"/>
          <w:szCs w:val="24"/>
        </w:rPr>
        <w:t xml:space="preserve"> primarily through </w:t>
      </w:r>
      <w:proofErr w:type="spellStart"/>
      <w:r w:rsidR="00C07326" w:rsidRPr="00CB4624">
        <w:rPr>
          <w:rFonts w:asciiTheme="majorBidi" w:hAnsiTheme="majorBidi" w:cstheme="majorBidi"/>
          <w:i/>
          <w:sz w:val="24"/>
          <w:szCs w:val="24"/>
        </w:rPr>
        <w:t>Musharka</w:t>
      </w:r>
      <w:proofErr w:type="spellEnd"/>
      <w:r w:rsidR="00240802" w:rsidRPr="00CB4624">
        <w:rPr>
          <w:rFonts w:asciiTheme="majorBidi" w:hAnsiTheme="majorBidi" w:cstheme="majorBidi"/>
          <w:i/>
          <w:sz w:val="24"/>
          <w:szCs w:val="24"/>
        </w:rPr>
        <w:t xml:space="preserve">, </w:t>
      </w:r>
      <w:proofErr w:type="spellStart"/>
      <w:r w:rsidR="00240802" w:rsidRPr="00CB4624">
        <w:rPr>
          <w:rFonts w:asciiTheme="majorBidi" w:hAnsiTheme="majorBidi" w:cstheme="majorBidi"/>
          <w:i/>
          <w:sz w:val="24"/>
          <w:szCs w:val="24"/>
        </w:rPr>
        <w:t>Mudarba</w:t>
      </w:r>
      <w:proofErr w:type="gramStart"/>
      <w:r w:rsidR="00240802" w:rsidRPr="00CB4624">
        <w:rPr>
          <w:rFonts w:asciiTheme="majorBidi" w:hAnsiTheme="majorBidi" w:cstheme="majorBidi"/>
          <w:i/>
          <w:sz w:val="24"/>
          <w:szCs w:val="24"/>
        </w:rPr>
        <w:t>,Murabaha</w:t>
      </w:r>
      <w:proofErr w:type="spellEnd"/>
      <w:proofErr w:type="gramEnd"/>
      <w:r w:rsidR="002A575B" w:rsidRPr="00CB4624">
        <w:rPr>
          <w:rFonts w:asciiTheme="majorBidi" w:hAnsiTheme="majorBidi" w:cstheme="majorBidi"/>
          <w:i/>
          <w:sz w:val="24"/>
          <w:szCs w:val="24"/>
        </w:rPr>
        <w:t xml:space="preserve">, </w:t>
      </w:r>
      <w:proofErr w:type="spellStart"/>
      <w:r w:rsidR="00240802" w:rsidRPr="00CB4624">
        <w:rPr>
          <w:rFonts w:asciiTheme="majorBidi" w:hAnsiTheme="majorBidi" w:cstheme="majorBidi"/>
          <w:i/>
          <w:sz w:val="24"/>
          <w:szCs w:val="24"/>
        </w:rPr>
        <w:t>Ijarah</w:t>
      </w:r>
      <w:r w:rsidR="00C07326" w:rsidRPr="00CB4624">
        <w:rPr>
          <w:rFonts w:asciiTheme="majorBidi" w:hAnsiTheme="majorBidi" w:cstheme="majorBidi"/>
          <w:i/>
          <w:sz w:val="24"/>
          <w:szCs w:val="24"/>
        </w:rPr>
        <w:t>as</w:t>
      </w:r>
      <w:proofErr w:type="spellEnd"/>
      <w:r w:rsidR="00240802" w:rsidRPr="00CB4624">
        <w:rPr>
          <w:rFonts w:asciiTheme="majorBidi" w:hAnsiTheme="majorBidi" w:cstheme="majorBidi"/>
          <w:sz w:val="24"/>
          <w:szCs w:val="24"/>
        </w:rPr>
        <w:t xml:space="preserve"> Market Based modes.</w:t>
      </w:r>
    </w:p>
    <w:p w:rsidR="001C5660" w:rsidRPr="00CB4624" w:rsidRDefault="001C5660" w:rsidP="007F312C">
      <w:pPr>
        <w:autoSpaceDE w:val="0"/>
        <w:autoSpaceDN w:val="0"/>
        <w:adjustRightInd w:val="0"/>
        <w:spacing w:after="0" w:line="240" w:lineRule="auto"/>
        <w:jc w:val="both"/>
        <w:rPr>
          <w:rFonts w:asciiTheme="majorBidi" w:hAnsiTheme="majorBidi" w:cstheme="majorBidi"/>
          <w:b/>
          <w:sz w:val="24"/>
          <w:szCs w:val="24"/>
        </w:rPr>
      </w:pPr>
    </w:p>
    <w:p w:rsidR="00594CC1" w:rsidRPr="00CB4624" w:rsidRDefault="00594CC1" w:rsidP="007F312C">
      <w:pPr>
        <w:autoSpaceDE w:val="0"/>
        <w:autoSpaceDN w:val="0"/>
        <w:adjustRightInd w:val="0"/>
        <w:spacing w:after="0" w:line="240" w:lineRule="auto"/>
        <w:jc w:val="both"/>
        <w:rPr>
          <w:rFonts w:asciiTheme="majorBidi" w:hAnsiTheme="majorBidi" w:cstheme="majorBidi"/>
          <w:b/>
          <w:sz w:val="24"/>
          <w:szCs w:val="24"/>
        </w:rPr>
      </w:pPr>
      <w:r w:rsidRPr="00CB4624">
        <w:rPr>
          <w:rFonts w:asciiTheme="majorBidi" w:hAnsiTheme="majorBidi" w:cstheme="majorBidi"/>
          <w:b/>
          <w:sz w:val="24"/>
          <w:szCs w:val="24"/>
        </w:rPr>
        <w:t>Mission Based Not for Profit Modes:</w:t>
      </w:r>
    </w:p>
    <w:p w:rsidR="00103AFC" w:rsidRPr="00CB4624" w:rsidRDefault="00103AFC" w:rsidP="007F312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 xml:space="preserve">In Islamic approach </w:t>
      </w:r>
      <w:proofErr w:type="spellStart"/>
      <w:r w:rsidRPr="00CB4624">
        <w:rPr>
          <w:rFonts w:asciiTheme="majorBidi" w:hAnsiTheme="majorBidi" w:cstheme="majorBidi"/>
          <w:i/>
          <w:sz w:val="24"/>
          <w:szCs w:val="24"/>
        </w:rPr>
        <w:t>Zakah</w:t>
      </w:r>
      <w:proofErr w:type="spellEnd"/>
      <w:r w:rsidRPr="00CB4624">
        <w:rPr>
          <w:rFonts w:asciiTheme="majorBidi" w:hAnsiTheme="majorBidi" w:cstheme="majorBidi"/>
          <w:i/>
          <w:sz w:val="24"/>
          <w:szCs w:val="24"/>
        </w:rPr>
        <w:t xml:space="preserve">, </w:t>
      </w:r>
      <w:proofErr w:type="spellStart"/>
      <w:r w:rsidR="00AF3F9D" w:rsidRPr="00CB4624">
        <w:rPr>
          <w:rFonts w:asciiTheme="majorBidi" w:hAnsiTheme="majorBidi" w:cstheme="majorBidi"/>
          <w:i/>
          <w:sz w:val="24"/>
          <w:szCs w:val="24"/>
        </w:rPr>
        <w:t>W</w:t>
      </w:r>
      <w:r w:rsidRPr="00CB4624">
        <w:rPr>
          <w:rFonts w:asciiTheme="majorBidi" w:hAnsiTheme="majorBidi" w:cstheme="majorBidi"/>
          <w:i/>
          <w:sz w:val="24"/>
          <w:szCs w:val="24"/>
        </w:rPr>
        <w:t>aqf</w:t>
      </w:r>
      <w:proofErr w:type="spellEnd"/>
      <w:r w:rsidRPr="00CB4624">
        <w:rPr>
          <w:rFonts w:asciiTheme="majorBidi" w:hAnsiTheme="majorBidi" w:cstheme="majorBidi"/>
          <w:sz w:val="24"/>
          <w:szCs w:val="24"/>
        </w:rPr>
        <w:t xml:space="preserve"> and </w:t>
      </w:r>
      <w:proofErr w:type="spellStart"/>
      <w:r w:rsidR="00AF3F9D" w:rsidRPr="00CB4624">
        <w:rPr>
          <w:rFonts w:asciiTheme="majorBidi" w:hAnsiTheme="majorBidi" w:cstheme="majorBidi"/>
          <w:i/>
          <w:sz w:val="24"/>
          <w:szCs w:val="24"/>
        </w:rPr>
        <w:t>Q</w:t>
      </w:r>
      <w:r w:rsidRPr="00CB4624">
        <w:rPr>
          <w:rFonts w:asciiTheme="majorBidi" w:hAnsiTheme="majorBidi" w:cstheme="majorBidi"/>
          <w:i/>
          <w:sz w:val="24"/>
          <w:szCs w:val="24"/>
        </w:rPr>
        <w:t>ard</w:t>
      </w:r>
      <w:proofErr w:type="spellEnd"/>
      <w:r w:rsidR="00D517CF" w:rsidRPr="00CB4624">
        <w:rPr>
          <w:rFonts w:asciiTheme="majorBidi" w:hAnsiTheme="majorBidi" w:cstheme="majorBidi"/>
          <w:i/>
          <w:sz w:val="24"/>
          <w:szCs w:val="24"/>
        </w:rPr>
        <w:t>-e-</w:t>
      </w:r>
      <w:proofErr w:type="spellStart"/>
      <w:r w:rsidRPr="00CB4624">
        <w:rPr>
          <w:rFonts w:asciiTheme="majorBidi" w:hAnsiTheme="majorBidi" w:cstheme="majorBidi"/>
          <w:i/>
          <w:sz w:val="24"/>
          <w:szCs w:val="24"/>
        </w:rPr>
        <w:t>hasan</w:t>
      </w:r>
      <w:proofErr w:type="spellEnd"/>
      <w:r w:rsidRPr="00CB4624">
        <w:rPr>
          <w:rFonts w:asciiTheme="majorBidi" w:hAnsiTheme="majorBidi" w:cstheme="majorBidi"/>
          <w:sz w:val="24"/>
          <w:szCs w:val="24"/>
        </w:rPr>
        <w:t xml:space="preserve"> are used as Mission-based not for profit </w:t>
      </w:r>
      <w:r w:rsidR="00671286" w:rsidRPr="00CB4624">
        <w:rPr>
          <w:rFonts w:asciiTheme="majorBidi" w:hAnsiTheme="majorBidi" w:cstheme="majorBidi"/>
          <w:sz w:val="24"/>
          <w:szCs w:val="24"/>
        </w:rPr>
        <w:t>modes.</w:t>
      </w:r>
    </w:p>
    <w:p w:rsidR="00D846E1" w:rsidRDefault="00D846E1" w:rsidP="002836FC">
      <w:pPr>
        <w:autoSpaceDE w:val="0"/>
        <w:autoSpaceDN w:val="0"/>
        <w:adjustRightInd w:val="0"/>
        <w:spacing w:after="0" w:line="240" w:lineRule="auto"/>
        <w:jc w:val="both"/>
        <w:rPr>
          <w:rFonts w:asciiTheme="majorBidi" w:hAnsiTheme="majorBidi" w:cstheme="majorBidi"/>
          <w:b/>
          <w:sz w:val="24"/>
          <w:szCs w:val="24"/>
        </w:rPr>
      </w:pPr>
    </w:p>
    <w:p w:rsidR="00103AFC" w:rsidRPr="00CB4624" w:rsidRDefault="002836FC" w:rsidP="002836FC">
      <w:pPr>
        <w:autoSpaceDE w:val="0"/>
        <w:autoSpaceDN w:val="0"/>
        <w:adjustRightInd w:val="0"/>
        <w:spacing w:after="0" w:line="240" w:lineRule="auto"/>
        <w:jc w:val="both"/>
        <w:rPr>
          <w:rFonts w:asciiTheme="majorBidi" w:hAnsiTheme="majorBidi" w:cstheme="majorBidi"/>
          <w:b/>
          <w:sz w:val="24"/>
          <w:szCs w:val="24"/>
        </w:rPr>
      </w:pPr>
      <w:r w:rsidRPr="00CB4624">
        <w:rPr>
          <w:rFonts w:asciiTheme="majorBidi" w:hAnsiTheme="majorBidi" w:cstheme="majorBidi"/>
          <w:b/>
          <w:sz w:val="24"/>
          <w:szCs w:val="24"/>
        </w:rPr>
        <w:t>1-</w:t>
      </w:r>
      <w:r w:rsidR="00103AFC" w:rsidRPr="00CB4624">
        <w:rPr>
          <w:rFonts w:asciiTheme="majorBidi" w:hAnsiTheme="majorBidi" w:cstheme="majorBidi"/>
          <w:b/>
          <w:sz w:val="24"/>
          <w:szCs w:val="24"/>
        </w:rPr>
        <w:t>Zakah:</w:t>
      </w:r>
    </w:p>
    <w:p w:rsidR="00A52856" w:rsidRPr="00CB4624" w:rsidRDefault="00402F3D" w:rsidP="00EF5892">
      <w:pPr>
        <w:autoSpaceDE w:val="0"/>
        <w:autoSpaceDN w:val="0"/>
        <w:adjustRightInd w:val="0"/>
        <w:spacing w:after="0" w:line="240" w:lineRule="auto"/>
        <w:jc w:val="both"/>
        <w:rPr>
          <w:rFonts w:asciiTheme="majorBidi" w:hAnsiTheme="majorBidi" w:cstheme="majorBidi"/>
          <w:sz w:val="24"/>
          <w:szCs w:val="24"/>
        </w:rPr>
      </w:pPr>
      <w:proofErr w:type="spellStart"/>
      <w:r w:rsidRPr="00CB4624">
        <w:rPr>
          <w:rFonts w:asciiTheme="majorBidi" w:hAnsiTheme="majorBidi" w:cstheme="majorBidi"/>
          <w:sz w:val="24"/>
          <w:szCs w:val="24"/>
        </w:rPr>
        <w:t>Zakah</w:t>
      </w:r>
      <w:proofErr w:type="spellEnd"/>
      <w:r w:rsidRPr="00CB4624">
        <w:rPr>
          <w:rFonts w:asciiTheme="majorBidi" w:hAnsiTheme="majorBidi" w:cstheme="majorBidi"/>
          <w:sz w:val="24"/>
          <w:szCs w:val="24"/>
        </w:rPr>
        <w:t xml:space="preserve"> is the</w:t>
      </w:r>
      <w:r w:rsidR="00D70F12" w:rsidRPr="00CB4624">
        <w:rPr>
          <w:rFonts w:asciiTheme="majorBidi" w:hAnsiTheme="majorBidi" w:cstheme="majorBidi"/>
          <w:sz w:val="24"/>
          <w:szCs w:val="24"/>
        </w:rPr>
        <w:t xml:space="preserve"> specific share of a man’s wealth</w:t>
      </w:r>
      <w:r w:rsidRPr="00CB4624">
        <w:rPr>
          <w:rFonts w:asciiTheme="majorBidi" w:hAnsiTheme="majorBidi" w:cstheme="majorBidi"/>
          <w:sz w:val="24"/>
          <w:szCs w:val="24"/>
        </w:rPr>
        <w:t>, nominated by Allah SWT</w:t>
      </w:r>
      <w:r w:rsidR="00D70F12" w:rsidRPr="00CB4624">
        <w:rPr>
          <w:rFonts w:asciiTheme="majorBidi" w:hAnsiTheme="majorBidi" w:cstheme="majorBidi"/>
          <w:sz w:val="24"/>
          <w:szCs w:val="24"/>
        </w:rPr>
        <w:t xml:space="preserve"> that he has to give every year to those persons who are entitled to receive it</w:t>
      </w:r>
      <w:r w:rsidR="00397863" w:rsidRPr="00CB4624">
        <w:rPr>
          <w:rFonts w:asciiTheme="majorBidi" w:hAnsiTheme="majorBidi" w:cstheme="majorBidi"/>
          <w:sz w:val="24"/>
          <w:szCs w:val="24"/>
        </w:rPr>
        <w:t>.</w:t>
      </w:r>
      <w:r w:rsidR="002A575B" w:rsidRPr="00CB4624">
        <w:rPr>
          <w:rFonts w:asciiTheme="majorBidi" w:hAnsiTheme="majorBidi" w:cstheme="majorBidi"/>
          <w:sz w:val="24"/>
          <w:szCs w:val="24"/>
        </w:rPr>
        <w:t xml:space="preserve"> </w:t>
      </w:r>
      <w:r w:rsidR="00EF5892" w:rsidRPr="00CB4624">
        <w:rPr>
          <w:rFonts w:asciiTheme="majorBidi" w:hAnsiTheme="majorBidi" w:cstheme="majorBidi"/>
          <w:sz w:val="24"/>
          <w:szCs w:val="24"/>
        </w:rPr>
        <w:t>In the first phase</w:t>
      </w:r>
      <w:r w:rsidR="00E36100" w:rsidRPr="00CB4624">
        <w:rPr>
          <w:rFonts w:asciiTheme="majorBidi" w:hAnsiTheme="majorBidi" w:cstheme="majorBidi"/>
          <w:sz w:val="24"/>
          <w:szCs w:val="24"/>
        </w:rPr>
        <w:t>,</w:t>
      </w:r>
      <w:r w:rsidR="00EF5892" w:rsidRPr="00CB4624">
        <w:rPr>
          <w:rFonts w:asciiTheme="majorBidi" w:hAnsiTheme="majorBidi" w:cstheme="majorBidi"/>
          <w:sz w:val="24"/>
          <w:szCs w:val="24"/>
        </w:rPr>
        <w:t xml:space="preserve"> the basic needs of poorest of the poor can be fulfilled on top priority through </w:t>
      </w:r>
      <w:proofErr w:type="spellStart"/>
      <w:r w:rsidR="00EF5892" w:rsidRPr="00CB4624">
        <w:rPr>
          <w:rFonts w:asciiTheme="majorBidi" w:hAnsiTheme="majorBidi" w:cstheme="majorBidi"/>
          <w:i/>
          <w:sz w:val="24"/>
          <w:szCs w:val="24"/>
        </w:rPr>
        <w:t>Zakah</w:t>
      </w:r>
      <w:proofErr w:type="spellEnd"/>
      <w:r w:rsidR="00EF5892" w:rsidRPr="00CB4624">
        <w:rPr>
          <w:rFonts w:asciiTheme="majorBidi" w:hAnsiTheme="majorBidi" w:cstheme="majorBidi"/>
          <w:sz w:val="24"/>
          <w:szCs w:val="24"/>
        </w:rPr>
        <w:t>. In the</w:t>
      </w:r>
      <w:r w:rsidR="00A52856" w:rsidRPr="00CB4624">
        <w:rPr>
          <w:rFonts w:asciiTheme="majorBidi" w:hAnsiTheme="majorBidi" w:cstheme="majorBidi"/>
          <w:sz w:val="24"/>
          <w:szCs w:val="24"/>
        </w:rPr>
        <w:t xml:space="preserve"> sub</w:t>
      </w:r>
      <w:r w:rsidR="00EF5892" w:rsidRPr="00CB4624">
        <w:rPr>
          <w:rFonts w:asciiTheme="majorBidi" w:hAnsiTheme="majorBidi" w:cstheme="majorBidi"/>
          <w:sz w:val="24"/>
          <w:szCs w:val="24"/>
        </w:rPr>
        <w:t>sequent phase, the destitute</w:t>
      </w:r>
      <w:r w:rsidR="00A52856" w:rsidRPr="00CB4624">
        <w:rPr>
          <w:rFonts w:asciiTheme="majorBidi" w:hAnsiTheme="majorBidi" w:cstheme="majorBidi"/>
          <w:sz w:val="24"/>
          <w:szCs w:val="24"/>
        </w:rPr>
        <w:t xml:space="preserve"> may be made</w:t>
      </w:r>
      <w:r w:rsidR="00095B15" w:rsidRPr="00CB4624">
        <w:rPr>
          <w:rFonts w:asciiTheme="majorBidi" w:hAnsiTheme="majorBidi" w:cstheme="majorBidi"/>
          <w:sz w:val="24"/>
          <w:szCs w:val="24"/>
        </w:rPr>
        <w:t xml:space="preserve"> </w:t>
      </w:r>
      <w:r w:rsidR="00EF5892" w:rsidRPr="00CB4624">
        <w:rPr>
          <w:rFonts w:asciiTheme="majorBidi" w:hAnsiTheme="majorBidi" w:cstheme="majorBidi"/>
          <w:sz w:val="24"/>
          <w:szCs w:val="24"/>
        </w:rPr>
        <w:t>economically active through skill development</w:t>
      </w:r>
      <w:r w:rsidR="00A52856" w:rsidRPr="00CB4624">
        <w:rPr>
          <w:rFonts w:asciiTheme="majorBidi" w:hAnsiTheme="majorBidi" w:cstheme="majorBidi"/>
          <w:sz w:val="24"/>
          <w:szCs w:val="24"/>
        </w:rPr>
        <w:t xml:space="preserve"> programs</w:t>
      </w:r>
      <w:r w:rsidR="00EF5892" w:rsidRPr="00CB4624">
        <w:rPr>
          <w:rFonts w:asciiTheme="majorBidi" w:hAnsiTheme="majorBidi" w:cstheme="majorBidi"/>
          <w:sz w:val="24"/>
          <w:szCs w:val="24"/>
        </w:rPr>
        <w:t xml:space="preserve"> and vocational trainings</w:t>
      </w:r>
      <w:r w:rsidR="00A52856" w:rsidRPr="00CB4624">
        <w:rPr>
          <w:rFonts w:asciiTheme="majorBidi" w:hAnsiTheme="majorBidi" w:cstheme="majorBidi"/>
          <w:sz w:val="24"/>
          <w:szCs w:val="24"/>
        </w:rPr>
        <w:t xml:space="preserve"> </w:t>
      </w:r>
      <w:r w:rsidR="00EF5892" w:rsidRPr="00CB4624">
        <w:rPr>
          <w:rFonts w:asciiTheme="majorBidi" w:hAnsiTheme="majorBidi" w:cstheme="majorBidi"/>
          <w:sz w:val="24"/>
          <w:szCs w:val="24"/>
        </w:rPr>
        <w:t>and their cost can be b</w:t>
      </w:r>
      <w:r w:rsidR="00937220" w:rsidRPr="00CB4624">
        <w:rPr>
          <w:rFonts w:asciiTheme="majorBidi" w:hAnsiTheme="majorBidi" w:cstheme="majorBidi"/>
          <w:sz w:val="24"/>
          <w:szCs w:val="24"/>
        </w:rPr>
        <w:t>orne</w:t>
      </w:r>
      <w:r w:rsidR="00EF5892" w:rsidRPr="00CB4624">
        <w:rPr>
          <w:rFonts w:asciiTheme="majorBidi" w:hAnsiTheme="majorBidi" w:cstheme="majorBidi"/>
          <w:sz w:val="24"/>
          <w:szCs w:val="24"/>
        </w:rPr>
        <w:t xml:space="preserve"> with </w:t>
      </w:r>
      <w:proofErr w:type="spellStart"/>
      <w:r w:rsidR="00EF5892" w:rsidRPr="00CB4624">
        <w:rPr>
          <w:rFonts w:asciiTheme="majorBidi" w:hAnsiTheme="majorBidi" w:cstheme="majorBidi"/>
          <w:i/>
          <w:sz w:val="24"/>
          <w:szCs w:val="24"/>
        </w:rPr>
        <w:t>zakah</w:t>
      </w:r>
      <w:proofErr w:type="spellEnd"/>
      <w:r w:rsidR="00EF5892" w:rsidRPr="00CB4624">
        <w:rPr>
          <w:rFonts w:asciiTheme="majorBidi" w:hAnsiTheme="majorBidi" w:cstheme="majorBidi"/>
          <w:sz w:val="24"/>
          <w:szCs w:val="24"/>
        </w:rPr>
        <w:t xml:space="preserve">. </w:t>
      </w:r>
      <w:r w:rsidR="00EA4FC8" w:rsidRPr="00CB4624">
        <w:rPr>
          <w:rFonts w:asciiTheme="majorBidi" w:hAnsiTheme="majorBidi" w:cstheme="majorBidi"/>
          <w:sz w:val="24"/>
          <w:szCs w:val="24"/>
        </w:rPr>
        <w:t xml:space="preserve">      After providing trainings, </w:t>
      </w:r>
      <w:proofErr w:type="spellStart"/>
      <w:r w:rsidR="00EA4FC8" w:rsidRPr="00CB4624">
        <w:rPr>
          <w:rFonts w:asciiTheme="majorBidi" w:hAnsiTheme="majorBidi" w:cstheme="majorBidi"/>
          <w:i/>
          <w:sz w:val="24"/>
          <w:szCs w:val="24"/>
        </w:rPr>
        <w:t>zakah</w:t>
      </w:r>
      <w:proofErr w:type="spellEnd"/>
      <w:r w:rsidR="00EA4FC8" w:rsidRPr="00CB4624">
        <w:rPr>
          <w:rFonts w:asciiTheme="majorBidi" w:hAnsiTheme="majorBidi" w:cstheme="majorBidi"/>
          <w:sz w:val="24"/>
          <w:szCs w:val="24"/>
        </w:rPr>
        <w:t xml:space="preserve"> funds may also be utilized to start </w:t>
      </w:r>
      <w:r w:rsidR="00E36100" w:rsidRPr="00CB4624">
        <w:rPr>
          <w:rFonts w:asciiTheme="majorBidi" w:hAnsiTheme="majorBidi" w:cstheme="majorBidi"/>
          <w:sz w:val="24"/>
          <w:szCs w:val="24"/>
        </w:rPr>
        <w:t>a new micro-enterprise</w:t>
      </w:r>
      <w:r w:rsidR="00A52856" w:rsidRPr="00CB4624">
        <w:rPr>
          <w:rFonts w:asciiTheme="majorBidi" w:hAnsiTheme="majorBidi" w:cstheme="majorBidi"/>
          <w:sz w:val="24"/>
          <w:szCs w:val="24"/>
        </w:rPr>
        <w:t xml:space="preserve"> eith</w:t>
      </w:r>
      <w:r w:rsidR="00EA4FC8" w:rsidRPr="00CB4624">
        <w:rPr>
          <w:rFonts w:asciiTheme="majorBidi" w:hAnsiTheme="majorBidi" w:cstheme="majorBidi"/>
          <w:sz w:val="24"/>
          <w:szCs w:val="24"/>
        </w:rPr>
        <w:t>er in the form</w:t>
      </w:r>
      <w:r w:rsidR="00E12784" w:rsidRPr="00CB4624">
        <w:rPr>
          <w:rFonts w:asciiTheme="majorBidi" w:hAnsiTheme="majorBidi" w:cstheme="majorBidi"/>
          <w:sz w:val="24"/>
          <w:szCs w:val="24"/>
        </w:rPr>
        <w:t xml:space="preserve"> of</w:t>
      </w:r>
      <w:r w:rsidR="00EA4FC8" w:rsidRPr="00CB4624">
        <w:rPr>
          <w:rFonts w:asciiTheme="majorBidi" w:hAnsiTheme="majorBidi" w:cstheme="majorBidi"/>
          <w:sz w:val="24"/>
          <w:szCs w:val="24"/>
        </w:rPr>
        <w:t xml:space="preserve"> interest free</w:t>
      </w:r>
      <w:r w:rsidR="00A52856" w:rsidRPr="00CB4624">
        <w:rPr>
          <w:rFonts w:asciiTheme="majorBidi" w:hAnsiTheme="majorBidi" w:cstheme="majorBidi"/>
          <w:sz w:val="24"/>
          <w:szCs w:val="24"/>
        </w:rPr>
        <w:t xml:space="preserve"> loans (</w:t>
      </w:r>
      <w:proofErr w:type="spellStart"/>
      <w:r w:rsidR="00A52856" w:rsidRPr="00CB4624">
        <w:rPr>
          <w:rFonts w:asciiTheme="majorBidi" w:hAnsiTheme="majorBidi" w:cstheme="majorBidi"/>
          <w:i/>
          <w:sz w:val="24"/>
          <w:szCs w:val="24"/>
        </w:rPr>
        <w:t>qardhasan</w:t>
      </w:r>
      <w:proofErr w:type="spellEnd"/>
      <w:r w:rsidR="00A52856" w:rsidRPr="00CB4624">
        <w:rPr>
          <w:rFonts w:asciiTheme="majorBidi" w:hAnsiTheme="majorBidi" w:cstheme="majorBidi"/>
          <w:sz w:val="24"/>
          <w:szCs w:val="24"/>
        </w:rPr>
        <w:t>)</w:t>
      </w:r>
      <w:r w:rsidR="00EA4FC8" w:rsidRPr="00CB4624">
        <w:rPr>
          <w:rFonts w:asciiTheme="majorBidi" w:hAnsiTheme="majorBidi" w:cstheme="majorBidi"/>
          <w:sz w:val="24"/>
          <w:szCs w:val="24"/>
        </w:rPr>
        <w:t>, providing raw material on profit basis (</w:t>
      </w:r>
      <w:proofErr w:type="spellStart"/>
      <w:r w:rsidR="00EA4FC8" w:rsidRPr="00CB4624">
        <w:rPr>
          <w:rFonts w:asciiTheme="majorBidi" w:hAnsiTheme="majorBidi" w:cstheme="majorBidi"/>
          <w:i/>
          <w:sz w:val="24"/>
          <w:szCs w:val="24"/>
        </w:rPr>
        <w:t>Murabaha</w:t>
      </w:r>
      <w:proofErr w:type="spellEnd"/>
      <w:r w:rsidR="00EA4FC8" w:rsidRPr="00CB4624">
        <w:rPr>
          <w:rFonts w:asciiTheme="majorBidi" w:hAnsiTheme="majorBidi" w:cstheme="majorBidi"/>
          <w:sz w:val="24"/>
          <w:szCs w:val="24"/>
        </w:rPr>
        <w:t xml:space="preserve">) </w:t>
      </w:r>
      <w:r w:rsidR="00A52856" w:rsidRPr="00CB4624">
        <w:rPr>
          <w:rFonts w:asciiTheme="majorBidi" w:hAnsiTheme="majorBidi" w:cstheme="majorBidi"/>
          <w:sz w:val="24"/>
          <w:szCs w:val="24"/>
        </w:rPr>
        <w:t xml:space="preserve">or </w:t>
      </w:r>
      <w:r w:rsidR="00EA4FC8" w:rsidRPr="00CB4624">
        <w:rPr>
          <w:rFonts w:asciiTheme="majorBidi" w:hAnsiTheme="majorBidi" w:cstheme="majorBidi"/>
          <w:sz w:val="24"/>
          <w:szCs w:val="24"/>
        </w:rPr>
        <w:t>making investment on</w:t>
      </w:r>
      <w:r w:rsidR="00A52856" w:rsidRPr="00CB4624">
        <w:rPr>
          <w:rFonts w:asciiTheme="majorBidi" w:hAnsiTheme="majorBidi" w:cstheme="majorBidi"/>
          <w:sz w:val="24"/>
          <w:szCs w:val="24"/>
        </w:rPr>
        <w:t xml:space="preserve"> profit or loss</w:t>
      </w:r>
      <w:r w:rsidR="00E12784" w:rsidRPr="00CB4624">
        <w:rPr>
          <w:rFonts w:asciiTheme="majorBidi" w:hAnsiTheme="majorBidi" w:cstheme="majorBidi"/>
          <w:sz w:val="24"/>
          <w:szCs w:val="24"/>
        </w:rPr>
        <w:t xml:space="preserve"> sharing</w:t>
      </w:r>
      <w:r w:rsidR="00EA4FC8" w:rsidRPr="00CB4624">
        <w:rPr>
          <w:rFonts w:asciiTheme="majorBidi" w:hAnsiTheme="majorBidi" w:cstheme="majorBidi"/>
          <w:sz w:val="24"/>
          <w:szCs w:val="24"/>
        </w:rPr>
        <w:t xml:space="preserve"> (</w:t>
      </w:r>
      <w:proofErr w:type="spellStart"/>
      <w:r w:rsidR="00EA4FC8" w:rsidRPr="00CB4624">
        <w:rPr>
          <w:rFonts w:asciiTheme="majorBidi" w:hAnsiTheme="majorBidi" w:cstheme="majorBidi"/>
          <w:i/>
          <w:sz w:val="24"/>
          <w:szCs w:val="24"/>
        </w:rPr>
        <w:t>Musharkah</w:t>
      </w:r>
      <w:proofErr w:type="spellEnd"/>
      <w:r w:rsidR="00EA4FC8" w:rsidRPr="00CB4624">
        <w:rPr>
          <w:rFonts w:asciiTheme="majorBidi" w:hAnsiTheme="majorBidi" w:cstheme="majorBidi"/>
          <w:sz w:val="24"/>
          <w:szCs w:val="24"/>
        </w:rPr>
        <w:t>)</w:t>
      </w:r>
      <w:r w:rsidR="00A52856" w:rsidRPr="00CB4624">
        <w:rPr>
          <w:rFonts w:asciiTheme="majorBidi" w:hAnsiTheme="majorBidi" w:cstheme="majorBidi"/>
          <w:sz w:val="24"/>
          <w:szCs w:val="24"/>
        </w:rPr>
        <w:t>.</w:t>
      </w:r>
    </w:p>
    <w:p w:rsidR="00D846E1" w:rsidRDefault="00D846E1" w:rsidP="007F312C">
      <w:pPr>
        <w:autoSpaceDE w:val="0"/>
        <w:autoSpaceDN w:val="0"/>
        <w:adjustRightInd w:val="0"/>
        <w:spacing w:after="0" w:line="240" w:lineRule="auto"/>
        <w:jc w:val="both"/>
        <w:rPr>
          <w:rFonts w:asciiTheme="majorBidi" w:hAnsiTheme="majorBidi" w:cstheme="majorBidi"/>
          <w:b/>
          <w:sz w:val="24"/>
          <w:szCs w:val="24"/>
        </w:rPr>
      </w:pPr>
    </w:p>
    <w:p w:rsidR="00B57CD1" w:rsidRPr="00CB4624" w:rsidRDefault="00B57CD1" w:rsidP="007F312C">
      <w:pPr>
        <w:autoSpaceDE w:val="0"/>
        <w:autoSpaceDN w:val="0"/>
        <w:adjustRightInd w:val="0"/>
        <w:spacing w:after="0" w:line="240" w:lineRule="auto"/>
        <w:jc w:val="both"/>
        <w:rPr>
          <w:rFonts w:asciiTheme="majorBidi" w:hAnsiTheme="majorBidi" w:cstheme="majorBidi"/>
          <w:b/>
          <w:sz w:val="24"/>
          <w:szCs w:val="24"/>
        </w:rPr>
      </w:pPr>
      <w:r w:rsidRPr="00CB4624">
        <w:rPr>
          <w:rFonts w:asciiTheme="majorBidi" w:hAnsiTheme="majorBidi" w:cstheme="majorBidi"/>
          <w:b/>
          <w:sz w:val="24"/>
          <w:szCs w:val="24"/>
        </w:rPr>
        <w:t>2-Waqf</w:t>
      </w:r>
    </w:p>
    <w:p w:rsidR="001E4CD6" w:rsidRPr="00CB4624" w:rsidRDefault="00B57CD1" w:rsidP="00A92AA6">
      <w:pPr>
        <w:autoSpaceDE w:val="0"/>
        <w:autoSpaceDN w:val="0"/>
        <w:adjustRightInd w:val="0"/>
        <w:spacing w:after="0" w:line="240" w:lineRule="auto"/>
        <w:jc w:val="both"/>
        <w:rPr>
          <w:rFonts w:asciiTheme="majorBidi" w:hAnsiTheme="majorBidi" w:cstheme="majorBidi"/>
          <w:sz w:val="24"/>
          <w:szCs w:val="24"/>
        </w:rPr>
      </w:pPr>
      <w:r w:rsidRPr="00CB4624">
        <w:rPr>
          <w:rStyle w:val="apple-style-span"/>
          <w:rFonts w:asciiTheme="majorBidi" w:hAnsiTheme="majorBidi" w:cstheme="majorBidi"/>
          <w:i/>
          <w:sz w:val="24"/>
          <w:szCs w:val="24"/>
        </w:rPr>
        <w:t>A</w:t>
      </w:r>
      <w:r w:rsidRPr="00CB4624">
        <w:rPr>
          <w:rStyle w:val="apple-converted-space"/>
          <w:rFonts w:asciiTheme="majorBidi" w:hAnsiTheme="majorBidi" w:cstheme="majorBidi"/>
          <w:i/>
          <w:sz w:val="24"/>
          <w:szCs w:val="24"/>
        </w:rPr>
        <w:t> </w:t>
      </w:r>
      <w:proofErr w:type="spellStart"/>
      <w:r w:rsidRPr="00CB4624">
        <w:rPr>
          <w:rStyle w:val="apple-style-span"/>
          <w:rFonts w:asciiTheme="majorBidi" w:hAnsiTheme="majorBidi" w:cstheme="majorBidi"/>
          <w:i/>
          <w:sz w:val="24"/>
          <w:szCs w:val="24"/>
        </w:rPr>
        <w:t>wa</w:t>
      </w:r>
      <w:r w:rsidR="00040FC4" w:rsidRPr="00CB4624">
        <w:rPr>
          <w:rStyle w:val="apple-style-span"/>
          <w:rFonts w:asciiTheme="majorBidi" w:hAnsiTheme="majorBidi" w:cstheme="majorBidi"/>
          <w:i/>
          <w:sz w:val="24"/>
          <w:szCs w:val="24"/>
        </w:rPr>
        <w:t>qf</w:t>
      </w:r>
      <w:proofErr w:type="spellEnd"/>
      <w:r w:rsidR="00040FC4" w:rsidRPr="00CB4624">
        <w:rPr>
          <w:rStyle w:val="apple-style-span"/>
          <w:rFonts w:asciiTheme="majorBidi" w:hAnsiTheme="majorBidi" w:cstheme="majorBidi"/>
          <w:sz w:val="24"/>
          <w:szCs w:val="24"/>
        </w:rPr>
        <w:t xml:space="preserve"> (</w:t>
      </w:r>
      <w:r w:rsidRPr="00CB4624">
        <w:rPr>
          <w:rStyle w:val="apple-style-span"/>
          <w:rFonts w:asciiTheme="majorBidi" w:hAnsiTheme="majorBidi" w:cstheme="majorBidi"/>
          <w:sz w:val="24"/>
          <w:szCs w:val="24"/>
        </w:rPr>
        <w:t>plural</w:t>
      </w:r>
      <w:r w:rsidRPr="00CB4624">
        <w:rPr>
          <w:rStyle w:val="apple-converted-space"/>
          <w:rFonts w:asciiTheme="majorBidi" w:hAnsiTheme="majorBidi" w:cstheme="majorBidi"/>
          <w:sz w:val="24"/>
          <w:szCs w:val="24"/>
        </w:rPr>
        <w:t> </w:t>
      </w:r>
      <w:proofErr w:type="spellStart"/>
      <w:r w:rsidRPr="00CB4624">
        <w:rPr>
          <w:rStyle w:val="apple-style-span"/>
          <w:rFonts w:asciiTheme="majorBidi" w:hAnsiTheme="majorBidi" w:cstheme="majorBidi"/>
          <w:sz w:val="24"/>
          <w:szCs w:val="24"/>
        </w:rPr>
        <w:t>awq</w:t>
      </w:r>
      <w:r w:rsidR="00040FC4" w:rsidRPr="00CB4624">
        <w:rPr>
          <w:rStyle w:val="apple-style-span"/>
          <w:rFonts w:asciiTheme="majorBidi" w:hAnsiTheme="majorBidi" w:cstheme="majorBidi"/>
          <w:sz w:val="24"/>
          <w:szCs w:val="24"/>
        </w:rPr>
        <w:t>af</w:t>
      </w:r>
      <w:proofErr w:type="spellEnd"/>
      <w:r w:rsidR="00F8524F" w:rsidRPr="00CB4624">
        <w:rPr>
          <w:rStyle w:val="apple-style-span"/>
          <w:rFonts w:asciiTheme="majorBidi" w:hAnsiTheme="majorBidi" w:cstheme="majorBidi"/>
          <w:sz w:val="24"/>
          <w:szCs w:val="24"/>
        </w:rPr>
        <w:t>) is</w:t>
      </w:r>
      <w:r w:rsidRPr="00CB4624">
        <w:rPr>
          <w:rStyle w:val="apple-style-span"/>
          <w:rFonts w:asciiTheme="majorBidi" w:hAnsiTheme="majorBidi" w:cstheme="majorBidi"/>
          <w:sz w:val="24"/>
          <w:szCs w:val="24"/>
        </w:rPr>
        <w:t xml:space="preserve"> an inalienable religious endowment in</w:t>
      </w:r>
      <w:r w:rsidRPr="00CB4624">
        <w:rPr>
          <w:rStyle w:val="apple-converted-space"/>
          <w:rFonts w:asciiTheme="majorBidi" w:hAnsiTheme="majorBidi" w:cstheme="majorBidi"/>
          <w:sz w:val="24"/>
          <w:szCs w:val="24"/>
        </w:rPr>
        <w:t> </w:t>
      </w:r>
      <w:hyperlink r:id="rId12" w:tooltip="Sharia" w:history="1">
        <w:r w:rsidRPr="00CB4624">
          <w:rPr>
            <w:rStyle w:val="Hyperlink"/>
            <w:rFonts w:asciiTheme="majorBidi" w:hAnsiTheme="majorBidi" w:cstheme="majorBidi"/>
            <w:color w:val="auto"/>
            <w:sz w:val="24"/>
            <w:szCs w:val="24"/>
            <w:u w:val="none"/>
          </w:rPr>
          <w:t>Islamic law</w:t>
        </w:r>
      </w:hyperlink>
      <w:r w:rsidR="00397863" w:rsidRPr="00CB4624">
        <w:rPr>
          <w:rStyle w:val="Hyperlink"/>
          <w:rFonts w:asciiTheme="majorBidi" w:hAnsiTheme="majorBidi" w:cstheme="majorBidi"/>
          <w:color w:val="auto"/>
          <w:sz w:val="24"/>
          <w:szCs w:val="24"/>
          <w:u w:val="none"/>
        </w:rPr>
        <w:t>.</w:t>
      </w:r>
      <w:r w:rsidR="00014664" w:rsidRPr="00CB4624">
        <w:rPr>
          <w:rStyle w:val="Hyperlink"/>
          <w:rFonts w:asciiTheme="majorBidi" w:hAnsiTheme="majorBidi" w:cstheme="majorBidi"/>
          <w:color w:val="auto"/>
          <w:sz w:val="24"/>
          <w:szCs w:val="24"/>
          <w:u w:val="none"/>
        </w:rPr>
        <w:t xml:space="preserve"> </w:t>
      </w:r>
      <w:r w:rsidR="006F0D12" w:rsidRPr="00CB4624">
        <w:rPr>
          <w:rStyle w:val="apple-style-span"/>
          <w:rFonts w:asciiTheme="majorBidi" w:hAnsiTheme="majorBidi" w:cstheme="majorBidi"/>
          <w:sz w:val="24"/>
          <w:szCs w:val="24"/>
        </w:rPr>
        <w:t>The</w:t>
      </w:r>
      <w:r w:rsidR="00014664" w:rsidRPr="00CB4624">
        <w:rPr>
          <w:rStyle w:val="apple-style-span"/>
          <w:rFonts w:asciiTheme="majorBidi" w:hAnsiTheme="majorBidi" w:cstheme="majorBidi"/>
          <w:sz w:val="24"/>
          <w:szCs w:val="24"/>
        </w:rPr>
        <w:t xml:space="preserve"> </w:t>
      </w:r>
      <w:proofErr w:type="spellStart"/>
      <w:r w:rsidR="006F0D12" w:rsidRPr="00CB4624">
        <w:rPr>
          <w:rStyle w:val="apple-style-span"/>
          <w:rFonts w:asciiTheme="majorBidi" w:hAnsiTheme="majorBidi" w:cstheme="majorBidi"/>
          <w:i/>
          <w:sz w:val="24"/>
          <w:szCs w:val="24"/>
        </w:rPr>
        <w:t>waqf</w:t>
      </w:r>
      <w:proofErr w:type="spellEnd"/>
      <w:r w:rsidR="006F0D12" w:rsidRPr="00CB4624">
        <w:rPr>
          <w:rStyle w:val="apple-style-span"/>
          <w:rFonts w:asciiTheme="majorBidi" w:hAnsiTheme="majorBidi" w:cstheme="majorBidi"/>
          <w:sz w:val="24"/>
          <w:szCs w:val="24"/>
        </w:rPr>
        <w:t xml:space="preserve"> is created by giving away an asset that has the feature of perpetuity on a permanent basis.</w:t>
      </w:r>
      <w:r w:rsidR="006F0D12" w:rsidRPr="00CB4624">
        <w:rPr>
          <w:rFonts w:asciiTheme="majorBidi" w:hAnsiTheme="majorBidi" w:cstheme="majorBidi"/>
          <w:sz w:val="24"/>
          <w:szCs w:val="24"/>
        </w:rPr>
        <w:t xml:space="preserve"> Therefore, </w:t>
      </w:r>
      <w:proofErr w:type="spellStart"/>
      <w:r w:rsidR="006F0D12" w:rsidRPr="00CB4624">
        <w:rPr>
          <w:rFonts w:asciiTheme="majorBidi" w:hAnsiTheme="majorBidi" w:cstheme="majorBidi"/>
          <w:i/>
          <w:sz w:val="24"/>
          <w:szCs w:val="24"/>
        </w:rPr>
        <w:t>waqf</w:t>
      </w:r>
      <w:proofErr w:type="spellEnd"/>
      <w:r w:rsidR="006F0D12" w:rsidRPr="00CB4624">
        <w:rPr>
          <w:rFonts w:asciiTheme="majorBidi" w:hAnsiTheme="majorBidi" w:cstheme="majorBidi"/>
          <w:sz w:val="24"/>
          <w:szCs w:val="24"/>
        </w:rPr>
        <w:t xml:space="preserve"> typically applies to non-perishable properties whose benefits can be extracted without consuming the property itself</w:t>
      </w:r>
      <w:r w:rsidR="00A92AA6" w:rsidRPr="00CB4624">
        <w:rPr>
          <w:rFonts w:asciiTheme="majorBidi" w:hAnsiTheme="majorBidi" w:cstheme="majorBidi"/>
          <w:sz w:val="24"/>
          <w:szCs w:val="24"/>
        </w:rPr>
        <w:t xml:space="preserve"> (</w:t>
      </w:r>
      <w:proofErr w:type="spellStart"/>
      <w:r w:rsidR="00A92AA6" w:rsidRPr="00CB4624">
        <w:rPr>
          <w:rFonts w:asciiTheme="majorBidi" w:hAnsiTheme="majorBidi" w:cstheme="majorBidi"/>
          <w:sz w:val="24"/>
          <w:szCs w:val="24"/>
        </w:rPr>
        <w:t>Obaidullah</w:t>
      </w:r>
      <w:proofErr w:type="spellEnd"/>
      <w:r w:rsidR="00A92AA6" w:rsidRPr="00CB4624">
        <w:rPr>
          <w:rFonts w:asciiTheme="majorBidi" w:hAnsiTheme="majorBidi" w:cstheme="majorBidi"/>
          <w:sz w:val="24"/>
          <w:szCs w:val="24"/>
        </w:rPr>
        <w:t>, 2008b)</w:t>
      </w:r>
      <w:r w:rsidR="006F0D12" w:rsidRPr="00CB4624">
        <w:rPr>
          <w:rFonts w:asciiTheme="majorBidi" w:hAnsiTheme="majorBidi" w:cstheme="majorBidi"/>
          <w:sz w:val="24"/>
          <w:szCs w:val="24"/>
        </w:rPr>
        <w:t xml:space="preserve">. </w:t>
      </w:r>
      <w:r w:rsidR="001A569D" w:rsidRPr="00CB4624">
        <w:rPr>
          <w:rStyle w:val="apple-style-span"/>
          <w:rFonts w:asciiTheme="majorBidi" w:hAnsiTheme="majorBidi" w:cstheme="majorBidi"/>
          <w:sz w:val="24"/>
          <w:szCs w:val="24"/>
        </w:rPr>
        <w:t>For example,</w:t>
      </w:r>
      <w:r w:rsidR="00CB4F68" w:rsidRPr="00CB4624">
        <w:rPr>
          <w:rStyle w:val="apple-style-span"/>
          <w:rFonts w:asciiTheme="majorBidi" w:hAnsiTheme="majorBidi" w:cstheme="majorBidi"/>
          <w:sz w:val="24"/>
          <w:szCs w:val="24"/>
        </w:rPr>
        <w:t xml:space="preserve"> if a building</w:t>
      </w:r>
      <w:r w:rsidR="001A569D" w:rsidRPr="00CB4624">
        <w:rPr>
          <w:rStyle w:val="apple-style-span"/>
          <w:rFonts w:asciiTheme="majorBidi" w:hAnsiTheme="majorBidi" w:cstheme="majorBidi"/>
          <w:sz w:val="24"/>
          <w:szCs w:val="24"/>
        </w:rPr>
        <w:t xml:space="preserve"> is given a</w:t>
      </w:r>
      <w:r w:rsidR="00CB4F68" w:rsidRPr="00CB4624">
        <w:rPr>
          <w:rStyle w:val="apple-style-span"/>
          <w:rFonts w:asciiTheme="majorBidi" w:hAnsiTheme="majorBidi" w:cstheme="majorBidi"/>
          <w:sz w:val="24"/>
          <w:szCs w:val="24"/>
        </w:rPr>
        <w:t xml:space="preserve">s a </w:t>
      </w:r>
      <w:proofErr w:type="spellStart"/>
      <w:r w:rsidR="00CB4F68" w:rsidRPr="00CB4624">
        <w:rPr>
          <w:rStyle w:val="apple-style-span"/>
          <w:rFonts w:asciiTheme="majorBidi" w:hAnsiTheme="majorBidi" w:cstheme="majorBidi"/>
          <w:i/>
          <w:sz w:val="24"/>
          <w:szCs w:val="24"/>
        </w:rPr>
        <w:t>Waqf</w:t>
      </w:r>
      <w:proofErr w:type="spellEnd"/>
      <w:r w:rsidR="00CB4F68" w:rsidRPr="00CB4624">
        <w:rPr>
          <w:rStyle w:val="apple-style-span"/>
          <w:rFonts w:asciiTheme="majorBidi" w:hAnsiTheme="majorBidi" w:cstheme="majorBidi"/>
          <w:sz w:val="24"/>
          <w:szCs w:val="24"/>
        </w:rPr>
        <w:t>, the rent of that building</w:t>
      </w:r>
      <w:r w:rsidR="002062AA" w:rsidRPr="00CB4624">
        <w:rPr>
          <w:rStyle w:val="apple-style-span"/>
          <w:rFonts w:asciiTheme="majorBidi" w:hAnsiTheme="majorBidi" w:cstheme="majorBidi"/>
          <w:sz w:val="24"/>
          <w:szCs w:val="24"/>
        </w:rPr>
        <w:t xml:space="preserve"> </w:t>
      </w:r>
      <w:r w:rsidR="00CB4F68" w:rsidRPr="00CB4624">
        <w:rPr>
          <w:rStyle w:val="apple-style-span"/>
          <w:rFonts w:asciiTheme="majorBidi" w:hAnsiTheme="majorBidi" w:cstheme="majorBidi"/>
          <w:sz w:val="24"/>
          <w:szCs w:val="24"/>
        </w:rPr>
        <w:t>can be used for the charity, while the building</w:t>
      </w:r>
      <w:r w:rsidR="001A569D" w:rsidRPr="00CB4624">
        <w:rPr>
          <w:rStyle w:val="apple-style-span"/>
          <w:rFonts w:asciiTheme="majorBidi" w:hAnsiTheme="majorBidi" w:cstheme="majorBidi"/>
          <w:sz w:val="24"/>
          <w:szCs w:val="24"/>
        </w:rPr>
        <w:t xml:space="preserve"> is held intact as the original investment.</w:t>
      </w:r>
      <w:r w:rsidR="00192753" w:rsidRPr="00CB4624">
        <w:rPr>
          <w:rStyle w:val="apple-style-span"/>
          <w:rFonts w:asciiTheme="majorBidi" w:hAnsiTheme="majorBidi" w:cstheme="majorBidi"/>
          <w:sz w:val="24"/>
          <w:szCs w:val="24"/>
        </w:rPr>
        <w:t xml:space="preserve"> </w:t>
      </w:r>
      <w:proofErr w:type="spellStart"/>
      <w:r w:rsidR="001A569D" w:rsidRPr="00CB4624">
        <w:rPr>
          <w:rStyle w:val="apple-style-span"/>
          <w:rFonts w:asciiTheme="majorBidi" w:hAnsiTheme="majorBidi" w:cstheme="majorBidi"/>
          <w:i/>
          <w:sz w:val="24"/>
          <w:szCs w:val="24"/>
        </w:rPr>
        <w:t>Waqf</w:t>
      </w:r>
      <w:proofErr w:type="spellEnd"/>
      <w:r w:rsidR="001A569D" w:rsidRPr="00CB4624">
        <w:rPr>
          <w:rStyle w:val="apple-style-span"/>
          <w:rFonts w:asciiTheme="majorBidi" w:hAnsiTheme="majorBidi" w:cstheme="majorBidi"/>
          <w:sz w:val="24"/>
          <w:szCs w:val="24"/>
        </w:rPr>
        <w:t xml:space="preserve"> is a form of continuous charity (</w:t>
      </w:r>
      <w:proofErr w:type="spellStart"/>
      <w:r w:rsidR="001A569D" w:rsidRPr="00CB4624">
        <w:rPr>
          <w:rStyle w:val="apple-style-span"/>
          <w:rFonts w:asciiTheme="majorBidi" w:hAnsiTheme="majorBidi" w:cstheme="majorBidi"/>
          <w:i/>
          <w:sz w:val="24"/>
          <w:szCs w:val="24"/>
        </w:rPr>
        <w:t>sadaqahjariyah</w:t>
      </w:r>
      <w:proofErr w:type="spellEnd"/>
      <w:r w:rsidR="001A569D" w:rsidRPr="00CB4624">
        <w:rPr>
          <w:rStyle w:val="apple-style-span"/>
          <w:rFonts w:asciiTheme="majorBidi" w:hAnsiTheme="majorBidi" w:cstheme="majorBidi"/>
          <w:sz w:val="24"/>
          <w:szCs w:val="24"/>
        </w:rPr>
        <w:t xml:space="preserve">) and the rewards for this type of charity continue even after the donor's </w:t>
      </w:r>
      <w:r w:rsidR="002E2DBA" w:rsidRPr="00CB4624">
        <w:rPr>
          <w:rStyle w:val="apple-style-span"/>
          <w:rFonts w:asciiTheme="majorBidi" w:hAnsiTheme="majorBidi" w:cstheme="majorBidi"/>
          <w:sz w:val="24"/>
          <w:szCs w:val="24"/>
        </w:rPr>
        <w:t>death for</w:t>
      </w:r>
      <w:r w:rsidR="001A569D" w:rsidRPr="00CB4624">
        <w:rPr>
          <w:rStyle w:val="apple-style-span"/>
          <w:rFonts w:asciiTheme="majorBidi" w:hAnsiTheme="majorBidi" w:cstheme="majorBidi"/>
          <w:sz w:val="24"/>
          <w:szCs w:val="24"/>
        </w:rPr>
        <w:t xml:space="preserve"> as long as people continue to benefit from the </w:t>
      </w:r>
      <w:r w:rsidR="001A569D" w:rsidRPr="00CB4624">
        <w:rPr>
          <w:rStyle w:val="apple-style-span"/>
          <w:rFonts w:asciiTheme="majorBidi" w:hAnsiTheme="majorBidi" w:cstheme="majorBidi"/>
          <w:i/>
          <w:sz w:val="24"/>
          <w:szCs w:val="24"/>
        </w:rPr>
        <w:t>Waqf</w:t>
      </w:r>
      <w:r w:rsidR="001A569D" w:rsidRPr="00CB4624">
        <w:rPr>
          <w:rStyle w:val="apple-style-span"/>
          <w:rFonts w:asciiTheme="majorBidi" w:hAnsiTheme="majorBidi" w:cstheme="majorBidi"/>
          <w:sz w:val="24"/>
          <w:szCs w:val="24"/>
        </w:rPr>
        <w:t>.</w:t>
      </w:r>
    </w:p>
    <w:p w:rsidR="00C92EFE" w:rsidRPr="00CB4624" w:rsidRDefault="001165FB" w:rsidP="007F312C">
      <w:pPr>
        <w:autoSpaceDE w:val="0"/>
        <w:autoSpaceDN w:val="0"/>
        <w:adjustRightInd w:val="0"/>
        <w:spacing w:after="0" w:line="240" w:lineRule="auto"/>
        <w:jc w:val="both"/>
        <w:rPr>
          <w:rFonts w:asciiTheme="majorBidi" w:hAnsiTheme="majorBidi" w:cstheme="majorBidi"/>
          <w:sz w:val="24"/>
          <w:szCs w:val="24"/>
        </w:rPr>
      </w:pPr>
      <w:proofErr w:type="spellStart"/>
      <w:r w:rsidRPr="00CB4624">
        <w:rPr>
          <w:rFonts w:asciiTheme="majorBidi" w:hAnsiTheme="majorBidi" w:cstheme="majorBidi"/>
          <w:i/>
          <w:sz w:val="24"/>
          <w:szCs w:val="24"/>
        </w:rPr>
        <w:t>Waqf</w:t>
      </w:r>
      <w:proofErr w:type="spellEnd"/>
      <w:r w:rsidRPr="00CB4624">
        <w:rPr>
          <w:rFonts w:asciiTheme="majorBidi" w:hAnsiTheme="majorBidi" w:cstheme="majorBidi"/>
          <w:sz w:val="24"/>
          <w:szCs w:val="24"/>
        </w:rPr>
        <w:t xml:space="preserve"> mostly</w:t>
      </w:r>
      <w:r w:rsidR="006F0D12" w:rsidRPr="00CB4624">
        <w:rPr>
          <w:rFonts w:asciiTheme="majorBidi" w:hAnsiTheme="majorBidi" w:cstheme="majorBidi"/>
          <w:sz w:val="24"/>
          <w:szCs w:val="24"/>
        </w:rPr>
        <w:t xml:space="preserve"> involves devoting a land or building for religious or charitable purposes. However, some scholars also permit </w:t>
      </w:r>
      <w:proofErr w:type="spellStart"/>
      <w:r w:rsidR="006F0D12" w:rsidRPr="00CB4624">
        <w:rPr>
          <w:rFonts w:asciiTheme="majorBidi" w:hAnsiTheme="majorBidi" w:cstheme="majorBidi"/>
          <w:i/>
          <w:sz w:val="24"/>
          <w:szCs w:val="24"/>
        </w:rPr>
        <w:t>waqf</w:t>
      </w:r>
      <w:proofErr w:type="spellEnd"/>
      <w:r w:rsidR="006F0D12" w:rsidRPr="00CB4624">
        <w:rPr>
          <w:rFonts w:asciiTheme="majorBidi" w:hAnsiTheme="majorBidi" w:cstheme="majorBidi"/>
          <w:sz w:val="24"/>
          <w:szCs w:val="24"/>
        </w:rPr>
        <w:t xml:space="preserve"> of books, agricultural machinery, livestock, shares</w:t>
      </w:r>
      <w:r w:rsidR="006C3D00" w:rsidRPr="00CB4624">
        <w:rPr>
          <w:rFonts w:asciiTheme="majorBidi" w:hAnsiTheme="majorBidi" w:cstheme="majorBidi"/>
          <w:sz w:val="24"/>
          <w:szCs w:val="24"/>
        </w:rPr>
        <w:t>,</w:t>
      </w:r>
      <w:r w:rsidR="006F0D12" w:rsidRPr="00CB4624">
        <w:rPr>
          <w:rFonts w:asciiTheme="majorBidi" w:hAnsiTheme="majorBidi" w:cstheme="majorBidi"/>
          <w:sz w:val="24"/>
          <w:szCs w:val="24"/>
        </w:rPr>
        <w:t xml:space="preserve"> stocks and even cash. This is deemed acceptable under </w:t>
      </w:r>
      <w:r w:rsidR="002B5908" w:rsidRPr="00CB4624">
        <w:rPr>
          <w:rFonts w:asciiTheme="majorBidi" w:hAnsiTheme="majorBidi" w:cstheme="majorBidi"/>
          <w:sz w:val="24"/>
          <w:szCs w:val="24"/>
        </w:rPr>
        <w:t>the condition</w:t>
      </w:r>
      <w:r w:rsidR="006F0D12" w:rsidRPr="00CB4624">
        <w:rPr>
          <w:rFonts w:asciiTheme="majorBidi" w:hAnsiTheme="majorBidi" w:cstheme="majorBidi"/>
          <w:sz w:val="24"/>
          <w:szCs w:val="24"/>
        </w:rPr>
        <w:t xml:space="preserve"> that the physical asset itself is not depleted with flow of benefits </w:t>
      </w:r>
      <w:r w:rsidR="002B5908" w:rsidRPr="00CB4624">
        <w:rPr>
          <w:rFonts w:asciiTheme="majorBidi" w:hAnsiTheme="majorBidi" w:cstheme="majorBidi"/>
          <w:sz w:val="24"/>
          <w:szCs w:val="24"/>
        </w:rPr>
        <w:t>from such</w:t>
      </w:r>
      <w:r w:rsidR="006F0D12" w:rsidRPr="00CB4624">
        <w:rPr>
          <w:rFonts w:asciiTheme="majorBidi" w:hAnsiTheme="majorBidi" w:cstheme="majorBidi"/>
          <w:sz w:val="24"/>
          <w:szCs w:val="24"/>
        </w:rPr>
        <w:t xml:space="preserve"> </w:t>
      </w:r>
      <w:r w:rsidR="002B5908" w:rsidRPr="00CB4624">
        <w:rPr>
          <w:rFonts w:asciiTheme="majorBidi" w:hAnsiTheme="majorBidi" w:cstheme="majorBidi"/>
          <w:sz w:val="24"/>
          <w:szCs w:val="24"/>
        </w:rPr>
        <w:t>assets (</w:t>
      </w:r>
      <w:r w:rsidR="00A92AA6" w:rsidRPr="00CB4624">
        <w:rPr>
          <w:rFonts w:asciiTheme="majorBidi" w:hAnsiTheme="majorBidi" w:cstheme="majorBidi"/>
          <w:sz w:val="24"/>
          <w:szCs w:val="24"/>
        </w:rPr>
        <w:t>Kahf</w:t>
      </w:r>
      <w:proofErr w:type="gramStart"/>
      <w:r w:rsidR="00A92AA6" w:rsidRPr="00CB4624">
        <w:rPr>
          <w:rFonts w:asciiTheme="majorBidi" w:hAnsiTheme="majorBidi" w:cstheme="majorBidi"/>
          <w:sz w:val="24"/>
          <w:szCs w:val="24"/>
        </w:rPr>
        <w:t>,2003</w:t>
      </w:r>
      <w:proofErr w:type="gramEnd"/>
      <w:r w:rsidR="00A92AA6" w:rsidRPr="00CB4624">
        <w:rPr>
          <w:rFonts w:asciiTheme="majorBidi" w:hAnsiTheme="majorBidi" w:cstheme="majorBidi"/>
          <w:sz w:val="24"/>
          <w:szCs w:val="24"/>
        </w:rPr>
        <w:t>)</w:t>
      </w:r>
      <w:r w:rsidR="006F0D12" w:rsidRPr="00CB4624">
        <w:rPr>
          <w:rFonts w:asciiTheme="majorBidi" w:hAnsiTheme="majorBidi" w:cstheme="majorBidi"/>
          <w:sz w:val="24"/>
          <w:szCs w:val="24"/>
        </w:rPr>
        <w:t>.</w:t>
      </w:r>
    </w:p>
    <w:p w:rsidR="00D846E1" w:rsidRDefault="00D846E1" w:rsidP="00BD2585">
      <w:pPr>
        <w:autoSpaceDE w:val="0"/>
        <w:autoSpaceDN w:val="0"/>
        <w:adjustRightInd w:val="0"/>
        <w:spacing w:after="0" w:line="240" w:lineRule="auto"/>
        <w:jc w:val="both"/>
        <w:rPr>
          <w:rFonts w:asciiTheme="majorBidi" w:hAnsiTheme="majorBidi" w:cstheme="majorBidi"/>
          <w:b/>
          <w:sz w:val="24"/>
          <w:szCs w:val="24"/>
        </w:rPr>
      </w:pPr>
    </w:p>
    <w:p w:rsidR="00744492" w:rsidRPr="00CB4624" w:rsidRDefault="00F2190E" w:rsidP="00BD2585">
      <w:pPr>
        <w:autoSpaceDE w:val="0"/>
        <w:autoSpaceDN w:val="0"/>
        <w:adjustRightInd w:val="0"/>
        <w:spacing w:after="0" w:line="240" w:lineRule="auto"/>
        <w:jc w:val="both"/>
        <w:rPr>
          <w:rFonts w:asciiTheme="majorBidi" w:hAnsiTheme="majorBidi" w:cstheme="majorBidi"/>
          <w:b/>
          <w:sz w:val="24"/>
          <w:szCs w:val="24"/>
        </w:rPr>
      </w:pPr>
      <w:r w:rsidRPr="00CB4624">
        <w:rPr>
          <w:rFonts w:asciiTheme="majorBidi" w:hAnsiTheme="majorBidi" w:cstheme="majorBidi"/>
          <w:b/>
          <w:sz w:val="24"/>
          <w:szCs w:val="24"/>
        </w:rPr>
        <w:t>3</w:t>
      </w:r>
      <w:r w:rsidR="00C913E8" w:rsidRPr="00CB4624">
        <w:rPr>
          <w:rFonts w:asciiTheme="majorBidi" w:hAnsiTheme="majorBidi" w:cstheme="majorBidi"/>
          <w:b/>
          <w:sz w:val="24"/>
          <w:szCs w:val="24"/>
        </w:rPr>
        <w:t>.</w:t>
      </w:r>
      <w:r w:rsidR="00213B41" w:rsidRPr="00CB4624">
        <w:rPr>
          <w:rFonts w:asciiTheme="majorBidi" w:hAnsiTheme="majorBidi" w:cstheme="majorBidi"/>
          <w:b/>
          <w:sz w:val="24"/>
          <w:szCs w:val="24"/>
        </w:rPr>
        <w:t xml:space="preserve"> </w:t>
      </w:r>
      <w:proofErr w:type="spellStart"/>
      <w:r w:rsidR="00BD2585" w:rsidRPr="00CB4624">
        <w:rPr>
          <w:rFonts w:asciiTheme="majorBidi" w:hAnsiTheme="majorBidi" w:cstheme="majorBidi"/>
          <w:b/>
          <w:sz w:val="24"/>
          <w:szCs w:val="24"/>
        </w:rPr>
        <w:t>Qard</w:t>
      </w:r>
      <w:proofErr w:type="spellEnd"/>
      <w:r w:rsidR="00BD2585" w:rsidRPr="00CB4624">
        <w:rPr>
          <w:rFonts w:asciiTheme="majorBidi" w:hAnsiTheme="majorBidi" w:cstheme="majorBidi"/>
          <w:b/>
          <w:sz w:val="24"/>
          <w:szCs w:val="24"/>
        </w:rPr>
        <w:t>-e-Hasan</w:t>
      </w:r>
    </w:p>
    <w:p w:rsidR="007878E5" w:rsidRPr="00CB4624" w:rsidRDefault="00C81933" w:rsidP="005540E4">
      <w:pPr>
        <w:pStyle w:val="NoSpacing"/>
        <w:jc w:val="both"/>
        <w:rPr>
          <w:rStyle w:val="apple-style-span"/>
          <w:rFonts w:asciiTheme="majorBidi" w:hAnsiTheme="majorBidi" w:cstheme="majorBidi"/>
          <w:sz w:val="24"/>
          <w:szCs w:val="24"/>
        </w:rPr>
      </w:pPr>
      <w:proofErr w:type="spellStart"/>
      <w:r w:rsidRPr="00CB4624">
        <w:rPr>
          <w:rStyle w:val="apple-style-span"/>
          <w:rFonts w:asciiTheme="majorBidi" w:hAnsiTheme="majorBidi" w:cstheme="majorBidi"/>
          <w:i/>
          <w:sz w:val="24"/>
          <w:szCs w:val="24"/>
        </w:rPr>
        <w:t>Q</w:t>
      </w:r>
      <w:r w:rsidR="00BD2585" w:rsidRPr="00CB4624">
        <w:rPr>
          <w:rStyle w:val="apple-style-span"/>
          <w:rFonts w:asciiTheme="majorBidi" w:hAnsiTheme="majorBidi" w:cstheme="majorBidi"/>
          <w:i/>
          <w:sz w:val="24"/>
          <w:szCs w:val="24"/>
        </w:rPr>
        <w:t>ard</w:t>
      </w:r>
      <w:proofErr w:type="spellEnd"/>
      <w:r w:rsidRPr="00CB4624">
        <w:rPr>
          <w:rStyle w:val="apple-style-span"/>
          <w:rFonts w:asciiTheme="majorBidi" w:hAnsiTheme="majorBidi" w:cstheme="majorBidi"/>
          <w:i/>
          <w:sz w:val="24"/>
          <w:szCs w:val="24"/>
        </w:rPr>
        <w:t>-e-H</w:t>
      </w:r>
      <w:r w:rsidR="00BD2585" w:rsidRPr="00CB4624">
        <w:rPr>
          <w:rStyle w:val="apple-style-span"/>
          <w:rFonts w:asciiTheme="majorBidi" w:hAnsiTheme="majorBidi" w:cstheme="majorBidi"/>
          <w:i/>
          <w:sz w:val="24"/>
          <w:szCs w:val="24"/>
        </w:rPr>
        <w:t>asan</w:t>
      </w:r>
      <w:r w:rsidR="00BD2585" w:rsidRPr="00CB4624">
        <w:rPr>
          <w:rStyle w:val="apple-style-span"/>
          <w:rFonts w:asciiTheme="majorBidi" w:hAnsiTheme="majorBidi" w:cstheme="majorBidi"/>
          <w:sz w:val="24"/>
          <w:szCs w:val="24"/>
        </w:rPr>
        <w:t xml:space="preserve"> means </w:t>
      </w:r>
      <w:r w:rsidRPr="00CB4624">
        <w:rPr>
          <w:rStyle w:val="apple-style-span"/>
          <w:rFonts w:asciiTheme="majorBidi" w:hAnsiTheme="majorBidi" w:cstheme="majorBidi"/>
          <w:sz w:val="24"/>
          <w:szCs w:val="24"/>
        </w:rPr>
        <w:t>benevolent loan, beneficial loan</w:t>
      </w:r>
      <w:r w:rsidR="00BD2585" w:rsidRPr="00CB4624">
        <w:rPr>
          <w:rStyle w:val="apple-style-span"/>
          <w:rFonts w:asciiTheme="majorBidi" w:hAnsiTheme="majorBidi" w:cstheme="majorBidi"/>
          <w:sz w:val="24"/>
          <w:szCs w:val="24"/>
        </w:rPr>
        <w:t xml:space="preserve">, gratuitous loan, </w:t>
      </w:r>
      <w:r w:rsidRPr="00CB4624">
        <w:rPr>
          <w:rStyle w:val="apple-style-span"/>
          <w:rFonts w:asciiTheme="majorBidi" w:hAnsiTheme="majorBidi" w:cstheme="majorBidi"/>
          <w:sz w:val="24"/>
          <w:szCs w:val="24"/>
        </w:rPr>
        <w:t xml:space="preserve">beautiful loan or interest free loan </w:t>
      </w:r>
      <w:r w:rsidR="00BD2585" w:rsidRPr="00CB4624">
        <w:rPr>
          <w:rStyle w:val="apple-style-span"/>
          <w:rFonts w:asciiTheme="majorBidi" w:hAnsiTheme="majorBidi" w:cstheme="majorBidi"/>
          <w:sz w:val="24"/>
          <w:szCs w:val="24"/>
        </w:rPr>
        <w:t xml:space="preserve">etc. </w:t>
      </w:r>
      <w:proofErr w:type="spellStart"/>
      <w:r w:rsidR="00BD2585" w:rsidRPr="00CB4624">
        <w:rPr>
          <w:rStyle w:val="apple-style-span"/>
          <w:rFonts w:asciiTheme="majorBidi" w:hAnsiTheme="majorBidi" w:cstheme="majorBidi"/>
          <w:sz w:val="24"/>
          <w:szCs w:val="24"/>
        </w:rPr>
        <w:t>Umer</w:t>
      </w:r>
      <w:proofErr w:type="spellEnd"/>
      <w:r w:rsidR="009C281E" w:rsidRPr="00CB4624">
        <w:rPr>
          <w:rStyle w:val="apple-style-span"/>
          <w:rFonts w:asciiTheme="majorBidi" w:hAnsiTheme="majorBidi" w:cstheme="majorBidi"/>
          <w:sz w:val="24"/>
          <w:szCs w:val="24"/>
        </w:rPr>
        <w:t xml:space="preserve"> </w:t>
      </w:r>
      <w:proofErr w:type="spellStart"/>
      <w:r w:rsidR="00BD2585" w:rsidRPr="00CB4624">
        <w:rPr>
          <w:rStyle w:val="apple-style-span"/>
          <w:rFonts w:asciiTheme="majorBidi" w:hAnsiTheme="majorBidi" w:cstheme="majorBidi"/>
          <w:sz w:val="24"/>
          <w:szCs w:val="24"/>
        </w:rPr>
        <w:t>Chapra</w:t>
      </w:r>
      <w:proofErr w:type="spellEnd"/>
      <w:r w:rsidRPr="00CB4624">
        <w:rPr>
          <w:rStyle w:val="apple-style-span"/>
          <w:rFonts w:asciiTheme="majorBidi" w:hAnsiTheme="majorBidi" w:cstheme="majorBidi"/>
          <w:sz w:val="24"/>
          <w:szCs w:val="24"/>
        </w:rPr>
        <w:t xml:space="preserve"> (1995)</w:t>
      </w:r>
      <w:r w:rsidR="00BD2585" w:rsidRPr="00CB4624">
        <w:rPr>
          <w:rStyle w:val="apple-style-span"/>
          <w:rFonts w:asciiTheme="majorBidi" w:hAnsiTheme="majorBidi" w:cstheme="majorBidi"/>
          <w:sz w:val="24"/>
          <w:szCs w:val="24"/>
        </w:rPr>
        <w:t xml:space="preserve"> has given the definition of </w:t>
      </w:r>
      <w:proofErr w:type="spellStart"/>
      <w:r w:rsidR="00BD2585" w:rsidRPr="00CB4624">
        <w:rPr>
          <w:rStyle w:val="apple-style-span"/>
          <w:rFonts w:asciiTheme="majorBidi" w:hAnsiTheme="majorBidi" w:cstheme="majorBidi"/>
          <w:i/>
          <w:sz w:val="24"/>
          <w:szCs w:val="24"/>
        </w:rPr>
        <w:t>qard</w:t>
      </w:r>
      <w:proofErr w:type="spellEnd"/>
      <w:r w:rsidR="00BD2585" w:rsidRPr="00CB4624">
        <w:rPr>
          <w:rStyle w:val="apple-style-span"/>
          <w:rFonts w:asciiTheme="majorBidi" w:hAnsiTheme="majorBidi" w:cstheme="majorBidi"/>
          <w:i/>
          <w:sz w:val="24"/>
          <w:szCs w:val="24"/>
        </w:rPr>
        <w:t xml:space="preserve"> al </w:t>
      </w:r>
      <w:proofErr w:type="spellStart"/>
      <w:r w:rsidR="00BD2585" w:rsidRPr="00CB4624">
        <w:rPr>
          <w:rStyle w:val="apple-style-span"/>
          <w:rFonts w:asciiTheme="majorBidi" w:hAnsiTheme="majorBidi" w:cstheme="majorBidi"/>
          <w:i/>
          <w:sz w:val="24"/>
          <w:szCs w:val="24"/>
        </w:rPr>
        <w:t>hasan</w:t>
      </w:r>
      <w:proofErr w:type="spellEnd"/>
      <w:r w:rsidR="00BD2585" w:rsidRPr="00CB4624">
        <w:rPr>
          <w:rStyle w:val="apple-style-span"/>
          <w:rFonts w:asciiTheme="majorBidi" w:hAnsiTheme="majorBidi" w:cstheme="majorBidi"/>
          <w:sz w:val="24"/>
          <w:szCs w:val="24"/>
        </w:rPr>
        <w:t xml:space="preserve"> as </w:t>
      </w:r>
      <w:r w:rsidR="00BD2585" w:rsidRPr="00CB4624">
        <w:rPr>
          <w:rStyle w:val="apple-style-span"/>
          <w:rFonts w:asciiTheme="majorBidi" w:hAnsiTheme="majorBidi" w:cstheme="majorBidi"/>
          <w:i/>
          <w:sz w:val="24"/>
          <w:szCs w:val="24"/>
        </w:rPr>
        <w:t>"</w:t>
      </w:r>
      <w:proofErr w:type="spellStart"/>
      <w:r w:rsidR="00BD2585" w:rsidRPr="00CB4624">
        <w:rPr>
          <w:rStyle w:val="apple-style-span"/>
          <w:rFonts w:asciiTheme="majorBidi" w:hAnsiTheme="majorBidi" w:cstheme="majorBidi"/>
          <w:i/>
          <w:sz w:val="24"/>
          <w:szCs w:val="24"/>
        </w:rPr>
        <w:t>Qard</w:t>
      </w:r>
      <w:proofErr w:type="spellEnd"/>
      <w:r w:rsidR="00BD2585" w:rsidRPr="00CB4624">
        <w:rPr>
          <w:rStyle w:val="apple-style-span"/>
          <w:rFonts w:asciiTheme="majorBidi" w:hAnsiTheme="majorBidi" w:cstheme="majorBidi"/>
          <w:i/>
          <w:sz w:val="24"/>
          <w:szCs w:val="24"/>
        </w:rPr>
        <w:t xml:space="preserve"> al-</w:t>
      </w:r>
      <w:proofErr w:type="spellStart"/>
      <w:r w:rsidR="00BD2585" w:rsidRPr="00CB4624">
        <w:rPr>
          <w:rStyle w:val="apple-style-span"/>
          <w:rFonts w:asciiTheme="majorBidi" w:hAnsiTheme="majorBidi" w:cstheme="majorBidi"/>
          <w:i/>
          <w:sz w:val="24"/>
          <w:szCs w:val="24"/>
        </w:rPr>
        <w:t>hasan</w:t>
      </w:r>
      <w:proofErr w:type="spellEnd"/>
      <w:r w:rsidR="00BD2585" w:rsidRPr="00CB4624">
        <w:rPr>
          <w:rStyle w:val="apple-style-span"/>
          <w:rFonts w:asciiTheme="majorBidi" w:hAnsiTheme="majorBidi" w:cstheme="majorBidi"/>
          <w:sz w:val="24"/>
          <w:szCs w:val="24"/>
        </w:rPr>
        <w:t xml:space="preserve"> is a loan which is returned at the end of the agreed period without any interest or share in the</w:t>
      </w:r>
      <w:r w:rsidR="00F737A8" w:rsidRPr="00CB4624">
        <w:rPr>
          <w:rStyle w:val="apple-style-span"/>
          <w:rFonts w:asciiTheme="majorBidi" w:hAnsiTheme="majorBidi" w:cstheme="majorBidi"/>
          <w:sz w:val="24"/>
          <w:szCs w:val="24"/>
        </w:rPr>
        <w:t xml:space="preserve"> profit or loss of the business</w:t>
      </w:r>
      <w:r w:rsidR="00BD2585" w:rsidRPr="00CB4624">
        <w:rPr>
          <w:rStyle w:val="apple-style-span"/>
          <w:rFonts w:asciiTheme="majorBidi" w:hAnsiTheme="majorBidi" w:cstheme="majorBidi"/>
          <w:sz w:val="24"/>
          <w:szCs w:val="24"/>
        </w:rPr>
        <w:t>"</w:t>
      </w:r>
      <w:r w:rsidR="00F737A8" w:rsidRPr="00CB4624">
        <w:rPr>
          <w:rStyle w:val="apple-style-span"/>
          <w:rFonts w:asciiTheme="majorBidi" w:hAnsiTheme="majorBidi" w:cstheme="majorBidi"/>
          <w:sz w:val="24"/>
          <w:szCs w:val="24"/>
        </w:rPr>
        <w:t>.</w:t>
      </w:r>
      <w:r w:rsidR="00FB6575" w:rsidRPr="00CB4624">
        <w:rPr>
          <w:rStyle w:val="apple-style-span"/>
          <w:rFonts w:asciiTheme="majorBidi" w:hAnsiTheme="majorBidi" w:cstheme="majorBidi"/>
          <w:sz w:val="24"/>
          <w:szCs w:val="24"/>
        </w:rPr>
        <w:t xml:space="preserve">  Thus, </w:t>
      </w:r>
      <w:proofErr w:type="spellStart"/>
      <w:r w:rsidR="00FB6575" w:rsidRPr="00CB4624">
        <w:rPr>
          <w:rStyle w:val="apple-style-span"/>
          <w:rFonts w:asciiTheme="majorBidi" w:hAnsiTheme="majorBidi" w:cstheme="majorBidi"/>
          <w:i/>
          <w:sz w:val="24"/>
          <w:szCs w:val="24"/>
        </w:rPr>
        <w:t>qard</w:t>
      </w:r>
      <w:proofErr w:type="spellEnd"/>
      <w:r w:rsidR="00FB6575" w:rsidRPr="00CB4624">
        <w:rPr>
          <w:rStyle w:val="apple-style-span"/>
          <w:rFonts w:asciiTheme="majorBidi" w:hAnsiTheme="majorBidi" w:cstheme="majorBidi"/>
          <w:i/>
          <w:sz w:val="24"/>
          <w:szCs w:val="24"/>
        </w:rPr>
        <w:t xml:space="preserve"> </w:t>
      </w:r>
      <w:proofErr w:type="spellStart"/>
      <w:r w:rsidR="00FB6575" w:rsidRPr="00CB4624">
        <w:rPr>
          <w:rStyle w:val="apple-style-span"/>
          <w:rFonts w:asciiTheme="majorBidi" w:hAnsiTheme="majorBidi" w:cstheme="majorBidi"/>
          <w:i/>
          <w:sz w:val="24"/>
          <w:szCs w:val="24"/>
        </w:rPr>
        <w:t>hasan</w:t>
      </w:r>
      <w:proofErr w:type="spellEnd"/>
      <w:r w:rsidR="00FB6575" w:rsidRPr="00CB4624">
        <w:rPr>
          <w:rStyle w:val="apple-style-span"/>
          <w:rFonts w:asciiTheme="majorBidi" w:hAnsiTheme="majorBidi" w:cstheme="majorBidi"/>
          <w:sz w:val="24"/>
          <w:szCs w:val="24"/>
        </w:rPr>
        <w:t xml:space="preserve"> is a kind of benevolent</w:t>
      </w:r>
      <w:r w:rsidR="00BD2585" w:rsidRPr="00CB4624">
        <w:rPr>
          <w:rStyle w:val="apple-style-span"/>
          <w:rFonts w:asciiTheme="majorBidi" w:hAnsiTheme="majorBidi" w:cstheme="majorBidi"/>
          <w:sz w:val="24"/>
          <w:szCs w:val="24"/>
        </w:rPr>
        <w:t xml:space="preserve"> loan </w:t>
      </w:r>
      <w:r w:rsidR="00FB6575" w:rsidRPr="00CB4624">
        <w:rPr>
          <w:rStyle w:val="apple-style-span"/>
          <w:rFonts w:asciiTheme="majorBidi" w:hAnsiTheme="majorBidi" w:cstheme="majorBidi"/>
          <w:sz w:val="24"/>
          <w:szCs w:val="24"/>
        </w:rPr>
        <w:t xml:space="preserve">that is granted </w:t>
      </w:r>
      <w:r w:rsidR="00BD2585" w:rsidRPr="00CB4624">
        <w:rPr>
          <w:rStyle w:val="apple-style-span"/>
          <w:rFonts w:asciiTheme="majorBidi" w:hAnsiTheme="majorBidi" w:cstheme="majorBidi"/>
          <w:sz w:val="24"/>
          <w:szCs w:val="24"/>
        </w:rPr>
        <w:t xml:space="preserve">to the </w:t>
      </w:r>
      <w:r w:rsidR="00FB6575" w:rsidRPr="00CB4624">
        <w:rPr>
          <w:rStyle w:val="apple-style-span"/>
          <w:rFonts w:asciiTheme="majorBidi" w:hAnsiTheme="majorBidi" w:cstheme="majorBidi"/>
          <w:sz w:val="24"/>
          <w:szCs w:val="24"/>
        </w:rPr>
        <w:t>poor</w:t>
      </w:r>
      <w:r w:rsidR="00BD2585" w:rsidRPr="00CB4624">
        <w:rPr>
          <w:rStyle w:val="apple-style-span"/>
          <w:rFonts w:asciiTheme="majorBidi" w:hAnsiTheme="majorBidi" w:cstheme="majorBidi"/>
          <w:sz w:val="24"/>
          <w:szCs w:val="24"/>
        </w:rPr>
        <w:t xml:space="preserve"> for a fixed period</w:t>
      </w:r>
      <w:r w:rsidR="00FB6575" w:rsidRPr="00CB4624">
        <w:rPr>
          <w:rStyle w:val="apple-style-span"/>
          <w:rFonts w:asciiTheme="majorBidi" w:hAnsiTheme="majorBidi" w:cstheme="majorBidi"/>
          <w:sz w:val="24"/>
          <w:szCs w:val="24"/>
        </w:rPr>
        <w:t xml:space="preserve"> of time. The borrower of the loan is required to pay only original principal amount of loan without any extra payment of profit or interest.</w:t>
      </w:r>
    </w:p>
    <w:p w:rsidR="00D846E1" w:rsidRDefault="00D846E1" w:rsidP="0047666B">
      <w:pPr>
        <w:adjustRightInd w:val="0"/>
        <w:spacing w:after="0" w:line="240" w:lineRule="auto"/>
        <w:jc w:val="both"/>
        <w:rPr>
          <w:rFonts w:asciiTheme="majorBidi" w:hAnsiTheme="majorBidi" w:cstheme="majorBidi"/>
          <w:b/>
          <w:sz w:val="24"/>
          <w:szCs w:val="24"/>
        </w:rPr>
      </w:pPr>
    </w:p>
    <w:p w:rsidR="00A70B19" w:rsidRPr="00CB4624" w:rsidRDefault="006C0D93" w:rsidP="0047666B">
      <w:pPr>
        <w:adjustRightInd w:val="0"/>
        <w:spacing w:after="0" w:line="240" w:lineRule="auto"/>
        <w:jc w:val="both"/>
        <w:rPr>
          <w:rFonts w:asciiTheme="majorBidi" w:hAnsiTheme="majorBidi" w:cstheme="majorBidi"/>
          <w:b/>
          <w:sz w:val="24"/>
          <w:szCs w:val="24"/>
        </w:rPr>
      </w:pPr>
      <w:r w:rsidRPr="00CB4624">
        <w:rPr>
          <w:rFonts w:asciiTheme="majorBidi" w:hAnsiTheme="majorBidi" w:cstheme="majorBidi"/>
          <w:b/>
          <w:sz w:val="24"/>
          <w:szCs w:val="24"/>
        </w:rPr>
        <w:t>Profit Based Modes</w:t>
      </w:r>
    </w:p>
    <w:p w:rsidR="00FB6975" w:rsidRPr="00CB4624" w:rsidRDefault="007304D5" w:rsidP="0047666B">
      <w:pPr>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Poor</w:t>
      </w:r>
      <w:r w:rsidR="00954936" w:rsidRPr="00CB4624">
        <w:rPr>
          <w:rFonts w:asciiTheme="majorBidi" w:hAnsiTheme="majorBidi" w:cstheme="majorBidi"/>
          <w:sz w:val="24"/>
          <w:szCs w:val="24"/>
        </w:rPr>
        <w:t xml:space="preserve"> </w:t>
      </w:r>
      <w:r w:rsidR="00970E57" w:rsidRPr="00CB4624">
        <w:rPr>
          <w:rFonts w:asciiTheme="majorBidi" w:hAnsiTheme="majorBidi" w:cstheme="majorBidi"/>
          <w:sz w:val="24"/>
          <w:szCs w:val="24"/>
        </w:rPr>
        <w:t xml:space="preserve">who are financially </w:t>
      </w:r>
      <w:r w:rsidR="008A1F24" w:rsidRPr="00CB4624">
        <w:rPr>
          <w:rFonts w:asciiTheme="majorBidi" w:hAnsiTheme="majorBidi" w:cstheme="majorBidi"/>
          <w:sz w:val="24"/>
          <w:szCs w:val="24"/>
        </w:rPr>
        <w:t>active may</w:t>
      </w:r>
      <w:r w:rsidR="00970E57" w:rsidRPr="00CB4624">
        <w:rPr>
          <w:rFonts w:asciiTheme="majorBidi" w:hAnsiTheme="majorBidi" w:cstheme="majorBidi"/>
          <w:sz w:val="24"/>
          <w:szCs w:val="24"/>
        </w:rPr>
        <w:t xml:space="preserve"> be provided financing in the form of profit based modes so that they can generate handsome income </w:t>
      </w:r>
      <w:r w:rsidR="00797EE5" w:rsidRPr="00CB4624">
        <w:rPr>
          <w:rFonts w:asciiTheme="majorBidi" w:hAnsiTheme="majorBidi" w:cstheme="majorBidi"/>
          <w:sz w:val="24"/>
          <w:szCs w:val="24"/>
        </w:rPr>
        <w:t xml:space="preserve">and spend a contented </w:t>
      </w:r>
      <w:r w:rsidR="00A87F69" w:rsidRPr="00CB4624">
        <w:rPr>
          <w:rFonts w:asciiTheme="majorBidi" w:hAnsiTheme="majorBidi" w:cstheme="majorBidi"/>
          <w:sz w:val="24"/>
          <w:szCs w:val="24"/>
        </w:rPr>
        <w:t>life. Profit</w:t>
      </w:r>
      <w:r w:rsidR="0018560B" w:rsidRPr="00CB4624">
        <w:rPr>
          <w:rFonts w:asciiTheme="majorBidi" w:hAnsiTheme="majorBidi" w:cstheme="majorBidi"/>
          <w:sz w:val="24"/>
          <w:szCs w:val="24"/>
        </w:rPr>
        <w:t xml:space="preserve"> b</w:t>
      </w:r>
      <w:r w:rsidR="00140392" w:rsidRPr="00CB4624">
        <w:rPr>
          <w:rFonts w:asciiTheme="majorBidi" w:hAnsiTheme="majorBidi" w:cstheme="majorBidi"/>
          <w:sz w:val="24"/>
          <w:szCs w:val="24"/>
        </w:rPr>
        <w:t>a</w:t>
      </w:r>
      <w:r w:rsidR="0018560B" w:rsidRPr="00CB4624">
        <w:rPr>
          <w:rFonts w:asciiTheme="majorBidi" w:hAnsiTheme="majorBidi" w:cstheme="majorBidi"/>
          <w:sz w:val="24"/>
          <w:szCs w:val="24"/>
        </w:rPr>
        <w:t>sed financing is very important f</w:t>
      </w:r>
      <w:r w:rsidR="00797EE5" w:rsidRPr="00CB4624">
        <w:rPr>
          <w:rFonts w:asciiTheme="majorBidi" w:hAnsiTheme="majorBidi" w:cstheme="majorBidi"/>
          <w:sz w:val="24"/>
          <w:szCs w:val="24"/>
        </w:rPr>
        <w:t xml:space="preserve">or the IMFIs </w:t>
      </w:r>
      <w:r w:rsidR="00A87F69" w:rsidRPr="00CB4624">
        <w:rPr>
          <w:rFonts w:asciiTheme="majorBidi" w:hAnsiTheme="majorBidi" w:cstheme="majorBidi"/>
          <w:sz w:val="24"/>
          <w:szCs w:val="24"/>
        </w:rPr>
        <w:t xml:space="preserve">and for the </w:t>
      </w:r>
      <w:r w:rsidR="00797EE5" w:rsidRPr="00CB4624">
        <w:rPr>
          <w:rFonts w:asciiTheme="majorBidi" w:hAnsiTheme="majorBidi" w:cstheme="majorBidi"/>
          <w:sz w:val="24"/>
          <w:szCs w:val="24"/>
        </w:rPr>
        <w:t>whole financial system sustainability</w:t>
      </w:r>
      <w:r w:rsidR="0018560B" w:rsidRPr="00CB4624">
        <w:rPr>
          <w:rFonts w:asciiTheme="majorBidi" w:hAnsiTheme="majorBidi" w:cstheme="majorBidi"/>
          <w:sz w:val="24"/>
          <w:szCs w:val="24"/>
        </w:rPr>
        <w:t xml:space="preserve"> and development.</w:t>
      </w:r>
    </w:p>
    <w:p w:rsidR="00E0675A" w:rsidRPr="00CB4624" w:rsidRDefault="00FB6975" w:rsidP="00FA4411">
      <w:pPr>
        <w:autoSpaceDE w:val="0"/>
        <w:autoSpaceDN w:val="0"/>
        <w:adjustRightInd w:val="0"/>
        <w:spacing w:after="0" w:line="240" w:lineRule="auto"/>
        <w:jc w:val="both"/>
        <w:rPr>
          <w:rFonts w:asciiTheme="majorBidi" w:hAnsiTheme="majorBidi" w:cstheme="majorBidi"/>
          <w:i/>
          <w:sz w:val="24"/>
          <w:szCs w:val="24"/>
        </w:rPr>
      </w:pPr>
      <w:r w:rsidRPr="00CB4624">
        <w:rPr>
          <w:rFonts w:asciiTheme="majorBidi" w:hAnsiTheme="majorBidi" w:cstheme="majorBidi"/>
          <w:sz w:val="24"/>
          <w:szCs w:val="24"/>
        </w:rPr>
        <w:lastRenderedPageBreak/>
        <w:t xml:space="preserve">Islam restricts interest based </w:t>
      </w:r>
      <w:r w:rsidR="00E414F5" w:rsidRPr="00CB4624">
        <w:rPr>
          <w:rFonts w:asciiTheme="majorBidi" w:hAnsiTheme="majorBidi" w:cstheme="majorBidi"/>
          <w:sz w:val="24"/>
          <w:szCs w:val="24"/>
        </w:rPr>
        <w:t xml:space="preserve">conventional </w:t>
      </w:r>
      <w:r w:rsidRPr="00CB4624">
        <w:rPr>
          <w:rFonts w:asciiTheme="majorBidi" w:hAnsiTheme="majorBidi" w:cstheme="majorBidi"/>
          <w:sz w:val="24"/>
          <w:szCs w:val="24"/>
        </w:rPr>
        <w:t xml:space="preserve">loans </w:t>
      </w:r>
      <w:r w:rsidR="00E414F5" w:rsidRPr="00CB4624">
        <w:rPr>
          <w:rFonts w:asciiTheme="majorBidi" w:hAnsiTheme="majorBidi" w:cstheme="majorBidi"/>
          <w:sz w:val="24"/>
          <w:szCs w:val="24"/>
        </w:rPr>
        <w:t xml:space="preserve">but it allows equity based, trade based and rental based credit facilities in which ownership of the commodities </w:t>
      </w:r>
      <w:r w:rsidR="006A0D8A" w:rsidRPr="00CB4624">
        <w:rPr>
          <w:rFonts w:asciiTheme="majorBidi" w:hAnsiTheme="majorBidi" w:cstheme="majorBidi"/>
          <w:sz w:val="24"/>
          <w:szCs w:val="24"/>
        </w:rPr>
        <w:t xml:space="preserve"> is </w:t>
      </w:r>
      <w:r w:rsidR="00814392" w:rsidRPr="00CB4624">
        <w:rPr>
          <w:rFonts w:asciiTheme="majorBidi" w:hAnsiTheme="majorBidi" w:cstheme="majorBidi"/>
          <w:sz w:val="24"/>
          <w:szCs w:val="24"/>
        </w:rPr>
        <w:t>transferred</w:t>
      </w:r>
      <w:r w:rsidR="00E414F5" w:rsidRPr="00CB4624">
        <w:rPr>
          <w:rFonts w:asciiTheme="majorBidi" w:hAnsiTheme="majorBidi" w:cstheme="majorBidi"/>
          <w:sz w:val="24"/>
          <w:szCs w:val="24"/>
        </w:rPr>
        <w:t xml:space="preserve"> or use of physical asset in the productivity of business and in return </w:t>
      </w:r>
      <w:r w:rsidR="00CC770E" w:rsidRPr="00CB4624">
        <w:rPr>
          <w:rFonts w:asciiTheme="majorBidi" w:hAnsiTheme="majorBidi" w:cstheme="majorBidi"/>
          <w:sz w:val="24"/>
          <w:szCs w:val="24"/>
        </w:rPr>
        <w:t>payments will made in future  period</w:t>
      </w:r>
      <w:r w:rsidR="006A0D8A" w:rsidRPr="00CB4624">
        <w:rPr>
          <w:rFonts w:asciiTheme="majorBidi" w:hAnsiTheme="majorBidi" w:cstheme="majorBidi"/>
          <w:sz w:val="24"/>
          <w:szCs w:val="24"/>
        </w:rPr>
        <w:t xml:space="preserve"> of time</w:t>
      </w:r>
      <w:r w:rsidR="00CC770E" w:rsidRPr="00CB4624">
        <w:rPr>
          <w:rFonts w:asciiTheme="majorBidi" w:hAnsiTheme="majorBidi" w:cstheme="majorBidi"/>
          <w:sz w:val="24"/>
          <w:szCs w:val="24"/>
        </w:rPr>
        <w:t xml:space="preserve">. It reduces the chances of unproductive utilization of resources as </w:t>
      </w:r>
      <w:r w:rsidR="00800870" w:rsidRPr="00CB4624">
        <w:rPr>
          <w:rFonts w:asciiTheme="majorBidi" w:hAnsiTheme="majorBidi" w:cstheme="majorBidi"/>
          <w:sz w:val="24"/>
          <w:szCs w:val="24"/>
        </w:rPr>
        <w:t>in the case of the</w:t>
      </w:r>
      <w:r w:rsidR="00CC770E" w:rsidRPr="00CB4624">
        <w:rPr>
          <w:rFonts w:asciiTheme="majorBidi" w:hAnsiTheme="majorBidi" w:cstheme="majorBidi"/>
          <w:sz w:val="24"/>
          <w:szCs w:val="24"/>
        </w:rPr>
        <w:t xml:space="preserve"> conventional </w:t>
      </w:r>
      <w:r w:rsidR="00D4589E" w:rsidRPr="00CB4624">
        <w:rPr>
          <w:rFonts w:asciiTheme="majorBidi" w:hAnsiTheme="majorBidi" w:cstheme="majorBidi"/>
          <w:sz w:val="24"/>
          <w:szCs w:val="24"/>
        </w:rPr>
        <w:t>finance. These</w:t>
      </w:r>
      <w:r w:rsidR="00E0675A" w:rsidRPr="00CB4624">
        <w:rPr>
          <w:rFonts w:asciiTheme="majorBidi" w:hAnsiTheme="majorBidi" w:cstheme="majorBidi"/>
          <w:sz w:val="24"/>
          <w:szCs w:val="24"/>
        </w:rPr>
        <w:t xml:space="preserve"> </w:t>
      </w:r>
      <w:r w:rsidR="00472354" w:rsidRPr="00CB4624">
        <w:rPr>
          <w:rFonts w:asciiTheme="majorBidi" w:hAnsiTheme="majorBidi" w:cstheme="majorBidi"/>
          <w:sz w:val="24"/>
          <w:szCs w:val="24"/>
        </w:rPr>
        <w:t xml:space="preserve">Profit </w:t>
      </w:r>
      <w:r w:rsidR="00E0675A" w:rsidRPr="00CB4624">
        <w:rPr>
          <w:rFonts w:asciiTheme="majorBidi" w:hAnsiTheme="majorBidi" w:cstheme="majorBidi"/>
          <w:sz w:val="24"/>
          <w:szCs w:val="24"/>
        </w:rPr>
        <w:t>b</w:t>
      </w:r>
      <w:r w:rsidR="00472354" w:rsidRPr="00CB4624">
        <w:rPr>
          <w:rFonts w:asciiTheme="majorBidi" w:hAnsiTheme="majorBidi" w:cstheme="majorBidi"/>
          <w:sz w:val="24"/>
          <w:szCs w:val="24"/>
        </w:rPr>
        <w:t>ased modes</w:t>
      </w:r>
      <w:r w:rsidR="002938B6" w:rsidRPr="00CB4624">
        <w:rPr>
          <w:rFonts w:asciiTheme="majorBidi" w:hAnsiTheme="majorBidi" w:cstheme="majorBidi"/>
          <w:sz w:val="24"/>
          <w:szCs w:val="24"/>
        </w:rPr>
        <w:t xml:space="preserve"> </w:t>
      </w:r>
      <w:r w:rsidR="00472354" w:rsidRPr="00CB4624">
        <w:rPr>
          <w:rFonts w:asciiTheme="majorBidi" w:hAnsiTheme="majorBidi" w:cstheme="majorBidi"/>
          <w:sz w:val="24"/>
          <w:szCs w:val="24"/>
        </w:rPr>
        <w:t>include</w:t>
      </w:r>
      <w:r w:rsidR="002938B6" w:rsidRPr="00CB4624">
        <w:rPr>
          <w:rFonts w:asciiTheme="majorBidi" w:hAnsiTheme="majorBidi" w:cstheme="majorBidi"/>
          <w:sz w:val="24"/>
          <w:szCs w:val="24"/>
        </w:rPr>
        <w:t xml:space="preserve"> </w:t>
      </w:r>
      <w:proofErr w:type="spellStart"/>
      <w:r w:rsidR="000D6CBF" w:rsidRPr="00CB4624">
        <w:rPr>
          <w:rFonts w:asciiTheme="majorBidi" w:hAnsiTheme="majorBidi" w:cstheme="majorBidi"/>
          <w:i/>
          <w:sz w:val="24"/>
          <w:szCs w:val="24"/>
        </w:rPr>
        <w:t>Musharakah</w:t>
      </w:r>
      <w:proofErr w:type="spellEnd"/>
      <w:r w:rsidR="000D6CBF" w:rsidRPr="00CB4624">
        <w:rPr>
          <w:rFonts w:asciiTheme="majorBidi" w:hAnsiTheme="majorBidi" w:cstheme="majorBidi"/>
          <w:sz w:val="24"/>
          <w:szCs w:val="24"/>
        </w:rPr>
        <w:t xml:space="preserve">, </w:t>
      </w:r>
      <w:proofErr w:type="spellStart"/>
      <w:r w:rsidR="00180EDB" w:rsidRPr="00CB4624">
        <w:rPr>
          <w:rFonts w:asciiTheme="majorBidi" w:hAnsiTheme="majorBidi" w:cstheme="majorBidi"/>
          <w:i/>
          <w:sz w:val="24"/>
          <w:szCs w:val="24"/>
        </w:rPr>
        <w:t>M</w:t>
      </w:r>
      <w:r w:rsidR="000D6CBF" w:rsidRPr="00CB4624">
        <w:rPr>
          <w:rFonts w:asciiTheme="majorBidi" w:hAnsiTheme="majorBidi" w:cstheme="majorBidi"/>
          <w:i/>
          <w:sz w:val="24"/>
          <w:szCs w:val="24"/>
        </w:rPr>
        <w:t>udarbah</w:t>
      </w:r>
      <w:proofErr w:type="spellEnd"/>
      <w:r w:rsidR="000D6CBF" w:rsidRPr="00CB4624">
        <w:rPr>
          <w:rFonts w:asciiTheme="majorBidi" w:hAnsiTheme="majorBidi" w:cstheme="majorBidi"/>
          <w:i/>
          <w:sz w:val="24"/>
          <w:szCs w:val="24"/>
        </w:rPr>
        <w:t xml:space="preserve">, </w:t>
      </w:r>
      <w:proofErr w:type="spellStart"/>
      <w:r w:rsidR="00472354" w:rsidRPr="00CB4624">
        <w:rPr>
          <w:rFonts w:asciiTheme="majorBidi" w:hAnsiTheme="majorBidi" w:cstheme="majorBidi"/>
          <w:i/>
          <w:sz w:val="24"/>
          <w:szCs w:val="24"/>
        </w:rPr>
        <w:t>Murabaha</w:t>
      </w:r>
      <w:proofErr w:type="spellEnd"/>
      <w:r w:rsidR="00472354" w:rsidRPr="00CB4624">
        <w:rPr>
          <w:rFonts w:asciiTheme="majorBidi" w:hAnsiTheme="majorBidi" w:cstheme="majorBidi"/>
          <w:i/>
          <w:sz w:val="24"/>
          <w:szCs w:val="24"/>
        </w:rPr>
        <w:t xml:space="preserve">, </w:t>
      </w:r>
      <w:proofErr w:type="spellStart"/>
      <w:r w:rsidR="00472354" w:rsidRPr="00CB4624">
        <w:rPr>
          <w:rFonts w:asciiTheme="majorBidi" w:hAnsiTheme="majorBidi" w:cstheme="majorBidi"/>
          <w:i/>
          <w:sz w:val="24"/>
          <w:szCs w:val="24"/>
        </w:rPr>
        <w:t>Ijarah</w:t>
      </w:r>
      <w:proofErr w:type="spellEnd"/>
      <w:r w:rsidR="00472354" w:rsidRPr="00CB4624">
        <w:rPr>
          <w:rFonts w:asciiTheme="majorBidi" w:hAnsiTheme="majorBidi" w:cstheme="majorBidi"/>
          <w:i/>
          <w:sz w:val="24"/>
          <w:szCs w:val="24"/>
        </w:rPr>
        <w:t xml:space="preserve">, </w:t>
      </w:r>
      <w:proofErr w:type="spellStart"/>
      <w:r w:rsidR="00180EDB" w:rsidRPr="00CB4624">
        <w:rPr>
          <w:rFonts w:asciiTheme="majorBidi" w:hAnsiTheme="majorBidi" w:cstheme="majorBidi"/>
          <w:i/>
          <w:sz w:val="24"/>
          <w:szCs w:val="24"/>
        </w:rPr>
        <w:t>M</w:t>
      </w:r>
      <w:r w:rsidR="00472354" w:rsidRPr="00CB4624">
        <w:rPr>
          <w:rFonts w:asciiTheme="majorBidi" w:hAnsiTheme="majorBidi" w:cstheme="majorBidi"/>
          <w:i/>
          <w:sz w:val="24"/>
          <w:szCs w:val="24"/>
        </w:rPr>
        <w:t>urabaha</w:t>
      </w:r>
      <w:proofErr w:type="spellEnd"/>
      <w:r w:rsidR="00472354" w:rsidRPr="00CB4624">
        <w:rPr>
          <w:rFonts w:asciiTheme="majorBidi" w:hAnsiTheme="majorBidi" w:cstheme="majorBidi"/>
          <w:i/>
          <w:sz w:val="24"/>
          <w:szCs w:val="24"/>
        </w:rPr>
        <w:t xml:space="preserve">, </w:t>
      </w:r>
      <w:r w:rsidR="00180EDB" w:rsidRPr="00CB4624">
        <w:rPr>
          <w:rFonts w:asciiTheme="majorBidi" w:hAnsiTheme="majorBidi" w:cstheme="majorBidi"/>
          <w:i/>
          <w:sz w:val="24"/>
          <w:szCs w:val="24"/>
        </w:rPr>
        <w:t>B</w:t>
      </w:r>
      <w:r w:rsidR="00472354" w:rsidRPr="00CB4624">
        <w:rPr>
          <w:rFonts w:asciiTheme="majorBidi" w:hAnsiTheme="majorBidi" w:cstheme="majorBidi"/>
          <w:i/>
          <w:sz w:val="24"/>
          <w:szCs w:val="24"/>
        </w:rPr>
        <w:t>ai-</w:t>
      </w:r>
      <w:proofErr w:type="spellStart"/>
      <w:r w:rsidR="00472354" w:rsidRPr="00CB4624">
        <w:rPr>
          <w:rFonts w:asciiTheme="majorBidi" w:hAnsiTheme="majorBidi" w:cstheme="majorBidi"/>
          <w:i/>
          <w:sz w:val="24"/>
          <w:szCs w:val="24"/>
        </w:rPr>
        <w:t>muajjal</w:t>
      </w:r>
      <w:proofErr w:type="spellEnd"/>
      <w:r w:rsidR="00472354" w:rsidRPr="00CB4624">
        <w:rPr>
          <w:rFonts w:asciiTheme="majorBidi" w:hAnsiTheme="majorBidi" w:cstheme="majorBidi"/>
          <w:i/>
          <w:sz w:val="24"/>
          <w:szCs w:val="24"/>
        </w:rPr>
        <w:t>,</w:t>
      </w:r>
      <w:r w:rsidR="002938B6" w:rsidRPr="00CB4624">
        <w:rPr>
          <w:rFonts w:asciiTheme="majorBidi" w:hAnsiTheme="majorBidi" w:cstheme="majorBidi"/>
          <w:i/>
          <w:sz w:val="24"/>
          <w:szCs w:val="24"/>
        </w:rPr>
        <w:t xml:space="preserve"> </w:t>
      </w:r>
      <w:r w:rsidR="00180EDB" w:rsidRPr="00CB4624">
        <w:rPr>
          <w:rFonts w:asciiTheme="majorBidi" w:hAnsiTheme="majorBidi" w:cstheme="majorBidi"/>
          <w:i/>
          <w:sz w:val="24"/>
          <w:szCs w:val="24"/>
        </w:rPr>
        <w:t>I</w:t>
      </w:r>
      <w:r w:rsidR="00472354" w:rsidRPr="00CB4624">
        <w:rPr>
          <w:rFonts w:asciiTheme="majorBidi" w:hAnsiTheme="majorBidi" w:cstheme="majorBidi"/>
          <w:i/>
          <w:sz w:val="24"/>
          <w:szCs w:val="24"/>
          <w:lang w:val="sv-SE"/>
        </w:rPr>
        <w:t xml:space="preserve">jara, </w:t>
      </w:r>
      <w:r w:rsidR="00180EDB" w:rsidRPr="00CB4624">
        <w:rPr>
          <w:rFonts w:asciiTheme="majorBidi" w:hAnsiTheme="majorBidi" w:cstheme="majorBidi"/>
          <w:i/>
          <w:sz w:val="24"/>
          <w:szCs w:val="24"/>
          <w:lang w:val="sv-SE"/>
        </w:rPr>
        <w:t>B</w:t>
      </w:r>
      <w:r w:rsidR="00472354" w:rsidRPr="00CB4624">
        <w:rPr>
          <w:rFonts w:asciiTheme="majorBidi" w:hAnsiTheme="majorBidi" w:cstheme="majorBidi"/>
          <w:i/>
          <w:sz w:val="24"/>
          <w:szCs w:val="24"/>
          <w:lang w:val="sv-SE"/>
        </w:rPr>
        <w:t xml:space="preserve">ai-salam, </w:t>
      </w:r>
      <w:r w:rsidR="00180EDB" w:rsidRPr="00CB4624">
        <w:rPr>
          <w:rFonts w:asciiTheme="majorBidi" w:hAnsiTheme="majorBidi" w:cstheme="majorBidi"/>
          <w:i/>
          <w:sz w:val="24"/>
          <w:szCs w:val="24"/>
          <w:lang w:val="sv-SE"/>
        </w:rPr>
        <w:t>B</w:t>
      </w:r>
      <w:r w:rsidR="002938B6" w:rsidRPr="00CB4624">
        <w:rPr>
          <w:rFonts w:asciiTheme="majorBidi" w:hAnsiTheme="majorBidi" w:cstheme="majorBidi"/>
          <w:i/>
          <w:sz w:val="24"/>
          <w:szCs w:val="24"/>
          <w:lang w:val="sv-SE"/>
        </w:rPr>
        <w:t xml:space="preserve">ai-istisna and </w:t>
      </w:r>
      <w:r w:rsidR="00180EDB" w:rsidRPr="00CB4624">
        <w:rPr>
          <w:rFonts w:asciiTheme="majorBidi" w:hAnsiTheme="majorBidi" w:cstheme="majorBidi"/>
          <w:i/>
          <w:sz w:val="24"/>
          <w:szCs w:val="24"/>
          <w:lang w:val="sv-SE"/>
        </w:rPr>
        <w:t>B</w:t>
      </w:r>
      <w:r w:rsidR="00472354" w:rsidRPr="00CB4624">
        <w:rPr>
          <w:rFonts w:asciiTheme="majorBidi" w:hAnsiTheme="majorBidi" w:cstheme="majorBidi"/>
          <w:i/>
          <w:sz w:val="24"/>
          <w:szCs w:val="24"/>
          <w:lang w:val="sv-SE"/>
        </w:rPr>
        <w:t>ai-istijrar</w:t>
      </w:r>
      <w:r w:rsidR="002938B6" w:rsidRPr="00CB4624">
        <w:rPr>
          <w:rFonts w:asciiTheme="majorBidi" w:hAnsiTheme="majorBidi" w:cstheme="majorBidi"/>
          <w:i/>
          <w:sz w:val="24"/>
          <w:szCs w:val="24"/>
          <w:lang w:val="sv-SE"/>
        </w:rPr>
        <w:t xml:space="preserve"> </w:t>
      </w:r>
      <w:r w:rsidR="002938B6" w:rsidRPr="00CB4624">
        <w:rPr>
          <w:rFonts w:asciiTheme="majorBidi" w:hAnsiTheme="majorBidi" w:cstheme="majorBidi"/>
          <w:sz w:val="24"/>
          <w:szCs w:val="24"/>
          <w:lang w:val="sv-SE"/>
        </w:rPr>
        <w:t>etc</w:t>
      </w:r>
      <w:r w:rsidR="00E0675A" w:rsidRPr="00CB4624">
        <w:rPr>
          <w:rFonts w:asciiTheme="majorBidi" w:hAnsiTheme="majorBidi" w:cstheme="majorBidi"/>
          <w:i/>
          <w:sz w:val="24"/>
          <w:szCs w:val="24"/>
          <w:lang w:val="sv-SE"/>
        </w:rPr>
        <w:t>.</w:t>
      </w:r>
    </w:p>
    <w:p w:rsidR="00D846E1" w:rsidRDefault="00D846E1" w:rsidP="007F312C">
      <w:pPr>
        <w:adjustRightInd w:val="0"/>
        <w:spacing w:after="0" w:line="240" w:lineRule="auto"/>
        <w:ind w:left="720" w:hanging="720"/>
        <w:jc w:val="both"/>
        <w:rPr>
          <w:rFonts w:asciiTheme="majorBidi" w:hAnsiTheme="majorBidi" w:cstheme="majorBidi"/>
          <w:b/>
          <w:sz w:val="24"/>
          <w:szCs w:val="24"/>
        </w:rPr>
      </w:pPr>
    </w:p>
    <w:p w:rsidR="00E0675A" w:rsidRPr="00CB4624" w:rsidRDefault="004871C1" w:rsidP="007F312C">
      <w:pPr>
        <w:adjustRightInd w:val="0"/>
        <w:spacing w:after="0" w:line="240" w:lineRule="auto"/>
        <w:ind w:left="720" w:hanging="720"/>
        <w:jc w:val="both"/>
        <w:rPr>
          <w:rFonts w:asciiTheme="majorBidi" w:hAnsiTheme="majorBidi" w:cstheme="majorBidi"/>
          <w:b/>
          <w:sz w:val="24"/>
          <w:szCs w:val="24"/>
        </w:rPr>
      </w:pPr>
      <w:r w:rsidRPr="00CB4624">
        <w:rPr>
          <w:rFonts w:asciiTheme="majorBidi" w:hAnsiTheme="majorBidi" w:cstheme="majorBidi"/>
          <w:b/>
          <w:sz w:val="24"/>
          <w:szCs w:val="24"/>
        </w:rPr>
        <w:t>1-</w:t>
      </w:r>
      <w:r w:rsidR="00E0675A" w:rsidRPr="00CB4624">
        <w:rPr>
          <w:rFonts w:asciiTheme="majorBidi" w:hAnsiTheme="majorBidi" w:cstheme="majorBidi"/>
          <w:b/>
          <w:sz w:val="24"/>
          <w:szCs w:val="24"/>
        </w:rPr>
        <w:t>Musharkah:</w:t>
      </w:r>
    </w:p>
    <w:p w:rsidR="0064476E" w:rsidRPr="00CB4624" w:rsidRDefault="00B94341" w:rsidP="00154BB1">
      <w:pPr>
        <w:adjustRightInd w:val="0"/>
        <w:spacing w:after="0" w:line="240" w:lineRule="auto"/>
        <w:jc w:val="both"/>
        <w:rPr>
          <w:rFonts w:asciiTheme="majorBidi" w:hAnsiTheme="majorBidi" w:cstheme="majorBidi"/>
          <w:sz w:val="24"/>
          <w:szCs w:val="24"/>
        </w:rPr>
      </w:pPr>
      <w:r w:rsidRPr="00CB4624">
        <w:rPr>
          <w:rStyle w:val="apple-style-span"/>
          <w:rFonts w:asciiTheme="majorBidi" w:hAnsiTheme="majorBidi" w:cstheme="majorBidi"/>
          <w:sz w:val="24"/>
          <w:szCs w:val="24"/>
        </w:rPr>
        <w:t>The root of the word "</w:t>
      </w:r>
      <w:proofErr w:type="spellStart"/>
      <w:r w:rsidRPr="00CB4624">
        <w:rPr>
          <w:rStyle w:val="apple-style-span"/>
          <w:rFonts w:asciiTheme="majorBidi" w:hAnsiTheme="majorBidi" w:cstheme="majorBidi"/>
          <w:i/>
          <w:sz w:val="24"/>
          <w:szCs w:val="24"/>
        </w:rPr>
        <w:t>Musharakah</w:t>
      </w:r>
      <w:proofErr w:type="spellEnd"/>
      <w:r w:rsidRPr="00CB4624">
        <w:rPr>
          <w:rStyle w:val="apple-style-span"/>
          <w:rFonts w:asciiTheme="majorBidi" w:hAnsiTheme="majorBidi" w:cstheme="majorBidi"/>
          <w:sz w:val="24"/>
          <w:szCs w:val="24"/>
        </w:rPr>
        <w:t>" in Arabic is</w:t>
      </w:r>
      <w:r w:rsidR="00462DB5" w:rsidRPr="00CB4624">
        <w:rPr>
          <w:rStyle w:val="apple-style-span"/>
          <w:rFonts w:asciiTheme="majorBidi" w:hAnsiTheme="majorBidi" w:cstheme="majorBidi"/>
          <w:sz w:val="24"/>
          <w:szCs w:val="24"/>
        </w:rPr>
        <w:t xml:space="preserve"> </w:t>
      </w:r>
      <w:hyperlink r:id="rId13" w:history="1">
        <w:proofErr w:type="spellStart"/>
        <w:r w:rsidRPr="00CB4624">
          <w:rPr>
            <w:rStyle w:val="Hyperlink"/>
            <w:rFonts w:asciiTheme="majorBidi" w:hAnsiTheme="majorBidi" w:cstheme="majorBidi"/>
            <w:i/>
            <w:color w:val="auto"/>
            <w:sz w:val="24"/>
            <w:szCs w:val="24"/>
          </w:rPr>
          <w:t>Shirkah</w:t>
        </w:r>
        <w:proofErr w:type="spellEnd"/>
      </w:hyperlink>
      <w:r w:rsidRPr="00CB4624">
        <w:rPr>
          <w:rStyle w:val="apple-style-span"/>
          <w:rFonts w:asciiTheme="majorBidi" w:hAnsiTheme="majorBidi" w:cstheme="majorBidi"/>
          <w:i/>
          <w:sz w:val="24"/>
          <w:szCs w:val="24"/>
        </w:rPr>
        <w:t>,</w:t>
      </w:r>
      <w:r w:rsidRPr="00CB4624">
        <w:rPr>
          <w:rStyle w:val="apple-style-span"/>
          <w:rFonts w:asciiTheme="majorBidi" w:hAnsiTheme="majorBidi" w:cstheme="majorBidi"/>
          <w:sz w:val="24"/>
          <w:szCs w:val="24"/>
        </w:rPr>
        <w:t xml:space="preserve"> which means being a partner. Under Islamic jurisprudence, </w:t>
      </w:r>
      <w:proofErr w:type="spellStart"/>
      <w:r w:rsidRPr="00CB4624">
        <w:rPr>
          <w:rStyle w:val="apple-style-span"/>
          <w:rFonts w:asciiTheme="majorBidi" w:hAnsiTheme="majorBidi" w:cstheme="majorBidi"/>
          <w:i/>
          <w:sz w:val="24"/>
          <w:szCs w:val="24"/>
        </w:rPr>
        <w:t>Mus</w:t>
      </w:r>
      <w:r w:rsidR="006A4F0D" w:rsidRPr="00CB4624">
        <w:rPr>
          <w:rStyle w:val="apple-style-span"/>
          <w:rFonts w:asciiTheme="majorBidi" w:hAnsiTheme="majorBidi" w:cstheme="majorBidi"/>
          <w:i/>
          <w:sz w:val="24"/>
          <w:szCs w:val="24"/>
        </w:rPr>
        <w:t>harakah</w:t>
      </w:r>
      <w:proofErr w:type="spellEnd"/>
      <w:r w:rsidR="006A4F0D" w:rsidRPr="00CB4624">
        <w:rPr>
          <w:rStyle w:val="apple-style-span"/>
          <w:rFonts w:asciiTheme="majorBidi" w:hAnsiTheme="majorBidi" w:cstheme="majorBidi"/>
          <w:sz w:val="24"/>
          <w:szCs w:val="24"/>
        </w:rPr>
        <w:t xml:space="preserve"> means a joint venture</w:t>
      </w:r>
      <w:r w:rsidRPr="00CB4624">
        <w:rPr>
          <w:rStyle w:val="apple-style-span"/>
          <w:rFonts w:asciiTheme="majorBidi" w:hAnsiTheme="majorBidi" w:cstheme="majorBidi"/>
          <w:sz w:val="24"/>
          <w:szCs w:val="24"/>
        </w:rPr>
        <w:t xml:space="preserve"> formed for conducting some business in which all partners share the profit according to a specific ratio while the loss is shared according to the ratio of the contribution.</w:t>
      </w:r>
      <w:r w:rsidR="006A4F0D" w:rsidRPr="00CB4624">
        <w:rPr>
          <w:rStyle w:val="apple-style-span"/>
          <w:rFonts w:asciiTheme="majorBidi" w:hAnsiTheme="majorBidi" w:cstheme="majorBidi"/>
          <w:sz w:val="24"/>
          <w:szCs w:val="24"/>
        </w:rPr>
        <w:t xml:space="preserve"> Each partner has a right to participate in management</w:t>
      </w:r>
      <w:r w:rsidR="00391365" w:rsidRPr="00CB4624">
        <w:rPr>
          <w:rStyle w:val="apple-style-span"/>
          <w:rFonts w:asciiTheme="majorBidi" w:hAnsiTheme="majorBidi" w:cstheme="majorBidi"/>
          <w:sz w:val="24"/>
          <w:szCs w:val="24"/>
        </w:rPr>
        <w:t>, has full access to accounting, financial and business information</w:t>
      </w:r>
      <w:r w:rsidR="009B4420" w:rsidRPr="00CB4624">
        <w:rPr>
          <w:rStyle w:val="apple-style-span"/>
          <w:rFonts w:asciiTheme="majorBidi" w:hAnsiTheme="majorBidi" w:cstheme="majorBidi"/>
          <w:sz w:val="24"/>
          <w:szCs w:val="24"/>
        </w:rPr>
        <w:t xml:space="preserve"> </w:t>
      </w:r>
      <w:r w:rsidR="00391365" w:rsidRPr="00CB4624">
        <w:rPr>
          <w:rStyle w:val="apple-style-span"/>
          <w:rFonts w:asciiTheme="majorBidi" w:hAnsiTheme="majorBidi" w:cstheme="majorBidi"/>
          <w:sz w:val="24"/>
          <w:szCs w:val="24"/>
        </w:rPr>
        <w:t xml:space="preserve"> and his consent is necessary for raising of capital from any new partner.</w:t>
      </w:r>
      <w:r w:rsidR="00462DB5" w:rsidRPr="00CB4624">
        <w:rPr>
          <w:rStyle w:val="apple-style-span"/>
          <w:rFonts w:asciiTheme="majorBidi" w:hAnsiTheme="majorBidi" w:cstheme="majorBidi"/>
          <w:sz w:val="24"/>
          <w:szCs w:val="24"/>
        </w:rPr>
        <w:t xml:space="preserve"> </w:t>
      </w:r>
      <w:proofErr w:type="gramStart"/>
      <w:r w:rsidR="00462DB5" w:rsidRPr="00CB4624">
        <w:rPr>
          <w:rStyle w:val="apple-style-span"/>
          <w:rFonts w:asciiTheme="majorBidi" w:hAnsiTheme="majorBidi" w:cstheme="majorBidi"/>
          <w:sz w:val="24"/>
          <w:szCs w:val="24"/>
        </w:rPr>
        <w:t>(</w:t>
      </w:r>
      <w:proofErr w:type="spellStart"/>
      <w:r w:rsidR="00462DB5" w:rsidRPr="00CB4624">
        <w:rPr>
          <w:rStyle w:val="apple-style-span"/>
          <w:rFonts w:asciiTheme="majorBidi" w:hAnsiTheme="majorBidi" w:cstheme="majorBidi"/>
          <w:sz w:val="24"/>
          <w:szCs w:val="24"/>
        </w:rPr>
        <w:t>Usmani</w:t>
      </w:r>
      <w:proofErr w:type="spellEnd"/>
      <w:r w:rsidR="00462DB5" w:rsidRPr="00CB4624">
        <w:rPr>
          <w:rStyle w:val="apple-style-span"/>
          <w:rFonts w:asciiTheme="majorBidi" w:hAnsiTheme="majorBidi" w:cstheme="majorBidi"/>
          <w:sz w:val="24"/>
          <w:szCs w:val="24"/>
        </w:rPr>
        <w:t>, 2002)</w:t>
      </w:r>
      <w:r w:rsidR="00B15ADD" w:rsidRPr="00CB4624">
        <w:rPr>
          <w:rStyle w:val="apple-style-span"/>
          <w:rFonts w:asciiTheme="majorBidi" w:hAnsiTheme="majorBidi" w:cstheme="majorBidi"/>
          <w:sz w:val="24"/>
          <w:szCs w:val="24"/>
        </w:rPr>
        <w:t>.</w:t>
      </w:r>
      <w:proofErr w:type="gramEnd"/>
      <w:r w:rsidR="00391365" w:rsidRPr="00CB4624">
        <w:rPr>
          <w:rStyle w:val="apple-style-span"/>
          <w:rFonts w:asciiTheme="majorBidi" w:hAnsiTheme="majorBidi" w:cstheme="majorBidi"/>
          <w:sz w:val="24"/>
          <w:szCs w:val="24"/>
        </w:rPr>
        <w:t xml:space="preserve"> </w:t>
      </w:r>
      <w:r w:rsidR="006A4F0D" w:rsidRPr="00CB4624">
        <w:rPr>
          <w:rStyle w:val="apple-style-span"/>
          <w:rFonts w:asciiTheme="majorBidi" w:hAnsiTheme="majorBidi" w:cstheme="majorBidi"/>
          <w:sz w:val="24"/>
          <w:szCs w:val="24"/>
        </w:rPr>
        <w:t xml:space="preserve">If the Bank provides capital, the same conditions </w:t>
      </w:r>
      <w:r w:rsidR="003137A5" w:rsidRPr="00CB4624">
        <w:rPr>
          <w:rStyle w:val="apple-style-span"/>
          <w:rFonts w:asciiTheme="majorBidi" w:hAnsiTheme="majorBidi" w:cstheme="majorBidi"/>
          <w:sz w:val="24"/>
          <w:szCs w:val="24"/>
        </w:rPr>
        <w:t xml:space="preserve">will </w:t>
      </w:r>
      <w:r w:rsidR="006A4F0D" w:rsidRPr="00CB4624">
        <w:rPr>
          <w:rStyle w:val="apple-style-span"/>
          <w:rFonts w:asciiTheme="majorBidi" w:hAnsiTheme="majorBidi" w:cstheme="majorBidi"/>
          <w:sz w:val="24"/>
          <w:szCs w:val="24"/>
        </w:rPr>
        <w:t xml:space="preserve">apply. </w:t>
      </w:r>
      <w:r w:rsidR="000D5C77" w:rsidRPr="00CB4624">
        <w:rPr>
          <w:rFonts w:asciiTheme="majorBidi" w:hAnsiTheme="majorBidi" w:cstheme="majorBidi"/>
          <w:sz w:val="24"/>
          <w:szCs w:val="24"/>
        </w:rPr>
        <w:t>By using</w:t>
      </w:r>
      <w:r w:rsidR="00462DB5" w:rsidRPr="00CB4624">
        <w:rPr>
          <w:rFonts w:asciiTheme="majorBidi" w:hAnsiTheme="majorBidi" w:cstheme="majorBidi"/>
          <w:sz w:val="24"/>
          <w:szCs w:val="24"/>
        </w:rPr>
        <w:t xml:space="preserve"> </w:t>
      </w:r>
      <w:proofErr w:type="spellStart"/>
      <w:r w:rsidR="000D5C77" w:rsidRPr="00CB4624">
        <w:rPr>
          <w:rFonts w:asciiTheme="majorBidi" w:hAnsiTheme="majorBidi" w:cstheme="majorBidi"/>
          <w:i/>
          <w:sz w:val="24"/>
          <w:szCs w:val="24"/>
        </w:rPr>
        <w:t>Musharakah</w:t>
      </w:r>
      <w:proofErr w:type="spellEnd"/>
      <w:r w:rsidR="006D2391" w:rsidRPr="00CB4624">
        <w:rPr>
          <w:rFonts w:asciiTheme="majorBidi" w:hAnsiTheme="majorBidi" w:cstheme="majorBidi"/>
          <w:i/>
          <w:sz w:val="24"/>
          <w:szCs w:val="24"/>
        </w:rPr>
        <w:t>,</w:t>
      </w:r>
      <w:r w:rsidR="000D5C77" w:rsidRPr="00CB4624">
        <w:rPr>
          <w:rFonts w:asciiTheme="majorBidi" w:hAnsiTheme="majorBidi" w:cstheme="majorBidi"/>
          <w:sz w:val="24"/>
          <w:szCs w:val="24"/>
        </w:rPr>
        <w:t xml:space="preserve"> the IMFI and client creates a true joint venture partnership where capital, land and </w:t>
      </w:r>
      <w:proofErr w:type="spellStart"/>
      <w:r w:rsidR="000D5C77" w:rsidRPr="00CB4624">
        <w:rPr>
          <w:rFonts w:asciiTheme="majorBidi" w:hAnsiTheme="majorBidi" w:cstheme="majorBidi"/>
          <w:sz w:val="24"/>
          <w:szCs w:val="24"/>
        </w:rPr>
        <w:t>labour</w:t>
      </w:r>
      <w:proofErr w:type="spellEnd"/>
      <w:r w:rsidR="000D5C77" w:rsidRPr="00CB4624">
        <w:rPr>
          <w:rFonts w:asciiTheme="majorBidi" w:hAnsiTheme="majorBidi" w:cstheme="majorBidi"/>
          <w:sz w:val="24"/>
          <w:szCs w:val="24"/>
        </w:rPr>
        <w:t xml:space="preserve"> are provided by </w:t>
      </w:r>
      <w:r w:rsidR="003137A5" w:rsidRPr="00CB4624">
        <w:rPr>
          <w:rFonts w:asciiTheme="majorBidi" w:hAnsiTheme="majorBidi" w:cstheme="majorBidi"/>
          <w:sz w:val="24"/>
          <w:szCs w:val="24"/>
        </w:rPr>
        <w:t>both parties to form a business.</w:t>
      </w:r>
      <w:r w:rsidR="000D5C77" w:rsidRPr="00CB4624">
        <w:rPr>
          <w:rFonts w:asciiTheme="majorBidi" w:hAnsiTheme="majorBidi" w:cstheme="majorBidi"/>
          <w:sz w:val="24"/>
          <w:szCs w:val="24"/>
        </w:rPr>
        <w:t xml:space="preserve"> The profits are then shared in proportion to predetermined agreed ratio but any losses are born in proportion to the capital contribution. </w:t>
      </w:r>
      <w:r w:rsidR="003A3096" w:rsidRPr="00CB4624">
        <w:rPr>
          <w:rFonts w:asciiTheme="majorBidi" w:hAnsiTheme="majorBidi" w:cstheme="majorBidi"/>
          <w:sz w:val="24"/>
          <w:szCs w:val="24"/>
        </w:rPr>
        <w:t xml:space="preserve">Instead of high risk for IMFI, </w:t>
      </w:r>
      <w:r w:rsidR="003A3096" w:rsidRPr="00CB4624">
        <w:rPr>
          <w:rStyle w:val="apple-style-span"/>
          <w:rFonts w:asciiTheme="majorBidi" w:hAnsiTheme="majorBidi" w:cstheme="majorBidi"/>
          <w:sz w:val="24"/>
          <w:szCs w:val="24"/>
        </w:rPr>
        <w:t xml:space="preserve">it is an ideal alternative for the interest based financing with far reaching effects on both production and distribution. </w:t>
      </w:r>
    </w:p>
    <w:p w:rsidR="00D846E1" w:rsidRDefault="00D846E1" w:rsidP="007F312C">
      <w:pPr>
        <w:autoSpaceDE w:val="0"/>
        <w:autoSpaceDN w:val="0"/>
        <w:adjustRightInd w:val="0"/>
        <w:spacing w:after="0" w:line="240" w:lineRule="auto"/>
        <w:jc w:val="both"/>
        <w:rPr>
          <w:rFonts w:asciiTheme="majorBidi" w:hAnsiTheme="majorBidi" w:cstheme="majorBidi"/>
          <w:b/>
          <w:sz w:val="24"/>
          <w:szCs w:val="24"/>
        </w:rPr>
      </w:pPr>
    </w:p>
    <w:p w:rsidR="00CD5B7C" w:rsidRPr="00CB4624" w:rsidRDefault="004871C1" w:rsidP="007F312C">
      <w:pPr>
        <w:autoSpaceDE w:val="0"/>
        <w:autoSpaceDN w:val="0"/>
        <w:adjustRightInd w:val="0"/>
        <w:spacing w:after="0" w:line="240" w:lineRule="auto"/>
        <w:jc w:val="both"/>
        <w:rPr>
          <w:rFonts w:asciiTheme="majorBidi" w:hAnsiTheme="majorBidi" w:cstheme="majorBidi"/>
          <w:b/>
          <w:sz w:val="24"/>
          <w:szCs w:val="24"/>
        </w:rPr>
      </w:pPr>
      <w:r w:rsidRPr="00CB4624">
        <w:rPr>
          <w:rFonts w:asciiTheme="majorBidi" w:hAnsiTheme="majorBidi" w:cstheme="majorBidi"/>
          <w:b/>
          <w:sz w:val="24"/>
          <w:szCs w:val="24"/>
        </w:rPr>
        <w:t>2-Mudarba</w:t>
      </w:r>
      <w:r w:rsidR="00E665D1" w:rsidRPr="00CB4624">
        <w:rPr>
          <w:rFonts w:asciiTheme="majorBidi" w:hAnsiTheme="majorBidi" w:cstheme="majorBidi"/>
          <w:b/>
          <w:sz w:val="24"/>
          <w:szCs w:val="24"/>
        </w:rPr>
        <w:t>h</w:t>
      </w:r>
      <w:r w:rsidR="00CD5B7C" w:rsidRPr="00CB4624">
        <w:rPr>
          <w:rFonts w:asciiTheme="majorBidi" w:hAnsiTheme="majorBidi" w:cstheme="majorBidi"/>
          <w:b/>
          <w:sz w:val="24"/>
          <w:szCs w:val="24"/>
        </w:rPr>
        <w:t>:</w:t>
      </w:r>
    </w:p>
    <w:p w:rsidR="00A31771" w:rsidRPr="00CB4624" w:rsidRDefault="00CD5B7C" w:rsidP="00154BB1">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eastAsia="Times New Roman" w:hAnsiTheme="majorBidi" w:cstheme="majorBidi"/>
          <w:i/>
          <w:sz w:val="24"/>
          <w:szCs w:val="24"/>
        </w:rPr>
        <w:t>"</w:t>
      </w:r>
      <w:proofErr w:type="spellStart"/>
      <w:r w:rsidRPr="00CB4624">
        <w:rPr>
          <w:rFonts w:asciiTheme="majorBidi" w:eastAsia="Times New Roman" w:hAnsiTheme="majorBidi" w:cstheme="majorBidi"/>
          <w:i/>
          <w:sz w:val="24"/>
          <w:szCs w:val="24"/>
        </w:rPr>
        <w:t>Mudarabah</w:t>
      </w:r>
      <w:proofErr w:type="spellEnd"/>
      <w:r w:rsidRPr="00CB4624">
        <w:rPr>
          <w:rFonts w:asciiTheme="majorBidi" w:eastAsia="Times New Roman" w:hAnsiTheme="majorBidi" w:cstheme="majorBidi"/>
          <w:sz w:val="24"/>
          <w:szCs w:val="24"/>
        </w:rPr>
        <w:t xml:space="preserve">" is a special kind </w:t>
      </w:r>
      <w:r w:rsidR="00175B93" w:rsidRPr="00CB4624">
        <w:rPr>
          <w:rFonts w:asciiTheme="majorBidi" w:eastAsia="Times New Roman" w:hAnsiTheme="majorBidi" w:cstheme="majorBidi"/>
          <w:sz w:val="24"/>
          <w:szCs w:val="24"/>
        </w:rPr>
        <w:t>of partnership where IMFI</w:t>
      </w:r>
      <w:r w:rsidRPr="00CB4624">
        <w:rPr>
          <w:rFonts w:asciiTheme="majorBidi" w:eastAsia="Times New Roman" w:hAnsiTheme="majorBidi" w:cstheme="majorBidi"/>
          <w:sz w:val="24"/>
          <w:szCs w:val="24"/>
        </w:rPr>
        <w:t xml:space="preserve"> gives </w:t>
      </w:r>
      <w:r w:rsidR="00175B93" w:rsidRPr="00CB4624">
        <w:rPr>
          <w:rFonts w:asciiTheme="majorBidi" w:eastAsia="Times New Roman" w:hAnsiTheme="majorBidi" w:cstheme="majorBidi"/>
          <w:sz w:val="24"/>
          <w:szCs w:val="24"/>
        </w:rPr>
        <w:t xml:space="preserve">financial capital or </w:t>
      </w:r>
      <w:r w:rsidRPr="00CB4624">
        <w:rPr>
          <w:rFonts w:asciiTheme="majorBidi" w:eastAsia="Times New Roman" w:hAnsiTheme="majorBidi" w:cstheme="majorBidi"/>
          <w:sz w:val="24"/>
          <w:szCs w:val="24"/>
        </w:rPr>
        <w:t xml:space="preserve">money </w:t>
      </w:r>
      <w:r w:rsidR="00175B93" w:rsidRPr="00CB4624">
        <w:rPr>
          <w:rFonts w:asciiTheme="majorBidi" w:eastAsia="Times New Roman" w:hAnsiTheme="majorBidi" w:cstheme="majorBidi"/>
          <w:sz w:val="24"/>
          <w:szCs w:val="24"/>
        </w:rPr>
        <w:t>and</w:t>
      </w:r>
      <w:r w:rsidR="009B4420" w:rsidRPr="00CB4624">
        <w:rPr>
          <w:rFonts w:asciiTheme="majorBidi" w:eastAsia="Times New Roman" w:hAnsiTheme="majorBidi" w:cstheme="majorBidi"/>
          <w:sz w:val="24"/>
          <w:szCs w:val="24"/>
        </w:rPr>
        <w:t xml:space="preserve"> the </w:t>
      </w:r>
      <w:r w:rsidR="00175B93" w:rsidRPr="00CB4624">
        <w:rPr>
          <w:rFonts w:asciiTheme="majorBidi" w:eastAsia="Times New Roman" w:hAnsiTheme="majorBidi" w:cstheme="majorBidi"/>
          <w:sz w:val="24"/>
          <w:szCs w:val="24"/>
        </w:rPr>
        <w:t>entrepreneur provides human capital or services</w:t>
      </w:r>
      <w:r w:rsidRPr="00CB4624">
        <w:rPr>
          <w:rFonts w:asciiTheme="majorBidi" w:eastAsia="Times New Roman" w:hAnsiTheme="majorBidi" w:cstheme="majorBidi"/>
          <w:sz w:val="24"/>
          <w:szCs w:val="24"/>
        </w:rPr>
        <w:t xml:space="preserve"> in a commercial enterprise.</w:t>
      </w:r>
      <w:r w:rsidR="00E665D1" w:rsidRPr="00CB4624">
        <w:rPr>
          <w:rStyle w:val="apple-style-span"/>
          <w:rFonts w:asciiTheme="majorBidi" w:hAnsiTheme="majorBidi" w:cstheme="majorBidi"/>
          <w:sz w:val="24"/>
          <w:szCs w:val="24"/>
        </w:rPr>
        <w:t xml:space="preserve"> (</w:t>
      </w:r>
      <w:proofErr w:type="spellStart"/>
      <w:r w:rsidR="00E665D1" w:rsidRPr="00CB4624">
        <w:rPr>
          <w:rStyle w:val="apple-style-span"/>
          <w:rFonts w:asciiTheme="majorBidi" w:hAnsiTheme="majorBidi" w:cstheme="majorBidi"/>
          <w:sz w:val="24"/>
          <w:szCs w:val="24"/>
        </w:rPr>
        <w:t>Usmani</w:t>
      </w:r>
      <w:proofErr w:type="spellEnd"/>
      <w:r w:rsidR="00E665D1" w:rsidRPr="00CB4624">
        <w:rPr>
          <w:rStyle w:val="apple-style-span"/>
          <w:rFonts w:asciiTheme="majorBidi" w:hAnsiTheme="majorBidi" w:cstheme="majorBidi"/>
          <w:sz w:val="24"/>
          <w:szCs w:val="24"/>
        </w:rPr>
        <w:t>, 2002)</w:t>
      </w:r>
      <w:r w:rsidR="00A34055" w:rsidRPr="00CB4624">
        <w:rPr>
          <w:rStyle w:val="apple-style-span"/>
          <w:rFonts w:asciiTheme="majorBidi" w:hAnsiTheme="majorBidi" w:cstheme="majorBidi"/>
          <w:sz w:val="24"/>
          <w:szCs w:val="24"/>
        </w:rPr>
        <w:t>.</w:t>
      </w:r>
      <w:r w:rsidRPr="00CB4624">
        <w:rPr>
          <w:rFonts w:asciiTheme="majorBidi" w:eastAsia="Times New Roman" w:hAnsiTheme="majorBidi" w:cstheme="majorBidi"/>
          <w:sz w:val="24"/>
          <w:szCs w:val="24"/>
        </w:rPr>
        <w:t xml:space="preserve">The </w:t>
      </w:r>
      <w:r w:rsidR="00175B93" w:rsidRPr="00CB4624">
        <w:rPr>
          <w:rFonts w:asciiTheme="majorBidi" w:eastAsia="Times New Roman" w:hAnsiTheme="majorBidi" w:cstheme="majorBidi"/>
          <w:sz w:val="24"/>
          <w:szCs w:val="24"/>
        </w:rPr>
        <w:t xml:space="preserve">financial </w:t>
      </w:r>
      <w:r w:rsidRPr="00CB4624">
        <w:rPr>
          <w:rFonts w:asciiTheme="majorBidi" w:eastAsia="Times New Roman" w:hAnsiTheme="majorBidi" w:cstheme="majorBidi"/>
          <w:sz w:val="24"/>
          <w:szCs w:val="24"/>
        </w:rPr>
        <w:t>investm</w:t>
      </w:r>
      <w:r w:rsidR="00175B93" w:rsidRPr="00CB4624">
        <w:rPr>
          <w:rFonts w:asciiTheme="majorBidi" w:eastAsia="Times New Roman" w:hAnsiTheme="majorBidi" w:cstheme="majorBidi"/>
          <w:sz w:val="24"/>
          <w:szCs w:val="24"/>
        </w:rPr>
        <w:t>ent comes from IMFI</w:t>
      </w:r>
      <w:r w:rsidR="00EE518E" w:rsidRPr="00CB4624">
        <w:rPr>
          <w:rFonts w:asciiTheme="majorBidi" w:eastAsia="Times New Roman" w:hAnsiTheme="majorBidi" w:cstheme="majorBidi"/>
          <w:sz w:val="24"/>
          <w:szCs w:val="24"/>
        </w:rPr>
        <w:t>,</w:t>
      </w:r>
      <w:r w:rsidRPr="00CB4624">
        <w:rPr>
          <w:rFonts w:asciiTheme="majorBidi" w:eastAsia="Times New Roman" w:hAnsiTheme="majorBidi" w:cstheme="majorBidi"/>
          <w:sz w:val="24"/>
          <w:szCs w:val="24"/>
        </w:rPr>
        <w:t xml:space="preserve"> </w:t>
      </w:r>
      <w:r w:rsidR="00EE518E" w:rsidRPr="00CB4624">
        <w:rPr>
          <w:rFonts w:asciiTheme="majorBidi" w:eastAsia="Times New Roman" w:hAnsiTheme="majorBidi" w:cstheme="majorBidi"/>
          <w:sz w:val="24"/>
          <w:szCs w:val="24"/>
        </w:rPr>
        <w:t>named as</w:t>
      </w:r>
      <w:r w:rsidRPr="00CB4624">
        <w:rPr>
          <w:rFonts w:asciiTheme="majorBidi" w:eastAsia="Times New Roman" w:hAnsiTheme="majorBidi" w:cstheme="majorBidi"/>
          <w:sz w:val="24"/>
          <w:szCs w:val="24"/>
        </w:rPr>
        <w:t xml:space="preserve"> "</w:t>
      </w:r>
      <w:proofErr w:type="spellStart"/>
      <w:r w:rsidRPr="00CB4624">
        <w:rPr>
          <w:rFonts w:asciiTheme="majorBidi" w:eastAsia="Times New Roman" w:hAnsiTheme="majorBidi" w:cstheme="majorBidi"/>
          <w:i/>
          <w:sz w:val="24"/>
          <w:szCs w:val="24"/>
        </w:rPr>
        <w:t>rabb</w:t>
      </w:r>
      <w:proofErr w:type="spellEnd"/>
      <w:r w:rsidRPr="00CB4624">
        <w:rPr>
          <w:rFonts w:asciiTheme="majorBidi" w:eastAsia="Times New Roman" w:hAnsiTheme="majorBidi" w:cstheme="majorBidi"/>
          <w:i/>
          <w:sz w:val="24"/>
          <w:szCs w:val="24"/>
        </w:rPr>
        <w:t>-</w:t>
      </w:r>
      <w:proofErr w:type="spellStart"/>
      <w:r w:rsidRPr="00CB4624">
        <w:rPr>
          <w:rFonts w:asciiTheme="majorBidi" w:eastAsia="Times New Roman" w:hAnsiTheme="majorBidi" w:cstheme="majorBidi"/>
          <w:i/>
          <w:sz w:val="24"/>
          <w:szCs w:val="24"/>
        </w:rPr>
        <w:t>ul</w:t>
      </w:r>
      <w:proofErr w:type="spellEnd"/>
      <w:r w:rsidRPr="00CB4624">
        <w:rPr>
          <w:rFonts w:asciiTheme="majorBidi" w:eastAsia="Times New Roman" w:hAnsiTheme="majorBidi" w:cstheme="majorBidi"/>
          <w:i/>
          <w:sz w:val="24"/>
          <w:szCs w:val="24"/>
        </w:rPr>
        <w:t>-mal</w:t>
      </w:r>
      <w:r w:rsidRPr="00CB4624">
        <w:rPr>
          <w:rFonts w:asciiTheme="majorBidi" w:eastAsia="Times New Roman" w:hAnsiTheme="majorBidi" w:cstheme="majorBidi"/>
          <w:sz w:val="24"/>
          <w:szCs w:val="24"/>
        </w:rPr>
        <w:t>", while the management</w:t>
      </w:r>
      <w:r w:rsidR="00A31771" w:rsidRPr="00CB4624">
        <w:rPr>
          <w:rFonts w:asciiTheme="majorBidi" w:eastAsia="Times New Roman" w:hAnsiTheme="majorBidi" w:cstheme="majorBidi"/>
          <w:sz w:val="24"/>
          <w:szCs w:val="24"/>
        </w:rPr>
        <w:t xml:space="preserve"> of the business</w:t>
      </w:r>
      <w:r w:rsidR="00A31771" w:rsidRPr="00CB4624">
        <w:rPr>
          <w:rFonts w:asciiTheme="majorBidi" w:hAnsiTheme="majorBidi" w:cstheme="majorBidi"/>
          <w:sz w:val="24"/>
          <w:szCs w:val="24"/>
        </w:rPr>
        <w:t xml:space="preserve"> provides professional, managerial and technical expertise for initiating and operating the </w:t>
      </w:r>
      <w:r w:rsidR="00A34055" w:rsidRPr="00CB4624">
        <w:rPr>
          <w:rFonts w:asciiTheme="majorBidi" w:hAnsiTheme="majorBidi" w:cstheme="majorBidi"/>
          <w:sz w:val="24"/>
          <w:szCs w:val="24"/>
        </w:rPr>
        <w:t>business. It</w:t>
      </w:r>
      <w:r w:rsidR="00E665D1" w:rsidRPr="00CB4624">
        <w:rPr>
          <w:rFonts w:asciiTheme="majorBidi" w:hAnsiTheme="majorBidi" w:cstheme="majorBidi"/>
          <w:sz w:val="24"/>
          <w:szCs w:val="24"/>
        </w:rPr>
        <w:t xml:space="preserve"> </w:t>
      </w:r>
      <w:r w:rsidRPr="00CB4624">
        <w:rPr>
          <w:rFonts w:asciiTheme="majorBidi" w:eastAsia="Times New Roman" w:hAnsiTheme="majorBidi" w:cstheme="majorBidi"/>
          <w:sz w:val="24"/>
          <w:szCs w:val="24"/>
        </w:rPr>
        <w:t>is an exclu</w:t>
      </w:r>
      <w:r w:rsidR="00175B93" w:rsidRPr="00CB4624">
        <w:rPr>
          <w:rFonts w:asciiTheme="majorBidi" w:eastAsia="Times New Roman" w:hAnsiTheme="majorBidi" w:cstheme="majorBidi"/>
          <w:sz w:val="24"/>
          <w:szCs w:val="24"/>
        </w:rPr>
        <w:t xml:space="preserve">sive responsibility of the entrepreneur, </w:t>
      </w:r>
      <w:r w:rsidRPr="00CB4624">
        <w:rPr>
          <w:rFonts w:asciiTheme="majorBidi" w:eastAsia="Times New Roman" w:hAnsiTheme="majorBidi" w:cstheme="majorBidi"/>
          <w:sz w:val="24"/>
          <w:szCs w:val="24"/>
        </w:rPr>
        <w:t>called</w:t>
      </w:r>
      <w:r w:rsidR="00545E62" w:rsidRPr="00CB4624">
        <w:rPr>
          <w:rFonts w:asciiTheme="majorBidi" w:eastAsia="Times New Roman" w:hAnsiTheme="majorBidi" w:cstheme="majorBidi"/>
          <w:sz w:val="24"/>
          <w:szCs w:val="24"/>
        </w:rPr>
        <w:t xml:space="preserve"> as</w:t>
      </w:r>
      <w:r w:rsidRPr="00CB4624">
        <w:rPr>
          <w:rFonts w:asciiTheme="majorBidi" w:eastAsia="Times New Roman" w:hAnsiTheme="majorBidi" w:cstheme="majorBidi"/>
          <w:sz w:val="24"/>
          <w:szCs w:val="24"/>
        </w:rPr>
        <w:t xml:space="preserve"> "</w:t>
      </w:r>
      <w:proofErr w:type="spellStart"/>
      <w:r w:rsidRPr="00CB4624">
        <w:rPr>
          <w:rFonts w:asciiTheme="majorBidi" w:eastAsia="Times New Roman" w:hAnsiTheme="majorBidi" w:cstheme="majorBidi"/>
          <w:i/>
          <w:sz w:val="24"/>
          <w:szCs w:val="24"/>
        </w:rPr>
        <w:t>mudarib</w:t>
      </w:r>
      <w:proofErr w:type="spellEnd"/>
      <w:r w:rsidRPr="00CB4624">
        <w:rPr>
          <w:rFonts w:asciiTheme="majorBidi" w:eastAsia="Times New Roman" w:hAnsiTheme="majorBidi" w:cstheme="majorBidi"/>
          <w:sz w:val="24"/>
          <w:szCs w:val="24"/>
        </w:rPr>
        <w:t>".</w:t>
      </w:r>
      <w:r w:rsidR="00E665D1" w:rsidRPr="00CB4624">
        <w:rPr>
          <w:rFonts w:asciiTheme="majorBidi" w:eastAsia="Times New Roman" w:hAnsiTheme="majorBidi" w:cstheme="majorBidi"/>
          <w:sz w:val="24"/>
          <w:szCs w:val="24"/>
        </w:rPr>
        <w:t xml:space="preserve"> </w:t>
      </w:r>
      <w:r w:rsidR="003A3D4F" w:rsidRPr="00CB4624">
        <w:rPr>
          <w:rFonts w:asciiTheme="majorBidi" w:eastAsia="Times New Roman" w:hAnsiTheme="majorBidi" w:cstheme="majorBidi"/>
          <w:sz w:val="24"/>
          <w:szCs w:val="24"/>
        </w:rPr>
        <w:t xml:space="preserve">The profit of the undertaking is shared on an agreed percentage between the two parties, but in case of financial loss, capital provider will bear all loss and </w:t>
      </w:r>
      <w:r w:rsidR="00154BB1" w:rsidRPr="00CB4624">
        <w:rPr>
          <w:rFonts w:asciiTheme="majorBidi" w:eastAsia="Times New Roman" w:hAnsiTheme="majorBidi" w:cstheme="majorBidi"/>
          <w:sz w:val="24"/>
          <w:szCs w:val="24"/>
        </w:rPr>
        <w:t>entrepreneur will</w:t>
      </w:r>
      <w:r w:rsidR="003A3D4F" w:rsidRPr="00CB4624">
        <w:rPr>
          <w:rFonts w:asciiTheme="majorBidi" w:eastAsia="Times New Roman" w:hAnsiTheme="majorBidi" w:cstheme="majorBidi"/>
          <w:sz w:val="24"/>
          <w:szCs w:val="24"/>
        </w:rPr>
        <w:t xml:space="preserve"> lose its services</w:t>
      </w:r>
      <w:r w:rsidR="002E5871" w:rsidRPr="00CB4624">
        <w:rPr>
          <w:rFonts w:asciiTheme="majorBidi" w:eastAsia="Times New Roman" w:hAnsiTheme="majorBidi" w:cstheme="majorBidi"/>
          <w:sz w:val="24"/>
          <w:szCs w:val="24"/>
        </w:rPr>
        <w:t>.</w:t>
      </w:r>
    </w:p>
    <w:p w:rsidR="00D846E1" w:rsidRDefault="00D846E1" w:rsidP="007F312C">
      <w:pPr>
        <w:widowControl w:val="0"/>
        <w:autoSpaceDE w:val="0"/>
        <w:autoSpaceDN w:val="0"/>
        <w:adjustRightInd w:val="0"/>
        <w:spacing w:after="0" w:line="240" w:lineRule="auto"/>
        <w:jc w:val="both"/>
        <w:rPr>
          <w:rFonts w:asciiTheme="majorBidi" w:hAnsiTheme="majorBidi" w:cstheme="majorBidi"/>
          <w:b/>
          <w:sz w:val="24"/>
          <w:szCs w:val="24"/>
        </w:rPr>
      </w:pPr>
    </w:p>
    <w:p w:rsidR="00182910" w:rsidRPr="00CB4624" w:rsidRDefault="004871C1" w:rsidP="007F312C">
      <w:pPr>
        <w:widowControl w:val="0"/>
        <w:autoSpaceDE w:val="0"/>
        <w:autoSpaceDN w:val="0"/>
        <w:adjustRightInd w:val="0"/>
        <w:spacing w:after="0" w:line="240" w:lineRule="auto"/>
        <w:jc w:val="both"/>
        <w:rPr>
          <w:rFonts w:asciiTheme="majorBidi" w:hAnsiTheme="majorBidi" w:cstheme="majorBidi"/>
          <w:b/>
          <w:sz w:val="24"/>
          <w:szCs w:val="24"/>
        </w:rPr>
      </w:pPr>
      <w:r w:rsidRPr="00CB4624">
        <w:rPr>
          <w:rFonts w:asciiTheme="majorBidi" w:hAnsiTheme="majorBidi" w:cstheme="majorBidi"/>
          <w:b/>
          <w:sz w:val="24"/>
          <w:szCs w:val="24"/>
        </w:rPr>
        <w:t>3-</w:t>
      </w:r>
      <w:r w:rsidR="00182910" w:rsidRPr="00CB4624">
        <w:rPr>
          <w:rFonts w:asciiTheme="majorBidi" w:hAnsiTheme="majorBidi" w:cstheme="majorBidi"/>
          <w:b/>
          <w:sz w:val="24"/>
          <w:szCs w:val="24"/>
        </w:rPr>
        <w:t>Murabaha:</w:t>
      </w:r>
    </w:p>
    <w:p w:rsidR="00675A0E" w:rsidRPr="00CB4624" w:rsidRDefault="00182910" w:rsidP="00675A0E">
      <w:pPr>
        <w:spacing w:after="0" w:line="240" w:lineRule="auto"/>
        <w:jc w:val="both"/>
        <w:rPr>
          <w:rFonts w:asciiTheme="majorBidi" w:eastAsia="Times New Roman" w:hAnsiTheme="majorBidi" w:cstheme="majorBidi"/>
          <w:sz w:val="24"/>
          <w:szCs w:val="24"/>
        </w:rPr>
      </w:pPr>
      <w:r w:rsidRPr="00CB4624">
        <w:rPr>
          <w:rFonts w:asciiTheme="majorBidi" w:eastAsia="Times New Roman" w:hAnsiTheme="majorBidi" w:cstheme="majorBidi"/>
          <w:sz w:val="24"/>
          <w:szCs w:val="24"/>
        </w:rPr>
        <w:t xml:space="preserve">Murabahah is </w:t>
      </w:r>
      <w:proofErr w:type="gramStart"/>
      <w:r w:rsidRPr="00CB4624">
        <w:rPr>
          <w:rFonts w:asciiTheme="majorBidi" w:eastAsia="Times New Roman" w:hAnsiTheme="majorBidi" w:cstheme="majorBidi"/>
          <w:sz w:val="24"/>
          <w:szCs w:val="24"/>
        </w:rPr>
        <w:t>a particular kind</w:t>
      </w:r>
      <w:proofErr w:type="gramEnd"/>
      <w:r w:rsidRPr="00CB4624">
        <w:rPr>
          <w:rFonts w:asciiTheme="majorBidi" w:eastAsia="Times New Roman" w:hAnsiTheme="majorBidi" w:cstheme="majorBidi"/>
          <w:sz w:val="24"/>
          <w:szCs w:val="24"/>
        </w:rPr>
        <w:t xml:space="preserve"> of sale where the seller expressly mentions the cost of the sold commodity and sells it to another person by adding some profit </w:t>
      </w:r>
      <w:r w:rsidR="0041515B" w:rsidRPr="00CB4624">
        <w:rPr>
          <w:rFonts w:asciiTheme="majorBidi" w:eastAsia="Times New Roman" w:hAnsiTheme="majorBidi" w:cstheme="majorBidi"/>
          <w:sz w:val="24"/>
          <w:szCs w:val="24"/>
        </w:rPr>
        <w:t>thereon</w:t>
      </w:r>
      <w:r w:rsidR="0041515B" w:rsidRPr="00CB4624">
        <w:rPr>
          <w:rStyle w:val="apple-style-span"/>
          <w:rFonts w:asciiTheme="majorBidi" w:hAnsiTheme="majorBidi" w:cstheme="majorBidi"/>
          <w:sz w:val="24"/>
          <w:szCs w:val="24"/>
        </w:rPr>
        <w:t xml:space="preserve"> (</w:t>
      </w:r>
      <w:proofErr w:type="spellStart"/>
      <w:r w:rsidR="007D5558" w:rsidRPr="00CB4624">
        <w:rPr>
          <w:rStyle w:val="apple-style-span"/>
          <w:rFonts w:asciiTheme="majorBidi" w:hAnsiTheme="majorBidi" w:cstheme="majorBidi"/>
          <w:sz w:val="24"/>
          <w:szCs w:val="24"/>
        </w:rPr>
        <w:t>Usmani</w:t>
      </w:r>
      <w:proofErr w:type="spellEnd"/>
      <w:r w:rsidR="007D5558" w:rsidRPr="00CB4624">
        <w:rPr>
          <w:rStyle w:val="apple-style-span"/>
          <w:rFonts w:asciiTheme="majorBidi" w:hAnsiTheme="majorBidi" w:cstheme="majorBidi"/>
          <w:sz w:val="24"/>
          <w:szCs w:val="24"/>
        </w:rPr>
        <w:t>, 2002).</w:t>
      </w:r>
      <w:r w:rsidR="007D5558" w:rsidRPr="00CB4624">
        <w:rPr>
          <w:rFonts w:asciiTheme="majorBidi" w:eastAsia="Times New Roman" w:hAnsiTheme="majorBidi" w:cstheme="majorBidi"/>
          <w:sz w:val="24"/>
          <w:szCs w:val="24"/>
        </w:rPr>
        <w:t xml:space="preserve"> Thus, </w:t>
      </w:r>
      <w:proofErr w:type="spellStart"/>
      <w:r w:rsidR="007D5558" w:rsidRPr="00CB4624">
        <w:rPr>
          <w:rFonts w:asciiTheme="majorBidi" w:eastAsia="Times New Roman" w:hAnsiTheme="majorBidi" w:cstheme="majorBidi"/>
          <w:i/>
          <w:sz w:val="24"/>
          <w:szCs w:val="24"/>
        </w:rPr>
        <w:t>Murabaha</w:t>
      </w:r>
      <w:proofErr w:type="spellEnd"/>
      <w:r w:rsidRPr="00CB4624">
        <w:rPr>
          <w:rFonts w:asciiTheme="majorBidi" w:eastAsia="Times New Roman" w:hAnsiTheme="majorBidi" w:cstheme="majorBidi"/>
          <w:sz w:val="24"/>
          <w:szCs w:val="24"/>
        </w:rPr>
        <w:t xml:space="preserve"> is not a loan given on inter</w:t>
      </w:r>
      <w:r w:rsidR="007D5558" w:rsidRPr="00CB4624">
        <w:rPr>
          <w:rFonts w:asciiTheme="majorBidi" w:eastAsia="Times New Roman" w:hAnsiTheme="majorBidi" w:cstheme="majorBidi"/>
          <w:sz w:val="24"/>
          <w:szCs w:val="24"/>
        </w:rPr>
        <w:t>est; it is a sale of goods</w:t>
      </w:r>
      <w:r w:rsidRPr="00CB4624">
        <w:rPr>
          <w:rFonts w:asciiTheme="majorBidi" w:eastAsia="Times New Roman" w:hAnsiTheme="majorBidi" w:cstheme="majorBidi"/>
          <w:sz w:val="24"/>
          <w:szCs w:val="24"/>
        </w:rPr>
        <w:t xml:space="preserve"> for cash/deferred price. </w:t>
      </w:r>
      <w:proofErr w:type="spellStart"/>
      <w:r w:rsidRPr="00CB4624">
        <w:rPr>
          <w:rFonts w:asciiTheme="majorBidi" w:eastAsia="Times New Roman" w:hAnsiTheme="majorBidi" w:cstheme="majorBidi"/>
          <w:i/>
          <w:sz w:val="24"/>
          <w:szCs w:val="24"/>
        </w:rPr>
        <w:t>Murabaha</w:t>
      </w:r>
      <w:proofErr w:type="spellEnd"/>
      <w:r w:rsidRPr="00CB4624">
        <w:rPr>
          <w:rFonts w:asciiTheme="majorBidi" w:eastAsia="Times New Roman" w:hAnsiTheme="majorBidi" w:cstheme="majorBidi"/>
          <w:sz w:val="24"/>
          <w:szCs w:val="24"/>
        </w:rPr>
        <w:t xml:space="preserve"> is most popular </w:t>
      </w:r>
      <w:r w:rsidR="00F276D4" w:rsidRPr="00CB4624">
        <w:rPr>
          <w:rFonts w:asciiTheme="majorBidi" w:eastAsia="Times New Roman" w:hAnsiTheme="majorBidi" w:cstheme="majorBidi"/>
          <w:sz w:val="24"/>
          <w:szCs w:val="24"/>
        </w:rPr>
        <w:t xml:space="preserve">product among the Islamic Microfinance Institutions (IMFI) due to </w:t>
      </w:r>
      <w:proofErr w:type="gramStart"/>
      <w:r w:rsidR="00C913E8" w:rsidRPr="00CB4624">
        <w:rPr>
          <w:rFonts w:asciiTheme="majorBidi" w:eastAsia="Times New Roman" w:hAnsiTheme="majorBidi" w:cstheme="majorBidi"/>
          <w:sz w:val="24"/>
          <w:szCs w:val="24"/>
        </w:rPr>
        <w:t>its</w:t>
      </w:r>
      <w:proofErr w:type="gramEnd"/>
      <w:r w:rsidR="00F276D4" w:rsidRPr="00CB4624">
        <w:rPr>
          <w:rFonts w:asciiTheme="majorBidi" w:eastAsia="Times New Roman" w:hAnsiTheme="majorBidi" w:cstheme="majorBidi"/>
          <w:sz w:val="24"/>
          <w:szCs w:val="24"/>
        </w:rPr>
        <w:t xml:space="preserve"> relatively simplicity and easy to operate</w:t>
      </w:r>
      <w:r w:rsidR="00675A0E" w:rsidRPr="00CB4624">
        <w:rPr>
          <w:rFonts w:asciiTheme="majorBidi" w:eastAsia="Times New Roman" w:hAnsiTheme="majorBidi" w:cstheme="majorBidi"/>
          <w:sz w:val="24"/>
          <w:szCs w:val="24"/>
        </w:rPr>
        <w:t>.</w:t>
      </w:r>
    </w:p>
    <w:p w:rsidR="00182910" w:rsidRPr="00CB4624" w:rsidRDefault="007D5558" w:rsidP="007D5558">
      <w:pPr>
        <w:spacing w:after="0" w:line="240" w:lineRule="auto"/>
        <w:jc w:val="both"/>
        <w:rPr>
          <w:rFonts w:asciiTheme="majorBidi" w:eastAsia="Times New Roman" w:hAnsiTheme="majorBidi" w:cstheme="majorBidi"/>
          <w:sz w:val="24"/>
          <w:szCs w:val="24"/>
        </w:rPr>
      </w:pPr>
      <w:r w:rsidRPr="00CB4624">
        <w:rPr>
          <w:rFonts w:asciiTheme="majorBidi" w:eastAsia="Times New Roman" w:hAnsiTheme="majorBidi" w:cstheme="majorBidi"/>
          <w:sz w:val="24"/>
          <w:szCs w:val="24"/>
        </w:rPr>
        <w:t xml:space="preserve">In </w:t>
      </w:r>
      <w:r w:rsidR="00182910" w:rsidRPr="00CB4624">
        <w:rPr>
          <w:rFonts w:asciiTheme="majorBidi" w:eastAsia="Times New Roman" w:hAnsiTheme="majorBidi" w:cstheme="majorBidi"/>
          <w:i/>
          <w:sz w:val="24"/>
          <w:szCs w:val="24"/>
        </w:rPr>
        <w:t xml:space="preserve">Bai' </w:t>
      </w:r>
      <w:proofErr w:type="spellStart"/>
      <w:r w:rsidR="00182910" w:rsidRPr="00CB4624">
        <w:rPr>
          <w:rFonts w:asciiTheme="majorBidi" w:eastAsia="Times New Roman" w:hAnsiTheme="majorBidi" w:cstheme="majorBidi"/>
          <w:i/>
          <w:sz w:val="24"/>
          <w:szCs w:val="24"/>
        </w:rPr>
        <w:t>Murabahah</w:t>
      </w:r>
      <w:proofErr w:type="spellEnd"/>
      <w:r w:rsidR="0041515B" w:rsidRPr="00CB4624">
        <w:rPr>
          <w:rFonts w:asciiTheme="majorBidi" w:eastAsia="Times New Roman" w:hAnsiTheme="majorBidi" w:cstheme="majorBidi"/>
          <w:sz w:val="24"/>
          <w:szCs w:val="24"/>
        </w:rPr>
        <w:t>,</w:t>
      </w:r>
      <w:r w:rsidR="00182910" w:rsidRPr="00CB4624">
        <w:rPr>
          <w:rFonts w:asciiTheme="majorBidi" w:eastAsia="Times New Roman" w:hAnsiTheme="majorBidi" w:cstheme="majorBidi"/>
          <w:sz w:val="24"/>
          <w:szCs w:val="24"/>
        </w:rPr>
        <w:t xml:space="preserve"> </w:t>
      </w:r>
      <w:r w:rsidRPr="00CB4624">
        <w:rPr>
          <w:rFonts w:asciiTheme="majorBidi" w:eastAsia="Times New Roman" w:hAnsiTheme="majorBidi" w:cstheme="majorBidi"/>
          <w:sz w:val="24"/>
          <w:szCs w:val="24"/>
        </w:rPr>
        <w:t>IMFI purchase</w:t>
      </w:r>
      <w:r w:rsidR="00FE133F" w:rsidRPr="00CB4624">
        <w:rPr>
          <w:rFonts w:asciiTheme="majorBidi" w:eastAsia="Times New Roman" w:hAnsiTheme="majorBidi" w:cstheme="majorBidi"/>
          <w:sz w:val="24"/>
          <w:szCs w:val="24"/>
        </w:rPr>
        <w:t>s</w:t>
      </w:r>
      <w:r w:rsidRPr="00CB4624">
        <w:rPr>
          <w:rFonts w:asciiTheme="majorBidi" w:eastAsia="Times New Roman" w:hAnsiTheme="majorBidi" w:cstheme="majorBidi"/>
          <w:sz w:val="24"/>
          <w:szCs w:val="24"/>
        </w:rPr>
        <w:t xml:space="preserve"> the product </w:t>
      </w:r>
      <w:r w:rsidR="00182910" w:rsidRPr="00CB4624">
        <w:rPr>
          <w:rFonts w:asciiTheme="majorBidi" w:eastAsia="Times New Roman" w:hAnsiTheme="majorBidi" w:cstheme="majorBidi"/>
          <w:sz w:val="24"/>
          <w:szCs w:val="24"/>
        </w:rPr>
        <w:t xml:space="preserve">on behalf of a client and </w:t>
      </w:r>
      <w:r w:rsidRPr="00CB4624">
        <w:rPr>
          <w:rFonts w:asciiTheme="majorBidi" w:eastAsia="Times New Roman" w:hAnsiTheme="majorBidi" w:cstheme="majorBidi"/>
          <w:sz w:val="24"/>
          <w:szCs w:val="24"/>
        </w:rPr>
        <w:t xml:space="preserve">resell it to the client </w:t>
      </w:r>
      <w:r w:rsidR="00182910" w:rsidRPr="00CB4624">
        <w:rPr>
          <w:rFonts w:asciiTheme="majorBidi" w:eastAsia="Times New Roman" w:hAnsiTheme="majorBidi" w:cstheme="majorBidi"/>
          <w:sz w:val="24"/>
          <w:szCs w:val="24"/>
        </w:rPr>
        <w:t>on cost-plus-profit basis. Un</w:t>
      </w:r>
      <w:r w:rsidRPr="00CB4624">
        <w:rPr>
          <w:rFonts w:asciiTheme="majorBidi" w:eastAsia="Times New Roman" w:hAnsiTheme="majorBidi" w:cstheme="majorBidi"/>
          <w:sz w:val="24"/>
          <w:szCs w:val="24"/>
        </w:rPr>
        <w:t>der this arrangement</w:t>
      </w:r>
      <w:r w:rsidR="00FE133F" w:rsidRPr="00CB4624">
        <w:rPr>
          <w:rFonts w:asciiTheme="majorBidi" w:eastAsia="Times New Roman" w:hAnsiTheme="majorBidi" w:cstheme="majorBidi"/>
          <w:sz w:val="24"/>
          <w:szCs w:val="24"/>
        </w:rPr>
        <w:t>,</w:t>
      </w:r>
      <w:r w:rsidRPr="00CB4624">
        <w:rPr>
          <w:rFonts w:asciiTheme="majorBidi" w:eastAsia="Times New Roman" w:hAnsiTheme="majorBidi" w:cstheme="majorBidi"/>
          <w:sz w:val="24"/>
          <w:szCs w:val="24"/>
        </w:rPr>
        <w:t xml:space="preserve"> the IMFI</w:t>
      </w:r>
      <w:r w:rsidR="00182910" w:rsidRPr="00CB4624">
        <w:rPr>
          <w:rFonts w:asciiTheme="majorBidi" w:eastAsia="Times New Roman" w:hAnsiTheme="majorBidi" w:cstheme="majorBidi"/>
          <w:sz w:val="24"/>
          <w:szCs w:val="24"/>
        </w:rPr>
        <w:t xml:space="preserve"> discloses its cost and profit margin to the client. In other words</w:t>
      </w:r>
      <w:r w:rsidR="00FE133F" w:rsidRPr="00CB4624">
        <w:rPr>
          <w:rFonts w:asciiTheme="majorBidi" w:eastAsia="Times New Roman" w:hAnsiTheme="majorBidi" w:cstheme="majorBidi"/>
          <w:sz w:val="24"/>
          <w:szCs w:val="24"/>
        </w:rPr>
        <w:t>,</w:t>
      </w:r>
      <w:r w:rsidR="00182910" w:rsidRPr="00CB4624">
        <w:rPr>
          <w:rFonts w:asciiTheme="majorBidi" w:eastAsia="Times New Roman" w:hAnsiTheme="majorBidi" w:cstheme="majorBidi"/>
          <w:sz w:val="24"/>
          <w:szCs w:val="24"/>
        </w:rPr>
        <w:t xml:space="preserve"> rather than </w:t>
      </w:r>
      <w:r w:rsidRPr="00CB4624">
        <w:rPr>
          <w:rFonts w:asciiTheme="majorBidi" w:eastAsia="Times New Roman" w:hAnsiTheme="majorBidi" w:cstheme="majorBidi"/>
          <w:sz w:val="24"/>
          <w:szCs w:val="24"/>
        </w:rPr>
        <w:t xml:space="preserve">just </w:t>
      </w:r>
      <w:r w:rsidR="00182910" w:rsidRPr="00CB4624">
        <w:rPr>
          <w:rFonts w:asciiTheme="majorBidi" w:eastAsia="Times New Roman" w:hAnsiTheme="majorBidi" w:cstheme="majorBidi"/>
          <w:sz w:val="24"/>
          <w:szCs w:val="24"/>
        </w:rPr>
        <w:t xml:space="preserve">advancing </w:t>
      </w:r>
      <w:r w:rsidRPr="00CB4624">
        <w:rPr>
          <w:rFonts w:asciiTheme="majorBidi" w:eastAsia="Times New Roman" w:hAnsiTheme="majorBidi" w:cstheme="majorBidi"/>
          <w:sz w:val="24"/>
          <w:szCs w:val="24"/>
        </w:rPr>
        <w:t xml:space="preserve">hard cash to the </w:t>
      </w:r>
      <w:r w:rsidR="00182910" w:rsidRPr="00CB4624">
        <w:rPr>
          <w:rFonts w:asciiTheme="majorBidi" w:eastAsia="Times New Roman" w:hAnsiTheme="majorBidi" w:cstheme="majorBidi"/>
          <w:sz w:val="24"/>
          <w:szCs w:val="24"/>
        </w:rPr>
        <w:t xml:space="preserve">borrower, </w:t>
      </w:r>
      <w:r w:rsidRPr="00CB4624">
        <w:rPr>
          <w:rFonts w:asciiTheme="majorBidi" w:eastAsia="Times New Roman" w:hAnsiTheme="majorBidi" w:cstheme="majorBidi"/>
          <w:sz w:val="24"/>
          <w:szCs w:val="24"/>
        </w:rPr>
        <w:t xml:space="preserve">as </w:t>
      </w:r>
      <w:r w:rsidR="00F276D4" w:rsidRPr="00CB4624">
        <w:rPr>
          <w:rFonts w:asciiTheme="majorBidi" w:eastAsia="Times New Roman" w:hAnsiTheme="majorBidi" w:cstheme="majorBidi"/>
          <w:sz w:val="24"/>
          <w:szCs w:val="24"/>
        </w:rPr>
        <w:t xml:space="preserve">conventional </w:t>
      </w:r>
      <w:r w:rsidR="008E0E5A" w:rsidRPr="00CB4624">
        <w:rPr>
          <w:rFonts w:asciiTheme="majorBidi" w:eastAsia="Times New Roman" w:hAnsiTheme="majorBidi" w:cstheme="majorBidi"/>
          <w:sz w:val="24"/>
          <w:szCs w:val="24"/>
        </w:rPr>
        <w:t>microfinance</w:t>
      </w:r>
      <w:r w:rsidR="00F276D4" w:rsidRPr="00CB4624">
        <w:rPr>
          <w:rFonts w:asciiTheme="majorBidi" w:eastAsia="Times New Roman" w:hAnsiTheme="majorBidi" w:cstheme="majorBidi"/>
          <w:sz w:val="24"/>
          <w:szCs w:val="24"/>
        </w:rPr>
        <w:t xml:space="preserve"> banks</w:t>
      </w:r>
      <w:r w:rsidRPr="00CB4624">
        <w:rPr>
          <w:rFonts w:asciiTheme="majorBidi" w:eastAsia="Times New Roman" w:hAnsiTheme="majorBidi" w:cstheme="majorBidi"/>
          <w:sz w:val="24"/>
          <w:szCs w:val="24"/>
        </w:rPr>
        <w:t xml:space="preserve"> operate, the IMFI</w:t>
      </w:r>
      <w:r w:rsidR="00182910" w:rsidRPr="00CB4624">
        <w:rPr>
          <w:rFonts w:asciiTheme="majorBidi" w:eastAsia="Times New Roman" w:hAnsiTheme="majorBidi" w:cstheme="majorBidi"/>
          <w:sz w:val="24"/>
          <w:szCs w:val="24"/>
        </w:rPr>
        <w:t xml:space="preserve"> will buy the goods from a third p</w:t>
      </w:r>
      <w:r w:rsidRPr="00CB4624">
        <w:rPr>
          <w:rFonts w:asciiTheme="majorBidi" w:eastAsia="Times New Roman" w:hAnsiTheme="majorBidi" w:cstheme="majorBidi"/>
          <w:sz w:val="24"/>
          <w:szCs w:val="24"/>
        </w:rPr>
        <w:t xml:space="preserve">arty and sell those goods </w:t>
      </w:r>
      <w:r w:rsidR="00182910" w:rsidRPr="00CB4624">
        <w:rPr>
          <w:rFonts w:asciiTheme="majorBidi" w:eastAsia="Times New Roman" w:hAnsiTheme="majorBidi" w:cstheme="majorBidi"/>
          <w:sz w:val="24"/>
          <w:szCs w:val="24"/>
        </w:rPr>
        <w:t xml:space="preserve"> to the customer </w:t>
      </w:r>
      <w:r w:rsidRPr="00CB4624">
        <w:rPr>
          <w:rFonts w:asciiTheme="majorBidi" w:eastAsia="Times New Roman" w:hAnsiTheme="majorBidi" w:cstheme="majorBidi"/>
          <w:sz w:val="24"/>
          <w:szCs w:val="24"/>
        </w:rPr>
        <w:t xml:space="preserve">on </w:t>
      </w:r>
      <w:r w:rsidR="00182910" w:rsidRPr="00CB4624">
        <w:rPr>
          <w:rFonts w:asciiTheme="majorBidi" w:eastAsia="Times New Roman" w:hAnsiTheme="majorBidi" w:cstheme="majorBidi"/>
          <w:sz w:val="24"/>
          <w:szCs w:val="24"/>
        </w:rPr>
        <w:t>agreed price.</w:t>
      </w:r>
    </w:p>
    <w:p w:rsidR="00D846E1" w:rsidRDefault="00D846E1" w:rsidP="007F312C">
      <w:pPr>
        <w:autoSpaceDE w:val="0"/>
        <w:autoSpaceDN w:val="0"/>
        <w:adjustRightInd w:val="0"/>
        <w:spacing w:after="0" w:line="240" w:lineRule="auto"/>
        <w:jc w:val="both"/>
        <w:rPr>
          <w:rFonts w:asciiTheme="majorBidi" w:hAnsiTheme="majorBidi" w:cstheme="majorBidi"/>
          <w:b/>
          <w:sz w:val="24"/>
          <w:szCs w:val="24"/>
        </w:rPr>
      </w:pPr>
    </w:p>
    <w:p w:rsidR="00D846E1" w:rsidRDefault="00D846E1" w:rsidP="007F312C">
      <w:pPr>
        <w:autoSpaceDE w:val="0"/>
        <w:autoSpaceDN w:val="0"/>
        <w:adjustRightInd w:val="0"/>
        <w:spacing w:after="0" w:line="240" w:lineRule="auto"/>
        <w:jc w:val="both"/>
        <w:rPr>
          <w:rFonts w:asciiTheme="majorBidi" w:hAnsiTheme="majorBidi" w:cstheme="majorBidi"/>
          <w:b/>
          <w:sz w:val="24"/>
          <w:szCs w:val="24"/>
        </w:rPr>
      </w:pPr>
    </w:p>
    <w:p w:rsidR="00D846E1" w:rsidRDefault="00D846E1" w:rsidP="007F312C">
      <w:pPr>
        <w:autoSpaceDE w:val="0"/>
        <w:autoSpaceDN w:val="0"/>
        <w:adjustRightInd w:val="0"/>
        <w:spacing w:after="0" w:line="240" w:lineRule="auto"/>
        <w:jc w:val="both"/>
        <w:rPr>
          <w:rFonts w:asciiTheme="majorBidi" w:hAnsiTheme="majorBidi" w:cstheme="majorBidi"/>
          <w:b/>
          <w:sz w:val="24"/>
          <w:szCs w:val="24"/>
        </w:rPr>
      </w:pPr>
    </w:p>
    <w:p w:rsidR="00DA1419" w:rsidRPr="00CB4624" w:rsidRDefault="004871C1" w:rsidP="007F312C">
      <w:pPr>
        <w:autoSpaceDE w:val="0"/>
        <w:autoSpaceDN w:val="0"/>
        <w:adjustRightInd w:val="0"/>
        <w:spacing w:after="0" w:line="240" w:lineRule="auto"/>
        <w:jc w:val="both"/>
        <w:rPr>
          <w:rFonts w:asciiTheme="majorBidi" w:hAnsiTheme="majorBidi" w:cstheme="majorBidi"/>
          <w:b/>
          <w:sz w:val="24"/>
          <w:szCs w:val="24"/>
        </w:rPr>
      </w:pPr>
      <w:r w:rsidRPr="00CB4624">
        <w:rPr>
          <w:rFonts w:asciiTheme="majorBidi" w:hAnsiTheme="majorBidi" w:cstheme="majorBidi"/>
          <w:b/>
          <w:sz w:val="24"/>
          <w:szCs w:val="24"/>
        </w:rPr>
        <w:lastRenderedPageBreak/>
        <w:t>4-</w:t>
      </w:r>
      <w:r w:rsidR="00DA1419" w:rsidRPr="00CB4624">
        <w:rPr>
          <w:rFonts w:asciiTheme="majorBidi" w:hAnsiTheme="majorBidi" w:cstheme="majorBidi"/>
          <w:b/>
          <w:sz w:val="24"/>
          <w:szCs w:val="24"/>
        </w:rPr>
        <w:t>Ijarah</w:t>
      </w:r>
      <w:r w:rsidR="00675A0E" w:rsidRPr="00CB4624">
        <w:rPr>
          <w:rFonts w:asciiTheme="majorBidi" w:hAnsiTheme="majorBidi" w:cstheme="majorBidi"/>
          <w:b/>
          <w:sz w:val="24"/>
          <w:szCs w:val="24"/>
        </w:rPr>
        <w:t>:</w:t>
      </w:r>
    </w:p>
    <w:p w:rsidR="00EB2D93" w:rsidRPr="00CB4624" w:rsidRDefault="004B2BC7" w:rsidP="00026A52">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i/>
          <w:sz w:val="24"/>
          <w:szCs w:val="24"/>
        </w:rPr>
        <w:t>"</w:t>
      </w:r>
      <w:proofErr w:type="spellStart"/>
      <w:r w:rsidRPr="00CB4624">
        <w:rPr>
          <w:rFonts w:asciiTheme="majorBidi" w:hAnsiTheme="majorBidi" w:cstheme="majorBidi"/>
          <w:i/>
          <w:sz w:val="24"/>
          <w:szCs w:val="24"/>
        </w:rPr>
        <w:t>Ijarah</w:t>
      </w:r>
      <w:proofErr w:type="spellEnd"/>
      <w:r w:rsidRPr="00CB4624">
        <w:rPr>
          <w:rFonts w:asciiTheme="majorBidi" w:hAnsiTheme="majorBidi" w:cstheme="majorBidi"/>
          <w:sz w:val="24"/>
          <w:szCs w:val="24"/>
        </w:rPr>
        <w:t xml:space="preserve">" is a term of Islamic </w:t>
      </w:r>
      <w:proofErr w:type="spellStart"/>
      <w:r w:rsidRPr="00CB4624">
        <w:rPr>
          <w:rFonts w:asciiTheme="majorBidi" w:hAnsiTheme="majorBidi" w:cstheme="majorBidi"/>
          <w:i/>
          <w:sz w:val="24"/>
          <w:szCs w:val="24"/>
        </w:rPr>
        <w:t>fiqh</w:t>
      </w:r>
      <w:proofErr w:type="spellEnd"/>
      <w:r w:rsidRPr="00CB4624">
        <w:rPr>
          <w:rFonts w:asciiTheme="majorBidi" w:hAnsiTheme="majorBidi" w:cstheme="majorBidi"/>
          <w:sz w:val="24"/>
          <w:szCs w:val="24"/>
        </w:rPr>
        <w:t xml:space="preserve">. Lexically, it means 'to give something on rent'. </w:t>
      </w:r>
      <w:r w:rsidR="00F57D39" w:rsidRPr="00CB4624">
        <w:rPr>
          <w:rFonts w:asciiTheme="majorBidi" w:hAnsiTheme="majorBidi" w:cstheme="majorBidi"/>
          <w:sz w:val="24"/>
          <w:szCs w:val="24"/>
        </w:rPr>
        <w:t xml:space="preserve">It is an important product that is used by IMFI to finance clients. IMFI acts as lessor </w:t>
      </w:r>
      <w:r w:rsidR="00635839" w:rsidRPr="00CB4624">
        <w:rPr>
          <w:rFonts w:asciiTheme="majorBidi" w:hAnsiTheme="majorBidi" w:cstheme="majorBidi"/>
          <w:sz w:val="24"/>
          <w:szCs w:val="24"/>
        </w:rPr>
        <w:t xml:space="preserve">and allows its clients to use assets for a specific time period that act as Lessee in return of some predetermined rentals. </w:t>
      </w:r>
      <w:r w:rsidR="00EB2D93" w:rsidRPr="00CB4624">
        <w:rPr>
          <w:rFonts w:asciiTheme="majorBidi" w:hAnsiTheme="majorBidi" w:cstheme="majorBidi"/>
          <w:sz w:val="24"/>
          <w:szCs w:val="24"/>
        </w:rPr>
        <w:t>The rentals are structured in a way that cover the cost of the asset and provide a fair return to IMFI. The IMFI after recovering its cost and fair return may simply donate the asset or sell the asset at a nominal price to its client.</w:t>
      </w:r>
      <w:r w:rsidR="00026A52" w:rsidRPr="00CB4624">
        <w:rPr>
          <w:rFonts w:asciiTheme="majorBidi" w:hAnsiTheme="majorBidi" w:cstheme="majorBidi"/>
          <w:sz w:val="24"/>
          <w:szCs w:val="24"/>
        </w:rPr>
        <w:t xml:space="preserve"> </w:t>
      </w:r>
      <w:proofErr w:type="gramStart"/>
      <w:r w:rsidR="00026A52" w:rsidRPr="00CB4624">
        <w:rPr>
          <w:rStyle w:val="apple-style-span"/>
          <w:rFonts w:asciiTheme="majorBidi" w:hAnsiTheme="majorBidi" w:cstheme="majorBidi"/>
          <w:sz w:val="24"/>
          <w:szCs w:val="24"/>
        </w:rPr>
        <w:t>(</w:t>
      </w:r>
      <w:proofErr w:type="spellStart"/>
      <w:r w:rsidR="00026A52" w:rsidRPr="00CB4624">
        <w:rPr>
          <w:rStyle w:val="apple-style-span"/>
          <w:rFonts w:asciiTheme="majorBidi" w:hAnsiTheme="majorBidi" w:cstheme="majorBidi"/>
          <w:sz w:val="24"/>
          <w:szCs w:val="24"/>
        </w:rPr>
        <w:t>Usmani</w:t>
      </w:r>
      <w:proofErr w:type="spellEnd"/>
      <w:r w:rsidR="00026A52" w:rsidRPr="00CB4624">
        <w:rPr>
          <w:rStyle w:val="apple-style-span"/>
          <w:rFonts w:asciiTheme="majorBidi" w:hAnsiTheme="majorBidi" w:cstheme="majorBidi"/>
          <w:sz w:val="24"/>
          <w:szCs w:val="24"/>
        </w:rPr>
        <w:t>, 2002).</w:t>
      </w:r>
      <w:proofErr w:type="gramEnd"/>
      <w:r w:rsidR="00026A52" w:rsidRPr="00CB4624">
        <w:rPr>
          <w:rFonts w:asciiTheme="majorBidi" w:eastAsia="Times New Roman" w:hAnsiTheme="majorBidi" w:cstheme="majorBidi"/>
          <w:sz w:val="24"/>
          <w:szCs w:val="24"/>
        </w:rPr>
        <w:t xml:space="preserve"> </w:t>
      </w:r>
    </w:p>
    <w:p w:rsidR="00CC0B54" w:rsidRPr="00CB4624" w:rsidRDefault="00237383" w:rsidP="007F312C">
      <w:pPr>
        <w:tabs>
          <w:tab w:val="center" w:pos="4320"/>
          <w:tab w:val="left" w:pos="6150"/>
        </w:tabs>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 xml:space="preserve">In </w:t>
      </w:r>
      <w:proofErr w:type="spellStart"/>
      <w:r w:rsidRPr="00CB4624">
        <w:rPr>
          <w:rFonts w:asciiTheme="majorBidi" w:hAnsiTheme="majorBidi" w:cstheme="majorBidi"/>
          <w:i/>
          <w:sz w:val="24"/>
          <w:szCs w:val="24"/>
        </w:rPr>
        <w:t>Ijarah</w:t>
      </w:r>
      <w:proofErr w:type="spellEnd"/>
      <w:r w:rsidRPr="00CB4624">
        <w:rPr>
          <w:rFonts w:asciiTheme="majorBidi" w:hAnsiTheme="majorBidi" w:cstheme="majorBidi"/>
          <w:sz w:val="24"/>
          <w:szCs w:val="24"/>
        </w:rPr>
        <w:t xml:space="preserve">, IMFI remain the owner of the assets </w:t>
      </w:r>
      <w:r w:rsidR="006E09B1" w:rsidRPr="00CB4624">
        <w:rPr>
          <w:rFonts w:asciiTheme="majorBidi" w:hAnsiTheme="majorBidi" w:cstheme="majorBidi"/>
          <w:sz w:val="24"/>
          <w:szCs w:val="24"/>
        </w:rPr>
        <w:t>throughout</w:t>
      </w:r>
      <w:r w:rsidRPr="00CB4624">
        <w:rPr>
          <w:rFonts w:asciiTheme="majorBidi" w:hAnsiTheme="majorBidi" w:cstheme="majorBidi"/>
          <w:sz w:val="24"/>
          <w:szCs w:val="24"/>
        </w:rPr>
        <w:t xml:space="preserve"> the</w:t>
      </w:r>
      <w:r w:rsidRPr="00CB4624">
        <w:rPr>
          <w:rFonts w:asciiTheme="majorBidi" w:hAnsiTheme="majorBidi" w:cstheme="majorBidi"/>
          <w:i/>
          <w:sz w:val="24"/>
          <w:szCs w:val="24"/>
        </w:rPr>
        <w:t xml:space="preserve"> </w:t>
      </w:r>
      <w:proofErr w:type="spellStart"/>
      <w:r w:rsidRPr="00CB4624">
        <w:rPr>
          <w:rFonts w:asciiTheme="majorBidi" w:hAnsiTheme="majorBidi" w:cstheme="majorBidi"/>
          <w:i/>
          <w:sz w:val="24"/>
          <w:szCs w:val="24"/>
        </w:rPr>
        <w:t>ijarah</w:t>
      </w:r>
      <w:proofErr w:type="spellEnd"/>
      <w:r w:rsidRPr="00CB4624">
        <w:rPr>
          <w:rFonts w:asciiTheme="majorBidi" w:hAnsiTheme="majorBidi" w:cstheme="majorBidi"/>
          <w:sz w:val="24"/>
          <w:szCs w:val="24"/>
        </w:rPr>
        <w:t xml:space="preserve"> period while client enjoy the benefits</w:t>
      </w:r>
      <w:r w:rsidR="00B657CF" w:rsidRPr="00CB4624">
        <w:rPr>
          <w:rFonts w:asciiTheme="majorBidi" w:hAnsiTheme="majorBidi" w:cstheme="majorBidi"/>
          <w:sz w:val="24"/>
          <w:szCs w:val="24"/>
        </w:rPr>
        <w:t xml:space="preserve"> of the assets</w:t>
      </w:r>
      <w:r w:rsidRPr="00CB4624">
        <w:rPr>
          <w:rFonts w:asciiTheme="majorBidi" w:hAnsiTheme="majorBidi" w:cstheme="majorBidi"/>
          <w:sz w:val="24"/>
          <w:szCs w:val="24"/>
        </w:rPr>
        <w:t xml:space="preserve">. </w:t>
      </w:r>
      <w:r w:rsidR="00CC0B54" w:rsidRPr="00CB4624">
        <w:rPr>
          <w:rFonts w:asciiTheme="majorBidi" w:hAnsiTheme="majorBidi" w:cstheme="majorBidi"/>
          <w:sz w:val="24"/>
          <w:szCs w:val="24"/>
        </w:rPr>
        <w:t>All kinds of income-generating equipment</w:t>
      </w:r>
      <w:r w:rsidR="0016571E" w:rsidRPr="00CB4624">
        <w:rPr>
          <w:rFonts w:asciiTheme="majorBidi" w:hAnsiTheme="majorBidi" w:cstheme="majorBidi"/>
          <w:sz w:val="24"/>
          <w:szCs w:val="24"/>
        </w:rPr>
        <w:t>s</w:t>
      </w:r>
      <w:r w:rsidR="00CC0B54" w:rsidRPr="00CB4624">
        <w:rPr>
          <w:rFonts w:asciiTheme="majorBidi" w:hAnsiTheme="majorBidi" w:cstheme="majorBidi"/>
          <w:sz w:val="24"/>
          <w:szCs w:val="24"/>
        </w:rPr>
        <w:t xml:space="preserve"> or physical asset</w:t>
      </w:r>
      <w:r w:rsidR="0016571E" w:rsidRPr="00CB4624">
        <w:rPr>
          <w:rFonts w:asciiTheme="majorBidi" w:hAnsiTheme="majorBidi" w:cstheme="majorBidi"/>
          <w:sz w:val="24"/>
          <w:szCs w:val="24"/>
        </w:rPr>
        <w:t>s</w:t>
      </w:r>
      <w:r w:rsidR="00CC0B54" w:rsidRPr="00CB4624">
        <w:rPr>
          <w:rFonts w:asciiTheme="majorBidi" w:hAnsiTheme="majorBidi" w:cstheme="majorBidi"/>
          <w:sz w:val="24"/>
          <w:szCs w:val="24"/>
        </w:rPr>
        <w:t>, such as, tools and machines to manufacture commodities, Cars, rickshaws an</w:t>
      </w:r>
      <w:r w:rsidR="00C90CCC" w:rsidRPr="00CB4624">
        <w:rPr>
          <w:rFonts w:asciiTheme="majorBidi" w:hAnsiTheme="majorBidi" w:cstheme="majorBidi"/>
          <w:sz w:val="24"/>
          <w:szCs w:val="24"/>
        </w:rPr>
        <w:t>d boats to transport people can</w:t>
      </w:r>
      <w:r w:rsidR="00CC0B54" w:rsidRPr="00CB4624">
        <w:rPr>
          <w:rFonts w:asciiTheme="majorBidi" w:hAnsiTheme="majorBidi" w:cstheme="majorBidi"/>
          <w:sz w:val="24"/>
          <w:szCs w:val="24"/>
        </w:rPr>
        <w:t xml:space="preserve"> be financed through this mode for the poor.</w:t>
      </w:r>
    </w:p>
    <w:p w:rsidR="00D846E1" w:rsidRDefault="00D846E1" w:rsidP="007F312C">
      <w:pPr>
        <w:autoSpaceDE w:val="0"/>
        <w:autoSpaceDN w:val="0"/>
        <w:adjustRightInd w:val="0"/>
        <w:spacing w:after="0" w:line="240" w:lineRule="auto"/>
        <w:jc w:val="both"/>
        <w:rPr>
          <w:rFonts w:asciiTheme="majorBidi" w:hAnsiTheme="majorBidi" w:cstheme="majorBidi"/>
          <w:b/>
          <w:sz w:val="24"/>
          <w:szCs w:val="24"/>
        </w:rPr>
      </w:pPr>
    </w:p>
    <w:p w:rsidR="009224DC" w:rsidRPr="00CB4624" w:rsidRDefault="004871C1" w:rsidP="007F312C">
      <w:pPr>
        <w:autoSpaceDE w:val="0"/>
        <w:autoSpaceDN w:val="0"/>
        <w:adjustRightInd w:val="0"/>
        <w:spacing w:after="0" w:line="240" w:lineRule="auto"/>
        <w:jc w:val="both"/>
        <w:rPr>
          <w:rFonts w:asciiTheme="majorBidi" w:hAnsiTheme="majorBidi" w:cstheme="majorBidi"/>
          <w:b/>
          <w:sz w:val="24"/>
          <w:szCs w:val="24"/>
        </w:rPr>
      </w:pPr>
      <w:r w:rsidRPr="00CB4624">
        <w:rPr>
          <w:rFonts w:asciiTheme="majorBidi" w:hAnsiTheme="majorBidi" w:cstheme="majorBidi"/>
          <w:b/>
          <w:sz w:val="24"/>
          <w:szCs w:val="24"/>
        </w:rPr>
        <w:t>5-</w:t>
      </w:r>
      <w:r w:rsidR="009224DC" w:rsidRPr="00CB4624">
        <w:rPr>
          <w:rFonts w:asciiTheme="majorBidi" w:hAnsiTheme="majorBidi" w:cstheme="majorBidi"/>
          <w:b/>
          <w:sz w:val="24"/>
          <w:szCs w:val="24"/>
        </w:rPr>
        <w:t>Salam</w:t>
      </w:r>
      <w:r w:rsidR="00675A0E" w:rsidRPr="00CB4624">
        <w:rPr>
          <w:rFonts w:asciiTheme="majorBidi" w:hAnsiTheme="majorBidi" w:cstheme="majorBidi"/>
          <w:b/>
          <w:sz w:val="24"/>
          <w:szCs w:val="24"/>
        </w:rPr>
        <w:t>:</w:t>
      </w:r>
    </w:p>
    <w:p w:rsidR="009224DC" w:rsidRPr="00CB4624" w:rsidRDefault="009224DC" w:rsidP="007F312C">
      <w:pPr>
        <w:spacing w:after="0" w:line="240" w:lineRule="auto"/>
        <w:jc w:val="both"/>
        <w:rPr>
          <w:rStyle w:val="apple-style-span"/>
          <w:rFonts w:asciiTheme="majorBidi" w:hAnsiTheme="majorBidi" w:cstheme="majorBidi"/>
          <w:b/>
          <w:sz w:val="24"/>
          <w:szCs w:val="24"/>
        </w:rPr>
      </w:pPr>
      <w:r w:rsidRPr="00CB4624">
        <w:rPr>
          <w:rFonts w:asciiTheme="majorBidi" w:eastAsia="Times New Roman" w:hAnsiTheme="majorBidi" w:cstheme="majorBidi"/>
          <w:i/>
          <w:sz w:val="24"/>
          <w:szCs w:val="24"/>
        </w:rPr>
        <w:t>Salam</w:t>
      </w:r>
      <w:r w:rsidRPr="00CB4624">
        <w:rPr>
          <w:rFonts w:asciiTheme="majorBidi" w:eastAsia="Times New Roman" w:hAnsiTheme="majorBidi" w:cstheme="majorBidi"/>
          <w:sz w:val="24"/>
          <w:szCs w:val="24"/>
        </w:rPr>
        <w:t xml:space="preserve"> is payment in advance with delaying the receipt of the purchased item. </w:t>
      </w:r>
      <w:proofErr w:type="gramStart"/>
      <w:r w:rsidR="000A342E" w:rsidRPr="00CB4624">
        <w:rPr>
          <w:rStyle w:val="apple-style-span"/>
          <w:rFonts w:asciiTheme="majorBidi" w:hAnsiTheme="majorBidi" w:cstheme="majorBidi"/>
          <w:sz w:val="24"/>
          <w:szCs w:val="24"/>
        </w:rPr>
        <w:t>(</w:t>
      </w:r>
      <w:proofErr w:type="spellStart"/>
      <w:r w:rsidR="000A342E" w:rsidRPr="00CB4624">
        <w:rPr>
          <w:rStyle w:val="apple-style-span"/>
          <w:rFonts w:asciiTheme="majorBidi" w:hAnsiTheme="majorBidi" w:cstheme="majorBidi"/>
          <w:sz w:val="24"/>
          <w:szCs w:val="24"/>
        </w:rPr>
        <w:t>Usmani</w:t>
      </w:r>
      <w:proofErr w:type="spellEnd"/>
      <w:r w:rsidR="000A342E" w:rsidRPr="00CB4624">
        <w:rPr>
          <w:rStyle w:val="apple-style-span"/>
          <w:rFonts w:asciiTheme="majorBidi" w:hAnsiTheme="majorBidi" w:cstheme="majorBidi"/>
          <w:sz w:val="24"/>
          <w:szCs w:val="24"/>
        </w:rPr>
        <w:t>, 2002).</w:t>
      </w:r>
      <w:proofErr w:type="gramEnd"/>
      <w:r w:rsidR="000A342E" w:rsidRPr="00CB4624">
        <w:rPr>
          <w:rFonts w:asciiTheme="majorBidi" w:eastAsia="Times New Roman" w:hAnsiTheme="majorBidi" w:cstheme="majorBidi"/>
          <w:sz w:val="24"/>
          <w:szCs w:val="24"/>
        </w:rPr>
        <w:t xml:space="preserve"> </w:t>
      </w:r>
      <w:r w:rsidRPr="00CB4624">
        <w:rPr>
          <w:rFonts w:asciiTheme="majorBidi" w:eastAsia="Times New Roman" w:hAnsiTheme="majorBidi" w:cstheme="majorBidi"/>
          <w:sz w:val="24"/>
          <w:szCs w:val="24"/>
        </w:rPr>
        <w:t xml:space="preserve">Salam is an effective mode of financing for small farmers, traders and artisans. Farmers or artisans need short term loans to finance their household expenses and production process like purchasing raw material etc. Under </w:t>
      </w:r>
      <w:proofErr w:type="spellStart"/>
      <w:proofErr w:type="gramStart"/>
      <w:r w:rsidRPr="00CB4624">
        <w:rPr>
          <w:rFonts w:asciiTheme="majorBidi" w:eastAsia="Times New Roman" w:hAnsiTheme="majorBidi" w:cstheme="majorBidi"/>
          <w:i/>
          <w:sz w:val="24"/>
          <w:szCs w:val="24"/>
        </w:rPr>
        <w:t>salam</w:t>
      </w:r>
      <w:proofErr w:type="spellEnd"/>
      <w:proofErr w:type="gramEnd"/>
      <w:r w:rsidRPr="00CB4624">
        <w:rPr>
          <w:rFonts w:asciiTheme="majorBidi" w:eastAsia="Times New Roman" w:hAnsiTheme="majorBidi" w:cstheme="majorBidi"/>
          <w:sz w:val="24"/>
          <w:szCs w:val="24"/>
        </w:rPr>
        <w:t xml:space="preserve"> agreement, IMFI make spot payment to the client </w:t>
      </w:r>
      <w:r w:rsidRPr="00CB4624">
        <w:rPr>
          <w:rStyle w:val="apple-style-span"/>
          <w:rFonts w:asciiTheme="majorBidi" w:hAnsiTheme="majorBidi" w:cstheme="majorBidi"/>
          <w:sz w:val="24"/>
          <w:szCs w:val="24"/>
        </w:rPr>
        <w:t>against purchase of product, which is under</w:t>
      </w:r>
      <w:r w:rsidR="00F6133D" w:rsidRPr="00CB4624">
        <w:rPr>
          <w:rStyle w:val="apple-style-span"/>
          <w:rFonts w:asciiTheme="majorBidi" w:hAnsiTheme="majorBidi" w:cstheme="majorBidi"/>
          <w:sz w:val="24"/>
          <w:szCs w:val="24"/>
        </w:rPr>
        <w:t xml:space="preserve"> the</w:t>
      </w:r>
      <w:r w:rsidRPr="00CB4624">
        <w:rPr>
          <w:rStyle w:val="apple-style-span"/>
          <w:rFonts w:asciiTheme="majorBidi" w:hAnsiTheme="majorBidi" w:cstheme="majorBidi"/>
          <w:sz w:val="24"/>
          <w:szCs w:val="24"/>
        </w:rPr>
        <w:t xml:space="preserve"> process of production. It fulfills their present need</w:t>
      </w:r>
      <w:r w:rsidR="00BA3564" w:rsidRPr="00CB4624">
        <w:rPr>
          <w:rStyle w:val="apple-style-span"/>
          <w:rFonts w:asciiTheme="majorBidi" w:hAnsiTheme="majorBidi" w:cstheme="majorBidi"/>
          <w:sz w:val="24"/>
          <w:szCs w:val="24"/>
        </w:rPr>
        <w:t>s</w:t>
      </w:r>
      <w:r w:rsidRPr="00CB4624">
        <w:rPr>
          <w:rStyle w:val="apple-style-span"/>
          <w:rFonts w:asciiTheme="majorBidi" w:hAnsiTheme="majorBidi" w:cstheme="majorBidi"/>
          <w:sz w:val="24"/>
          <w:szCs w:val="24"/>
        </w:rPr>
        <w:t xml:space="preserve"> and </w:t>
      </w:r>
      <w:r w:rsidRPr="00CB4624">
        <w:rPr>
          <w:rFonts w:asciiTheme="majorBidi" w:hAnsiTheme="majorBidi" w:cstheme="majorBidi"/>
          <w:sz w:val="24"/>
          <w:szCs w:val="24"/>
        </w:rPr>
        <w:t xml:space="preserve">at a pre-agreed future date, they deliver the merchandize to the </w:t>
      </w:r>
      <w:r w:rsidR="006B1AAA" w:rsidRPr="00CB4624">
        <w:rPr>
          <w:rFonts w:asciiTheme="majorBidi" w:hAnsiTheme="majorBidi" w:cstheme="majorBidi"/>
          <w:sz w:val="24"/>
          <w:szCs w:val="24"/>
        </w:rPr>
        <w:t>IMFI</w:t>
      </w:r>
      <w:r w:rsidR="006B1AAA" w:rsidRPr="00CB4624">
        <w:rPr>
          <w:rFonts w:asciiTheme="majorBidi" w:eastAsia="Times New Roman" w:hAnsiTheme="majorBidi" w:cstheme="majorBidi"/>
          <w:sz w:val="24"/>
          <w:szCs w:val="24"/>
        </w:rPr>
        <w:t xml:space="preserve">. </w:t>
      </w:r>
      <w:r w:rsidRPr="00CB4624">
        <w:rPr>
          <w:rFonts w:asciiTheme="majorBidi" w:eastAsia="Times New Roman" w:hAnsiTheme="majorBidi" w:cstheme="majorBidi"/>
          <w:sz w:val="24"/>
          <w:szCs w:val="24"/>
        </w:rPr>
        <w:t>The IMFI sells the products in the market at market price. The amount paid by IMFI to clients is lower than the selling price of the products in the market and difference is the profit of IMFI.</w:t>
      </w:r>
      <w:r w:rsidR="000A342E" w:rsidRPr="00CB4624">
        <w:rPr>
          <w:rFonts w:asciiTheme="majorBidi" w:eastAsia="Times New Roman" w:hAnsiTheme="majorBidi" w:cstheme="majorBidi"/>
          <w:sz w:val="24"/>
          <w:szCs w:val="24"/>
        </w:rPr>
        <w:t xml:space="preserve"> </w:t>
      </w:r>
      <w:r w:rsidRPr="00CB4624">
        <w:rPr>
          <w:rStyle w:val="apple-style-span"/>
          <w:rFonts w:asciiTheme="majorBidi" w:hAnsiTheme="majorBidi" w:cstheme="majorBidi"/>
          <w:sz w:val="24"/>
          <w:szCs w:val="24"/>
        </w:rPr>
        <w:t xml:space="preserve">It is necessary that the price, quality, quantity, time, place and mode of delivery should be clear in </w:t>
      </w:r>
      <w:proofErr w:type="spellStart"/>
      <w:proofErr w:type="gramStart"/>
      <w:r w:rsidRPr="00CB4624">
        <w:rPr>
          <w:rStyle w:val="apple-style-span"/>
          <w:rFonts w:asciiTheme="majorBidi" w:hAnsiTheme="majorBidi" w:cstheme="majorBidi"/>
          <w:i/>
          <w:sz w:val="24"/>
          <w:szCs w:val="24"/>
        </w:rPr>
        <w:t>salam</w:t>
      </w:r>
      <w:proofErr w:type="spellEnd"/>
      <w:proofErr w:type="gramEnd"/>
      <w:r w:rsidRPr="00CB4624">
        <w:rPr>
          <w:rStyle w:val="apple-style-span"/>
          <w:rFonts w:asciiTheme="majorBidi" w:hAnsiTheme="majorBidi" w:cstheme="majorBidi"/>
          <w:sz w:val="24"/>
          <w:szCs w:val="24"/>
        </w:rPr>
        <w:t xml:space="preserve"> agreement, leaving no ambiguity leading to </w:t>
      </w:r>
      <w:r w:rsidR="00BA3564" w:rsidRPr="00CB4624">
        <w:rPr>
          <w:rStyle w:val="apple-style-span"/>
          <w:rFonts w:asciiTheme="majorBidi" w:hAnsiTheme="majorBidi" w:cstheme="majorBidi"/>
          <w:sz w:val="24"/>
          <w:szCs w:val="24"/>
        </w:rPr>
        <w:t>dispute</w:t>
      </w:r>
      <w:r w:rsidR="00BA3564" w:rsidRPr="00CB4624">
        <w:rPr>
          <w:rFonts w:asciiTheme="majorBidi" w:hAnsiTheme="majorBidi" w:cstheme="majorBidi"/>
          <w:sz w:val="24"/>
          <w:szCs w:val="24"/>
        </w:rPr>
        <w:t xml:space="preserve"> (</w:t>
      </w:r>
      <w:proofErr w:type="spellStart"/>
      <w:r w:rsidR="000A342E" w:rsidRPr="00CB4624">
        <w:rPr>
          <w:rFonts w:asciiTheme="majorBidi" w:hAnsiTheme="majorBidi" w:cstheme="majorBidi"/>
          <w:sz w:val="24"/>
          <w:szCs w:val="24"/>
        </w:rPr>
        <w:t>Obaidullah</w:t>
      </w:r>
      <w:proofErr w:type="spellEnd"/>
      <w:r w:rsidR="000A342E" w:rsidRPr="00CB4624">
        <w:rPr>
          <w:rFonts w:asciiTheme="majorBidi" w:hAnsiTheme="majorBidi" w:cstheme="majorBidi"/>
          <w:sz w:val="24"/>
          <w:szCs w:val="24"/>
        </w:rPr>
        <w:t>, 2008a)</w:t>
      </w:r>
      <w:r w:rsidRPr="00CB4624">
        <w:rPr>
          <w:rStyle w:val="apple-style-span"/>
          <w:rFonts w:asciiTheme="majorBidi" w:hAnsiTheme="majorBidi" w:cstheme="majorBidi"/>
          <w:sz w:val="24"/>
          <w:szCs w:val="24"/>
        </w:rPr>
        <w:t>. IMFI can hire any third party for the collective marketing of products that they purchase from their client</w:t>
      </w:r>
      <w:r w:rsidRPr="00CB4624">
        <w:rPr>
          <w:rStyle w:val="apple-style-span"/>
          <w:rFonts w:asciiTheme="majorBidi" w:hAnsiTheme="majorBidi" w:cstheme="majorBidi"/>
          <w:b/>
          <w:sz w:val="24"/>
          <w:szCs w:val="24"/>
        </w:rPr>
        <w:t>.</w:t>
      </w:r>
    </w:p>
    <w:p w:rsidR="00D846E1" w:rsidRDefault="00D846E1" w:rsidP="007F312C">
      <w:pPr>
        <w:spacing w:after="0" w:line="240" w:lineRule="auto"/>
        <w:jc w:val="both"/>
        <w:rPr>
          <w:rFonts w:asciiTheme="majorBidi" w:eastAsia="Times New Roman" w:hAnsiTheme="majorBidi" w:cstheme="majorBidi"/>
          <w:b/>
          <w:sz w:val="24"/>
          <w:szCs w:val="24"/>
        </w:rPr>
      </w:pPr>
    </w:p>
    <w:p w:rsidR="009224DC" w:rsidRPr="00CB4624" w:rsidRDefault="004871C1" w:rsidP="007F312C">
      <w:pPr>
        <w:spacing w:after="0" w:line="240" w:lineRule="auto"/>
        <w:jc w:val="both"/>
        <w:rPr>
          <w:rFonts w:asciiTheme="majorBidi" w:eastAsia="Times New Roman" w:hAnsiTheme="majorBidi" w:cstheme="majorBidi"/>
          <w:b/>
          <w:sz w:val="24"/>
          <w:szCs w:val="24"/>
        </w:rPr>
      </w:pPr>
      <w:r w:rsidRPr="00CB4624">
        <w:rPr>
          <w:rFonts w:asciiTheme="majorBidi" w:eastAsia="Times New Roman" w:hAnsiTheme="majorBidi" w:cstheme="majorBidi"/>
          <w:b/>
          <w:sz w:val="24"/>
          <w:szCs w:val="24"/>
        </w:rPr>
        <w:t>6-</w:t>
      </w:r>
      <w:r w:rsidR="009224DC" w:rsidRPr="00CB4624">
        <w:rPr>
          <w:rFonts w:asciiTheme="majorBidi" w:eastAsia="Times New Roman" w:hAnsiTheme="majorBidi" w:cstheme="majorBidi"/>
          <w:b/>
          <w:sz w:val="24"/>
          <w:szCs w:val="24"/>
        </w:rPr>
        <w:t>Istisna</w:t>
      </w:r>
      <w:r w:rsidR="00C76FF0" w:rsidRPr="00CB4624">
        <w:rPr>
          <w:rFonts w:asciiTheme="majorBidi" w:eastAsia="Times New Roman" w:hAnsiTheme="majorBidi" w:cstheme="majorBidi"/>
          <w:b/>
          <w:sz w:val="24"/>
          <w:szCs w:val="24"/>
        </w:rPr>
        <w:t>:</w:t>
      </w:r>
    </w:p>
    <w:p w:rsidR="009224DC" w:rsidRPr="00CB4624" w:rsidRDefault="009224DC" w:rsidP="007F312C">
      <w:pPr>
        <w:autoSpaceDE w:val="0"/>
        <w:autoSpaceDN w:val="0"/>
        <w:adjustRightInd w:val="0"/>
        <w:spacing w:after="0" w:line="240" w:lineRule="auto"/>
        <w:jc w:val="both"/>
        <w:rPr>
          <w:rFonts w:asciiTheme="majorBidi" w:hAnsiTheme="majorBidi" w:cstheme="majorBidi"/>
          <w:sz w:val="24"/>
          <w:szCs w:val="24"/>
        </w:rPr>
      </w:pPr>
      <w:proofErr w:type="spellStart"/>
      <w:r w:rsidRPr="00CB4624">
        <w:rPr>
          <w:rFonts w:asciiTheme="majorBidi" w:eastAsia="Times New Roman" w:hAnsiTheme="majorBidi" w:cstheme="majorBidi"/>
          <w:i/>
          <w:sz w:val="24"/>
          <w:szCs w:val="24"/>
        </w:rPr>
        <w:t>Istisna</w:t>
      </w:r>
      <w:proofErr w:type="spellEnd"/>
      <w:r w:rsidRPr="00CB4624">
        <w:rPr>
          <w:rFonts w:asciiTheme="majorBidi" w:eastAsia="Times New Roman" w:hAnsiTheme="majorBidi" w:cstheme="majorBidi"/>
          <w:sz w:val="24"/>
          <w:szCs w:val="24"/>
        </w:rPr>
        <w:t xml:space="preserve">' is a contract to develop or manufacture. Under </w:t>
      </w:r>
      <w:proofErr w:type="spellStart"/>
      <w:r w:rsidRPr="00CB4624">
        <w:rPr>
          <w:rFonts w:asciiTheme="majorBidi" w:eastAsia="Times New Roman" w:hAnsiTheme="majorBidi" w:cstheme="majorBidi"/>
          <w:i/>
          <w:sz w:val="24"/>
          <w:szCs w:val="24"/>
        </w:rPr>
        <w:t>Istisna</w:t>
      </w:r>
      <w:proofErr w:type="spellEnd"/>
      <w:r w:rsidR="00462DB5" w:rsidRPr="00CB4624">
        <w:rPr>
          <w:rFonts w:asciiTheme="majorBidi" w:eastAsia="Times New Roman" w:hAnsiTheme="majorBidi" w:cstheme="majorBidi"/>
          <w:sz w:val="24"/>
          <w:szCs w:val="24"/>
        </w:rPr>
        <w:t xml:space="preserve"> </w:t>
      </w:r>
      <w:r w:rsidR="00BA3564" w:rsidRPr="00CB4624">
        <w:rPr>
          <w:rFonts w:asciiTheme="majorBidi" w:eastAsia="Times New Roman" w:hAnsiTheme="majorBidi" w:cstheme="majorBidi"/>
          <w:sz w:val="24"/>
          <w:szCs w:val="24"/>
        </w:rPr>
        <w:t>agreement,</w:t>
      </w:r>
      <w:r w:rsidR="00BA3564" w:rsidRPr="00CB4624">
        <w:rPr>
          <w:rStyle w:val="apple-style-span"/>
          <w:rFonts w:asciiTheme="majorBidi" w:hAnsiTheme="majorBidi" w:cstheme="majorBidi"/>
          <w:sz w:val="24"/>
          <w:szCs w:val="24"/>
        </w:rPr>
        <w:t xml:space="preserve"> a</w:t>
      </w:r>
      <w:r w:rsidRPr="00CB4624">
        <w:rPr>
          <w:rStyle w:val="apple-style-span"/>
          <w:rFonts w:asciiTheme="majorBidi" w:hAnsiTheme="majorBidi" w:cstheme="majorBidi"/>
          <w:sz w:val="24"/>
          <w:szCs w:val="24"/>
        </w:rPr>
        <w:t xml:space="preserve"> buyer orders a seller or contractor to manufacture an item according to</w:t>
      </w:r>
      <w:r w:rsidR="00D33AD0" w:rsidRPr="00CB4624">
        <w:rPr>
          <w:rStyle w:val="apple-style-span"/>
          <w:rFonts w:asciiTheme="majorBidi" w:hAnsiTheme="majorBidi" w:cstheme="majorBidi"/>
          <w:sz w:val="24"/>
          <w:szCs w:val="24"/>
        </w:rPr>
        <w:t xml:space="preserve"> the</w:t>
      </w:r>
      <w:r w:rsidRPr="00CB4624">
        <w:rPr>
          <w:rStyle w:val="apple-style-span"/>
          <w:rFonts w:asciiTheme="majorBidi" w:hAnsiTheme="majorBidi" w:cstheme="majorBidi"/>
          <w:sz w:val="24"/>
          <w:szCs w:val="24"/>
        </w:rPr>
        <w:t xml:space="preserve"> specification in the purchase contract to be delivered on a certain future date.</w:t>
      </w:r>
      <w:r w:rsidRPr="00CB4624">
        <w:rPr>
          <w:rFonts w:asciiTheme="majorBidi" w:eastAsia="Times New Roman" w:hAnsiTheme="majorBidi" w:cstheme="majorBidi"/>
          <w:sz w:val="24"/>
          <w:szCs w:val="24"/>
        </w:rPr>
        <w:t xml:space="preserve"> The manufacturer uses </w:t>
      </w:r>
      <w:proofErr w:type="gramStart"/>
      <w:r w:rsidRPr="00CB4624">
        <w:rPr>
          <w:rFonts w:asciiTheme="majorBidi" w:eastAsia="Times New Roman" w:hAnsiTheme="majorBidi" w:cstheme="majorBidi"/>
          <w:sz w:val="24"/>
          <w:szCs w:val="24"/>
        </w:rPr>
        <w:t>his own</w:t>
      </w:r>
      <w:proofErr w:type="gramEnd"/>
      <w:r w:rsidRPr="00CB4624">
        <w:rPr>
          <w:rFonts w:asciiTheme="majorBidi" w:eastAsia="Times New Roman" w:hAnsiTheme="majorBidi" w:cstheme="majorBidi"/>
          <w:sz w:val="24"/>
          <w:szCs w:val="24"/>
        </w:rPr>
        <w:t xml:space="preserve"> material to manufacture the required item. Price must be fixed with consent of all parties involved. </w:t>
      </w:r>
      <w:r w:rsidRPr="00CB4624">
        <w:rPr>
          <w:rFonts w:asciiTheme="majorBidi" w:hAnsiTheme="majorBidi" w:cstheme="majorBidi"/>
          <w:sz w:val="24"/>
          <w:szCs w:val="24"/>
        </w:rPr>
        <w:t xml:space="preserve">The buyer makes payment of price in parts over the agreed </w:t>
      </w:r>
      <w:r w:rsidR="00E71D20" w:rsidRPr="00CB4624">
        <w:rPr>
          <w:rFonts w:asciiTheme="majorBidi" w:hAnsiTheme="majorBidi" w:cstheme="majorBidi"/>
          <w:sz w:val="24"/>
          <w:szCs w:val="24"/>
        </w:rPr>
        <w:t>time period</w:t>
      </w:r>
      <w:r w:rsidRPr="00CB4624">
        <w:rPr>
          <w:rFonts w:asciiTheme="majorBidi" w:hAnsiTheme="majorBidi" w:cstheme="majorBidi"/>
          <w:sz w:val="24"/>
          <w:szCs w:val="24"/>
        </w:rPr>
        <w:t xml:space="preserve"> or in full at the end of the time period. In an </w:t>
      </w:r>
      <w:proofErr w:type="spellStart"/>
      <w:r w:rsidRPr="00CB4624">
        <w:rPr>
          <w:rFonts w:asciiTheme="majorBidi" w:hAnsiTheme="majorBidi" w:cstheme="majorBidi"/>
          <w:i/>
          <w:iCs/>
          <w:sz w:val="24"/>
          <w:szCs w:val="24"/>
        </w:rPr>
        <w:t>istisna</w:t>
      </w:r>
      <w:proofErr w:type="spellEnd"/>
      <w:r w:rsidRPr="00CB4624">
        <w:rPr>
          <w:rFonts w:asciiTheme="majorBidi" w:hAnsiTheme="majorBidi" w:cstheme="majorBidi"/>
          <w:sz w:val="24"/>
          <w:szCs w:val="24"/>
        </w:rPr>
        <w:t xml:space="preserve">, the seller and the manufacturer or developer may be different </w:t>
      </w:r>
      <w:r w:rsidR="00E71D20" w:rsidRPr="00CB4624">
        <w:rPr>
          <w:rFonts w:asciiTheme="majorBidi" w:hAnsiTheme="majorBidi" w:cstheme="majorBidi"/>
          <w:sz w:val="24"/>
          <w:szCs w:val="24"/>
        </w:rPr>
        <w:t>entities</w:t>
      </w:r>
      <w:r w:rsidR="00E71D20" w:rsidRPr="00CB4624">
        <w:rPr>
          <w:rStyle w:val="apple-style-span"/>
          <w:rFonts w:asciiTheme="majorBidi" w:hAnsiTheme="majorBidi" w:cstheme="majorBidi"/>
          <w:sz w:val="24"/>
          <w:szCs w:val="24"/>
        </w:rPr>
        <w:t xml:space="preserve"> (</w:t>
      </w:r>
      <w:proofErr w:type="spellStart"/>
      <w:r w:rsidR="00601F04" w:rsidRPr="00CB4624">
        <w:rPr>
          <w:rStyle w:val="apple-style-span"/>
          <w:rFonts w:asciiTheme="majorBidi" w:hAnsiTheme="majorBidi" w:cstheme="majorBidi"/>
          <w:sz w:val="24"/>
          <w:szCs w:val="24"/>
        </w:rPr>
        <w:t>Usmani</w:t>
      </w:r>
      <w:proofErr w:type="spellEnd"/>
      <w:r w:rsidR="00601F04" w:rsidRPr="00CB4624">
        <w:rPr>
          <w:rStyle w:val="apple-style-span"/>
          <w:rFonts w:asciiTheme="majorBidi" w:hAnsiTheme="majorBidi" w:cstheme="majorBidi"/>
          <w:sz w:val="24"/>
          <w:szCs w:val="24"/>
        </w:rPr>
        <w:t>, 2002)</w:t>
      </w:r>
      <w:r w:rsidRPr="00CB4624">
        <w:rPr>
          <w:rFonts w:asciiTheme="majorBidi" w:hAnsiTheme="majorBidi" w:cstheme="majorBidi"/>
          <w:sz w:val="24"/>
          <w:szCs w:val="24"/>
        </w:rPr>
        <w:t xml:space="preserve">. </w:t>
      </w:r>
    </w:p>
    <w:p w:rsidR="009224DC" w:rsidRPr="00CB4624" w:rsidRDefault="009224DC" w:rsidP="00EA1AB7">
      <w:pPr>
        <w:spacing w:after="0" w:line="240" w:lineRule="auto"/>
        <w:jc w:val="both"/>
        <w:rPr>
          <w:rFonts w:asciiTheme="majorBidi" w:hAnsiTheme="majorBidi" w:cstheme="majorBidi"/>
          <w:sz w:val="24"/>
          <w:szCs w:val="24"/>
        </w:rPr>
      </w:pPr>
      <w:r w:rsidRPr="00CB4624">
        <w:rPr>
          <w:rFonts w:asciiTheme="majorBidi" w:eastAsia="Times New Roman" w:hAnsiTheme="majorBidi" w:cstheme="majorBidi"/>
          <w:sz w:val="24"/>
          <w:szCs w:val="24"/>
        </w:rPr>
        <w:t xml:space="preserve">IMFI uses </w:t>
      </w:r>
      <w:proofErr w:type="spellStart"/>
      <w:r w:rsidRPr="00CB4624">
        <w:rPr>
          <w:rStyle w:val="Emphasis"/>
          <w:rFonts w:asciiTheme="majorBidi" w:hAnsiTheme="majorBidi" w:cstheme="majorBidi"/>
          <w:sz w:val="24"/>
          <w:szCs w:val="24"/>
        </w:rPr>
        <w:t>Istisna</w:t>
      </w:r>
      <w:proofErr w:type="spellEnd"/>
      <w:r w:rsidRPr="00CB4624">
        <w:rPr>
          <w:rStyle w:val="Emphasis"/>
          <w:rFonts w:asciiTheme="majorBidi" w:hAnsiTheme="majorBidi" w:cstheme="majorBidi"/>
          <w:sz w:val="24"/>
          <w:szCs w:val="24"/>
        </w:rPr>
        <w:t>’</w:t>
      </w:r>
      <w:r w:rsidR="00E71D20" w:rsidRPr="00CB4624">
        <w:rPr>
          <w:rStyle w:val="apple-converted-space"/>
          <w:rFonts w:asciiTheme="majorBidi" w:hAnsiTheme="majorBidi" w:cstheme="majorBidi"/>
          <w:sz w:val="24"/>
          <w:szCs w:val="24"/>
        </w:rPr>
        <w:t> to</w:t>
      </w:r>
      <w:r w:rsidRPr="00CB4624">
        <w:rPr>
          <w:rStyle w:val="apple-converted-space"/>
          <w:rFonts w:asciiTheme="majorBidi" w:hAnsiTheme="majorBidi" w:cstheme="majorBidi"/>
          <w:sz w:val="24"/>
          <w:szCs w:val="24"/>
        </w:rPr>
        <w:t xml:space="preserve"> finance </w:t>
      </w:r>
      <w:r w:rsidR="004C1CEF" w:rsidRPr="00CB4624">
        <w:rPr>
          <w:rStyle w:val="apple-converted-space"/>
          <w:rFonts w:asciiTheme="majorBidi" w:hAnsiTheme="majorBidi" w:cstheme="majorBidi"/>
          <w:sz w:val="24"/>
          <w:szCs w:val="24"/>
        </w:rPr>
        <w:t>th</w:t>
      </w:r>
      <w:r w:rsidR="00EA1AB7" w:rsidRPr="00CB4624">
        <w:rPr>
          <w:rStyle w:val="apple-converted-space"/>
          <w:rFonts w:asciiTheme="majorBidi" w:hAnsiTheme="majorBidi" w:cstheme="majorBidi"/>
          <w:sz w:val="24"/>
          <w:szCs w:val="24"/>
        </w:rPr>
        <w:t xml:space="preserve">e </w:t>
      </w:r>
      <w:r w:rsidR="00EA1AB7" w:rsidRPr="00CB4624">
        <w:rPr>
          <w:rFonts w:asciiTheme="majorBidi" w:hAnsiTheme="majorBidi" w:cstheme="majorBidi"/>
          <w:sz w:val="24"/>
          <w:szCs w:val="24"/>
        </w:rPr>
        <w:t xml:space="preserve">construction of </w:t>
      </w:r>
      <w:r w:rsidRPr="00CB4624">
        <w:rPr>
          <w:rFonts w:asciiTheme="majorBidi" w:hAnsiTheme="majorBidi" w:cstheme="majorBidi"/>
          <w:sz w:val="24"/>
          <w:szCs w:val="24"/>
        </w:rPr>
        <w:t>apartment</w:t>
      </w:r>
      <w:r w:rsidR="00EA1AB7" w:rsidRPr="00CB4624">
        <w:rPr>
          <w:rFonts w:asciiTheme="majorBidi" w:hAnsiTheme="majorBidi" w:cstheme="majorBidi"/>
          <w:sz w:val="24"/>
          <w:szCs w:val="24"/>
        </w:rPr>
        <w:t>s or building on behalf of its</w:t>
      </w:r>
      <w:r w:rsidRPr="00CB4624">
        <w:rPr>
          <w:rFonts w:asciiTheme="majorBidi" w:hAnsiTheme="majorBidi" w:cstheme="majorBidi"/>
          <w:sz w:val="24"/>
          <w:szCs w:val="24"/>
        </w:rPr>
        <w:t xml:space="preserve"> clients</w:t>
      </w:r>
      <w:r w:rsidR="00601F04" w:rsidRPr="00CB4624">
        <w:rPr>
          <w:rFonts w:asciiTheme="majorBidi" w:hAnsiTheme="majorBidi" w:cstheme="majorBidi"/>
          <w:sz w:val="24"/>
          <w:szCs w:val="24"/>
        </w:rPr>
        <w:t xml:space="preserve">. </w:t>
      </w:r>
      <w:r w:rsidR="00EA1AB7" w:rsidRPr="00CB4624">
        <w:rPr>
          <w:rStyle w:val="apple-style-span"/>
          <w:rFonts w:asciiTheme="majorBidi" w:hAnsiTheme="majorBidi" w:cstheme="majorBidi"/>
          <w:sz w:val="24"/>
          <w:szCs w:val="24"/>
        </w:rPr>
        <w:t>IMFI hires the</w:t>
      </w:r>
      <w:r w:rsidRPr="00CB4624">
        <w:rPr>
          <w:rStyle w:val="apple-style-span"/>
          <w:rFonts w:asciiTheme="majorBidi" w:hAnsiTheme="majorBidi" w:cstheme="majorBidi"/>
          <w:sz w:val="24"/>
          <w:szCs w:val="24"/>
        </w:rPr>
        <w:t xml:space="preserve"> services of a third party through </w:t>
      </w:r>
      <w:r w:rsidRPr="00CB4624">
        <w:rPr>
          <w:rFonts w:asciiTheme="majorBidi" w:hAnsiTheme="majorBidi" w:cstheme="majorBidi"/>
          <w:sz w:val="24"/>
          <w:szCs w:val="24"/>
        </w:rPr>
        <w:t xml:space="preserve">a parallel </w:t>
      </w:r>
      <w:proofErr w:type="spellStart"/>
      <w:r w:rsidRPr="00CB4624">
        <w:rPr>
          <w:rFonts w:asciiTheme="majorBidi" w:hAnsiTheme="majorBidi" w:cstheme="majorBidi"/>
          <w:i/>
          <w:iCs/>
          <w:sz w:val="24"/>
          <w:szCs w:val="24"/>
        </w:rPr>
        <w:t>istisna</w:t>
      </w:r>
      <w:proofErr w:type="spellEnd"/>
      <w:r w:rsidR="00462DB5" w:rsidRPr="00CB4624">
        <w:rPr>
          <w:rFonts w:asciiTheme="majorBidi" w:hAnsiTheme="majorBidi" w:cstheme="majorBidi"/>
          <w:i/>
          <w:iCs/>
          <w:sz w:val="24"/>
          <w:szCs w:val="24"/>
        </w:rPr>
        <w:t xml:space="preserve"> </w:t>
      </w:r>
      <w:r w:rsidRPr="00CB4624">
        <w:rPr>
          <w:rFonts w:asciiTheme="majorBidi" w:hAnsiTheme="majorBidi" w:cstheme="majorBidi"/>
          <w:sz w:val="24"/>
          <w:szCs w:val="24"/>
        </w:rPr>
        <w:t xml:space="preserve">arrangement. For </w:t>
      </w:r>
      <w:r w:rsidR="00A73F8A" w:rsidRPr="00CB4624">
        <w:rPr>
          <w:rFonts w:asciiTheme="majorBidi" w:hAnsiTheme="majorBidi" w:cstheme="majorBidi"/>
          <w:sz w:val="24"/>
          <w:szCs w:val="24"/>
        </w:rPr>
        <w:t>e</w:t>
      </w:r>
      <w:r w:rsidRPr="00CB4624">
        <w:rPr>
          <w:rFonts w:asciiTheme="majorBidi" w:hAnsiTheme="majorBidi" w:cstheme="majorBidi"/>
          <w:sz w:val="24"/>
          <w:szCs w:val="24"/>
        </w:rPr>
        <w:t>xample</w:t>
      </w:r>
      <w:r w:rsidR="00A73F8A" w:rsidRPr="00CB4624">
        <w:rPr>
          <w:rFonts w:asciiTheme="majorBidi" w:hAnsiTheme="majorBidi" w:cstheme="majorBidi"/>
          <w:sz w:val="24"/>
          <w:szCs w:val="24"/>
        </w:rPr>
        <w:t>,</w:t>
      </w:r>
      <w:r w:rsidRPr="00CB4624">
        <w:rPr>
          <w:rFonts w:asciiTheme="majorBidi" w:hAnsiTheme="majorBidi" w:cstheme="majorBidi"/>
          <w:sz w:val="24"/>
          <w:szCs w:val="24"/>
        </w:rPr>
        <w:t xml:space="preserve"> </w:t>
      </w:r>
      <w:r w:rsidR="008104D8" w:rsidRPr="00CB4624">
        <w:rPr>
          <w:rStyle w:val="apple-style-span"/>
          <w:rFonts w:asciiTheme="majorBidi" w:hAnsiTheme="majorBidi" w:cstheme="majorBidi"/>
          <w:sz w:val="24"/>
          <w:szCs w:val="24"/>
        </w:rPr>
        <w:t>if</w:t>
      </w:r>
      <w:r w:rsidRPr="00CB4624">
        <w:rPr>
          <w:rStyle w:val="apple-style-span"/>
          <w:rFonts w:asciiTheme="majorBidi" w:hAnsiTheme="majorBidi" w:cstheme="majorBidi"/>
          <w:sz w:val="24"/>
          <w:szCs w:val="24"/>
        </w:rPr>
        <w:t xml:space="preserve"> the client seeks financing for the construction of a shop, the IMFI may undertake to construct the shop on the basis of an </w:t>
      </w:r>
      <w:proofErr w:type="spellStart"/>
      <w:r w:rsidRPr="00CB4624">
        <w:rPr>
          <w:rStyle w:val="apple-style-span"/>
          <w:rFonts w:asciiTheme="majorBidi" w:hAnsiTheme="majorBidi" w:cstheme="majorBidi"/>
          <w:i/>
          <w:sz w:val="24"/>
          <w:szCs w:val="24"/>
        </w:rPr>
        <w:t>Istisna</w:t>
      </w:r>
      <w:proofErr w:type="spellEnd"/>
      <w:r w:rsidRPr="00CB4624">
        <w:rPr>
          <w:rStyle w:val="apple-style-span"/>
          <w:rFonts w:asciiTheme="majorBidi" w:hAnsiTheme="majorBidi" w:cstheme="majorBidi"/>
          <w:sz w:val="24"/>
          <w:szCs w:val="24"/>
        </w:rPr>
        <w:t xml:space="preserve">. If the client does not own the land and wants to purchase that too, the IMFI can provide him with a constructed shop on a specified piece of land. The IMFI does not have to construct the shop by itself. It can either enter into a parallel </w:t>
      </w:r>
      <w:proofErr w:type="spellStart"/>
      <w:r w:rsidRPr="00CB4624">
        <w:rPr>
          <w:rStyle w:val="apple-style-span"/>
          <w:rFonts w:asciiTheme="majorBidi" w:hAnsiTheme="majorBidi" w:cstheme="majorBidi"/>
          <w:i/>
          <w:sz w:val="24"/>
          <w:szCs w:val="24"/>
        </w:rPr>
        <w:t>Istisna</w:t>
      </w:r>
      <w:proofErr w:type="spellEnd"/>
      <w:r w:rsidRPr="00CB4624">
        <w:rPr>
          <w:rStyle w:val="apple-style-span"/>
          <w:rFonts w:asciiTheme="majorBidi" w:hAnsiTheme="majorBidi" w:cstheme="majorBidi"/>
          <w:sz w:val="24"/>
          <w:szCs w:val="24"/>
        </w:rPr>
        <w:t xml:space="preserve">’ with a third party or hire the services of a contractor (other than the client). It must calculate its cost and fix the price of </w:t>
      </w:r>
      <w:proofErr w:type="spellStart"/>
      <w:r w:rsidRPr="00CB4624">
        <w:rPr>
          <w:rStyle w:val="apple-style-span"/>
          <w:rFonts w:asciiTheme="majorBidi" w:hAnsiTheme="majorBidi" w:cstheme="majorBidi"/>
          <w:i/>
          <w:sz w:val="24"/>
          <w:szCs w:val="24"/>
        </w:rPr>
        <w:t>Istisna</w:t>
      </w:r>
      <w:proofErr w:type="spellEnd"/>
      <w:r w:rsidRPr="00CB4624">
        <w:rPr>
          <w:rStyle w:val="apple-style-span"/>
          <w:rFonts w:asciiTheme="majorBidi" w:hAnsiTheme="majorBidi" w:cstheme="majorBidi"/>
          <w:sz w:val="24"/>
          <w:szCs w:val="24"/>
        </w:rPr>
        <w:t xml:space="preserve">’ with its client that allows him to make a reasonable profit over its cost. The payment of installments by the client may start right from the day when the contract of </w:t>
      </w:r>
      <w:proofErr w:type="spellStart"/>
      <w:r w:rsidRPr="00CB4624">
        <w:rPr>
          <w:rStyle w:val="apple-style-span"/>
          <w:rFonts w:asciiTheme="majorBidi" w:hAnsiTheme="majorBidi" w:cstheme="majorBidi"/>
          <w:i/>
          <w:sz w:val="24"/>
          <w:szCs w:val="24"/>
        </w:rPr>
        <w:t>Istisna</w:t>
      </w:r>
      <w:proofErr w:type="spellEnd"/>
      <w:r w:rsidRPr="00CB4624">
        <w:rPr>
          <w:rStyle w:val="apple-style-span"/>
          <w:rFonts w:asciiTheme="majorBidi" w:hAnsiTheme="majorBidi" w:cstheme="majorBidi"/>
          <w:sz w:val="24"/>
          <w:szCs w:val="24"/>
        </w:rPr>
        <w:t xml:space="preserve">’ is signed by the parties. In order to secure the payment of installments, the title deeds of the shop or land, or any other property of the client may be kept by the financier as a security until the last </w:t>
      </w:r>
      <w:r w:rsidRPr="00CB4624">
        <w:rPr>
          <w:rStyle w:val="apple-style-span"/>
          <w:rFonts w:asciiTheme="majorBidi" w:hAnsiTheme="majorBidi" w:cstheme="majorBidi"/>
          <w:sz w:val="24"/>
          <w:szCs w:val="24"/>
        </w:rPr>
        <w:lastRenderedPageBreak/>
        <w:t>installment is paid by the client. The IMFI will be responsible to strictly conform to the specifications of shop.</w:t>
      </w:r>
    </w:p>
    <w:p w:rsidR="00D846E1" w:rsidRDefault="00D846E1" w:rsidP="007F312C">
      <w:pPr>
        <w:autoSpaceDE w:val="0"/>
        <w:autoSpaceDN w:val="0"/>
        <w:adjustRightInd w:val="0"/>
        <w:spacing w:after="0" w:line="240" w:lineRule="auto"/>
        <w:jc w:val="both"/>
        <w:rPr>
          <w:rFonts w:asciiTheme="majorBidi" w:hAnsiTheme="majorBidi" w:cstheme="majorBidi"/>
          <w:b/>
          <w:bCs/>
          <w:sz w:val="24"/>
          <w:szCs w:val="24"/>
        </w:rPr>
      </w:pPr>
    </w:p>
    <w:p w:rsidR="00F57D39" w:rsidRPr="00CB4624" w:rsidRDefault="00BF0959" w:rsidP="007F312C">
      <w:pPr>
        <w:autoSpaceDE w:val="0"/>
        <w:autoSpaceDN w:val="0"/>
        <w:adjustRightInd w:val="0"/>
        <w:spacing w:after="0" w:line="240" w:lineRule="auto"/>
        <w:jc w:val="both"/>
        <w:rPr>
          <w:rFonts w:asciiTheme="majorBidi" w:hAnsiTheme="majorBidi" w:cstheme="majorBidi"/>
          <w:b/>
          <w:bCs/>
          <w:sz w:val="24"/>
          <w:szCs w:val="24"/>
        </w:rPr>
      </w:pPr>
      <w:r w:rsidRPr="00CB4624">
        <w:rPr>
          <w:rFonts w:asciiTheme="majorBidi" w:hAnsiTheme="majorBidi" w:cstheme="majorBidi"/>
          <w:b/>
          <w:bCs/>
          <w:sz w:val="24"/>
          <w:szCs w:val="24"/>
        </w:rPr>
        <w:t>Sources of Funds</w:t>
      </w:r>
    </w:p>
    <w:p w:rsidR="00D906E9" w:rsidRPr="00CB4624" w:rsidRDefault="00BF0959" w:rsidP="00303025">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Although this paper focus on IMFIs operations and its different contracts</w:t>
      </w:r>
      <w:r w:rsidR="007F0515" w:rsidRPr="00CB4624">
        <w:rPr>
          <w:rFonts w:asciiTheme="majorBidi" w:hAnsiTheme="majorBidi" w:cstheme="majorBidi"/>
          <w:sz w:val="24"/>
          <w:szCs w:val="24"/>
        </w:rPr>
        <w:t>,</w:t>
      </w:r>
      <w:r w:rsidRPr="00CB4624">
        <w:rPr>
          <w:rFonts w:asciiTheme="majorBidi" w:hAnsiTheme="majorBidi" w:cstheme="majorBidi"/>
          <w:sz w:val="24"/>
          <w:szCs w:val="24"/>
        </w:rPr>
        <w:t xml:space="preserve"> yet it is important to describe </w:t>
      </w:r>
      <w:r w:rsidR="00A73F8A" w:rsidRPr="00CB4624">
        <w:rPr>
          <w:rFonts w:asciiTheme="majorBidi" w:hAnsiTheme="majorBidi" w:cstheme="majorBidi"/>
          <w:sz w:val="24"/>
          <w:szCs w:val="24"/>
        </w:rPr>
        <w:t xml:space="preserve">the </w:t>
      </w:r>
      <w:r w:rsidR="007F0515" w:rsidRPr="00CB4624">
        <w:rPr>
          <w:rFonts w:asciiTheme="majorBidi" w:hAnsiTheme="majorBidi" w:cstheme="majorBidi"/>
          <w:sz w:val="24"/>
          <w:szCs w:val="24"/>
        </w:rPr>
        <w:t xml:space="preserve">sources of IMFIs. </w:t>
      </w:r>
      <w:r w:rsidR="00463AFB" w:rsidRPr="00CB4624">
        <w:rPr>
          <w:rFonts w:asciiTheme="majorBidi" w:hAnsiTheme="majorBidi" w:cstheme="majorBidi"/>
          <w:sz w:val="24"/>
          <w:szCs w:val="24"/>
        </w:rPr>
        <w:t xml:space="preserve">While it is always a long term goal of every microfinance institution to be </w:t>
      </w:r>
      <w:r w:rsidR="00A73F8A" w:rsidRPr="00CB4624">
        <w:rPr>
          <w:rFonts w:asciiTheme="majorBidi" w:hAnsiTheme="majorBidi" w:cstheme="majorBidi"/>
          <w:sz w:val="24"/>
          <w:szCs w:val="24"/>
        </w:rPr>
        <w:t>self-sufficient</w:t>
      </w:r>
      <w:r w:rsidR="00463AFB" w:rsidRPr="00CB4624">
        <w:rPr>
          <w:rFonts w:asciiTheme="majorBidi" w:hAnsiTheme="majorBidi" w:cstheme="majorBidi"/>
          <w:sz w:val="24"/>
          <w:szCs w:val="24"/>
        </w:rPr>
        <w:t xml:space="preserve"> in funds generation through mobilizing its own client’s savings but examples of self sufficiency of microfinance institutions through client’s savings is not </w:t>
      </w:r>
      <w:r w:rsidR="007F0515" w:rsidRPr="00CB4624">
        <w:rPr>
          <w:rFonts w:asciiTheme="majorBidi" w:hAnsiTheme="majorBidi" w:cstheme="majorBidi"/>
          <w:sz w:val="24"/>
          <w:szCs w:val="24"/>
        </w:rPr>
        <w:t>common. Normally</w:t>
      </w:r>
      <w:r w:rsidR="00463AFB" w:rsidRPr="00CB4624">
        <w:rPr>
          <w:rFonts w:asciiTheme="majorBidi" w:hAnsiTheme="majorBidi" w:cstheme="majorBidi"/>
          <w:sz w:val="24"/>
          <w:szCs w:val="24"/>
        </w:rPr>
        <w:t xml:space="preserve"> </w:t>
      </w:r>
      <w:r w:rsidR="0067196E" w:rsidRPr="00CB4624">
        <w:rPr>
          <w:rFonts w:asciiTheme="majorBidi" w:hAnsiTheme="majorBidi" w:cstheme="majorBidi"/>
          <w:sz w:val="24"/>
          <w:szCs w:val="24"/>
        </w:rPr>
        <w:t>for running its operations</w:t>
      </w:r>
      <w:r w:rsidR="007F0515" w:rsidRPr="00CB4624">
        <w:rPr>
          <w:rFonts w:asciiTheme="majorBidi" w:hAnsiTheme="majorBidi" w:cstheme="majorBidi"/>
          <w:sz w:val="24"/>
          <w:szCs w:val="24"/>
        </w:rPr>
        <w:t>, CMFIs</w:t>
      </w:r>
      <w:r w:rsidR="0067196E" w:rsidRPr="00CB4624">
        <w:rPr>
          <w:rFonts w:asciiTheme="majorBidi" w:hAnsiTheme="majorBidi" w:cstheme="majorBidi"/>
          <w:sz w:val="24"/>
          <w:szCs w:val="24"/>
        </w:rPr>
        <w:t xml:space="preserve"> are dependent on government or NGO’s financial aid or borrow money from other institutions on lesser or </w:t>
      </w:r>
      <w:r w:rsidR="00957123" w:rsidRPr="00CB4624">
        <w:rPr>
          <w:rFonts w:asciiTheme="majorBidi" w:hAnsiTheme="majorBidi" w:cstheme="majorBidi"/>
          <w:sz w:val="24"/>
          <w:szCs w:val="24"/>
        </w:rPr>
        <w:t xml:space="preserve">subsided </w:t>
      </w:r>
      <w:r w:rsidR="0067196E" w:rsidRPr="00CB4624">
        <w:rPr>
          <w:rFonts w:asciiTheme="majorBidi" w:hAnsiTheme="majorBidi" w:cstheme="majorBidi"/>
          <w:sz w:val="24"/>
          <w:szCs w:val="24"/>
        </w:rPr>
        <w:t xml:space="preserve">interest rates. IMFIs also face the same problem of shortage of funds. But fortunately for the IMFIs, there </w:t>
      </w:r>
      <w:r w:rsidR="007F0515" w:rsidRPr="00CB4624">
        <w:rPr>
          <w:rFonts w:asciiTheme="majorBidi" w:hAnsiTheme="majorBidi" w:cstheme="majorBidi"/>
          <w:sz w:val="24"/>
          <w:szCs w:val="24"/>
        </w:rPr>
        <w:t xml:space="preserve">are </w:t>
      </w:r>
      <w:r w:rsidR="0067196E" w:rsidRPr="00CB4624">
        <w:rPr>
          <w:rFonts w:asciiTheme="majorBidi" w:hAnsiTheme="majorBidi" w:cstheme="majorBidi"/>
          <w:sz w:val="24"/>
          <w:szCs w:val="24"/>
        </w:rPr>
        <w:t xml:space="preserve">fixed source of huge funds that </w:t>
      </w:r>
      <w:r w:rsidR="007F0515" w:rsidRPr="00CB4624">
        <w:rPr>
          <w:rFonts w:asciiTheme="majorBidi" w:hAnsiTheme="majorBidi" w:cstheme="majorBidi"/>
          <w:sz w:val="24"/>
          <w:szCs w:val="24"/>
        </w:rPr>
        <w:t>are</w:t>
      </w:r>
      <w:r w:rsidR="0067196E" w:rsidRPr="00CB4624">
        <w:rPr>
          <w:rFonts w:asciiTheme="majorBidi" w:hAnsiTheme="majorBidi" w:cstheme="majorBidi"/>
          <w:sz w:val="24"/>
          <w:szCs w:val="24"/>
        </w:rPr>
        <w:t xml:space="preserve"> not available for the conventional counterpart. In Islam</w:t>
      </w:r>
      <w:r w:rsidR="007F0515" w:rsidRPr="00CB4624">
        <w:rPr>
          <w:rFonts w:asciiTheme="majorBidi" w:hAnsiTheme="majorBidi" w:cstheme="majorBidi"/>
          <w:sz w:val="24"/>
          <w:szCs w:val="24"/>
        </w:rPr>
        <w:t>,</w:t>
      </w:r>
      <w:r w:rsidR="0067196E" w:rsidRPr="00CB4624">
        <w:rPr>
          <w:rFonts w:asciiTheme="majorBidi" w:hAnsiTheme="majorBidi" w:cstheme="majorBidi"/>
          <w:sz w:val="24"/>
          <w:szCs w:val="24"/>
        </w:rPr>
        <w:t xml:space="preserve"> it is obligatory for all </w:t>
      </w:r>
      <w:r w:rsidR="0067196E" w:rsidRPr="00CB4624">
        <w:rPr>
          <w:rFonts w:asciiTheme="majorBidi" w:hAnsiTheme="majorBidi" w:cstheme="majorBidi"/>
          <w:i/>
          <w:sz w:val="24"/>
          <w:szCs w:val="24"/>
        </w:rPr>
        <w:t>Sahib-</w:t>
      </w:r>
      <w:proofErr w:type="spellStart"/>
      <w:r w:rsidR="0067196E" w:rsidRPr="00CB4624">
        <w:rPr>
          <w:rFonts w:asciiTheme="majorBidi" w:hAnsiTheme="majorBidi" w:cstheme="majorBidi"/>
          <w:i/>
          <w:sz w:val="24"/>
          <w:szCs w:val="24"/>
        </w:rPr>
        <w:t>ul</w:t>
      </w:r>
      <w:proofErr w:type="spellEnd"/>
      <w:r w:rsidR="0067196E" w:rsidRPr="00CB4624">
        <w:rPr>
          <w:rFonts w:asciiTheme="majorBidi" w:hAnsiTheme="majorBidi" w:cstheme="majorBidi"/>
          <w:i/>
          <w:sz w:val="24"/>
          <w:szCs w:val="24"/>
        </w:rPr>
        <w:t>-</w:t>
      </w:r>
      <w:proofErr w:type="spellStart"/>
      <w:r w:rsidR="0067196E" w:rsidRPr="00CB4624">
        <w:rPr>
          <w:rFonts w:asciiTheme="majorBidi" w:hAnsiTheme="majorBidi" w:cstheme="majorBidi"/>
          <w:i/>
          <w:sz w:val="24"/>
          <w:szCs w:val="24"/>
        </w:rPr>
        <w:t>Nasab</w:t>
      </w:r>
      <w:proofErr w:type="spellEnd"/>
      <w:r w:rsidR="00B775D2" w:rsidRPr="00CB4624">
        <w:rPr>
          <w:rFonts w:asciiTheme="majorBidi" w:hAnsiTheme="majorBidi" w:cstheme="majorBidi"/>
          <w:sz w:val="24"/>
          <w:szCs w:val="24"/>
        </w:rPr>
        <w:t xml:space="preserve"> </w:t>
      </w:r>
      <w:r w:rsidR="00877645" w:rsidRPr="00CB4624">
        <w:rPr>
          <w:rFonts w:asciiTheme="majorBidi" w:hAnsiTheme="majorBidi" w:cstheme="majorBidi"/>
          <w:sz w:val="24"/>
          <w:szCs w:val="24"/>
        </w:rPr>
        <w:t>Muslims</w:t>
      </w:r>
      <w:r w:rsidR="0067196E" w:rsidRPr="00CB4624">
        <w:rPr>
          <w:rFonts w:asciiTheme="majorBidi" w:hAnsiTheme="majorBidi" w:cstheme="majorBidi"/>
          <w:sz w:val="24"/>
          <w:szCs w:val="24"/>
        </w:rPr>
        <w:t xml:space="preserve"> to pay 2.5% </w:t>
      </w:r>
      <w:proofErr w:type="spellStart"/>
      <w:r w:rsidR="0067196E" w:rsidRPr="00CB4624">
        <w:rPr>
          <w:rFonts w:asciiTheme="majorBidi" w:hAnsiTheme="majorBidi" w:cstheme="majorBidi"/>
          <w:i/>
          <w:sz w:val="24"/>
          <w:szCs w:val="24"/>
        </w:rPr>
        <w:t>zakah</w:t>
      </w:r>
      <w:proofErr w:type="spellEnd"/>
      <w:r w:rsidR="0067196E" w:rsidRPr="00CB4624">
        <w:rPr>
          <w:rFonts w:asciiTheme="majorBidi" w:hAnsiTheme="majorBidi" w:cstheme="majorBidi"/>
          <w:sz w:val="24"/>
          <w:szCs w:val="24"/>
        </w:rPr>
        <w:t xml:space="preserve"> on their wealth. </w:t>
      </w:r>
      <w:r w:rsidR="00AB0880" w:rsidRPr="00CB4624">
        <w:rPr>
          <w:rFonts w:asciiTheme="majorBidi" w:hAnsiTheme="majorBidi" w:cstheme="majorBidi"/>
          <w:sz w:val="24"/>
          <w:szCs w:val="24"/>
        </w:rPr>
        <w:t xml:space="preserve">In every </w:t>
      </w:r>
      <w:r w:rsidR="00877645" w:rsidRPr="00CB4624">
        <w:rPr>
          <w:rFonts w:asciiTheme="majorBidi" w:hAnsiTheme="majorBidi" w:cstheme="majorBidi"/>
          <w:sz w:val="24"/>
          <w:szCs w:val="24"/>
        </w:rPr>
        <w:t>Muslim</w:t>
      </w:r>
      <w:r w:rsidR="00AB0880" w:rsidRPr="00CB4624">
        <w:rPr>
          <w:rFonts w:asciiTheme="majorBidi" w:hAnsiTheme="majorBidi" w:cstheme="majorBidi"/>
          <w:sz w:val="24"/>
          <w:szCs w:val="24"/>
        </w:rPr>
        <w:t xml:space="preserve"> society</w:t>
      </w:r>
      <w:r w:rsidR="00957123" w:rsidRPr="00CB4624">
        <w:rPr>
          <w:rFonts w:asciiTheme="majorBidi" w:hAnsiTheme="majorBidi" w:cstheme="majorBidi"/>
          <w:sz w:val="24"/>
          <w:szCs w:val="24"/>
        </w:rPr>
        <w:t>,</w:t>
      </w:r>
      <w:r w:rsidR="00AB0880" w:rsidRPr="00CB4624">
        <w:rPr>
          <w:rFonts w:asciiTheme="majorBidi" w:hAnsiTheme="majorBidi" w:cstheme="majorBidi"/>
          <w:sz w:val="24"/>
          <w:szCs w:val="24"/>
        </w:rPr>
        <w:t xml:space="preserve"> any governing body can collect these funds and properly channelize </w:t>
      </w:r>
      <w:r w:rsidR="00390495" w:rsidRPr="00CB4624">
        <w:rPr>
          <w:rFonts w:asciiTheme="majorBidi" w:hAnsiTheme="majorBidi" w:cstheme="majorBidi"/>
          <w:sz w:val="24"/>
          <w:szCs w:val="24"/>
        </w:rPr>
        <w:t>those funds</w:t>
      </w:r>
      <w:r w:rsidR="00AB0880" w:rsidRPr="00CB4624">
        <w:rPr>
          <w:rFonts w:asciiTheme="majorBidi" w:hAnsiTheme="majorBidi" w:cstheme="majorBidi"/>
          <w:sz w:val="24"/>
          <w:szCs w:val="24"/>
        </w:rPr>
        <w:t xml:space="preserve"> to the destitute and</w:t>
      </w:r>
      <w:r w:rsidR="00957123" w:rsidRPr="00CB4624">
        <w:rPr>
          <w:rFonts w:asciiTheme="majorBidi" w:hAnsiTheme="majorBidi" w:cstheme="majorBidi"/>
          <w:sz w:val="24"/>
          <w:szCs w:val="24"/>
        </w:rPr>
        <w:t xml:space="preserve"> </w:t>
      </w:r>
      <w:r w:rsidR="00390495" w:rsidRPr="00CB4624">
        <w:rPr>
          <w:rFonts w:asciiTheme="majorBidi" w:hAnsiTheme="majorBidi" w:cstheme="majorBidi"/>
          <w:sz w:val="24"/>
          <w:szCs w:val="24"/>
        </w:rPr>
        <w:t xml:space="preserve">the </w:t>
      </w:r>
      <w:proofErr w:type="spellStart"/>
      <w:r w:rsidR="00390495" w:rsidRPr="00CB4624">
        <w:rPr>
          <w:rFonts w:asciiTheme="majorBidi" w:hAnsiTheme="majorBidi" w:cstheme="majorBidi"/>
          <w:sz w:val="24"/>
          <w:szCs w:val="24"/>
        </w:rPr>
        <w:t>poors</w:t>
      </w:r>
      <w:proofErr w:type="spellEnd"/>
      <w:r w:rsidR="00AB0880" w:rsidRPr="00CB4624">
        <w:rPr>
          <w:rFonts w:asciiTheme="majorBidi" w:hAnsiTheme="majorBidi" w:cstheme="majorBidi"/>
          <w:sz w:val="24"/>
          <w:szCs w:val="24"/>
        </w:rPr>
        <w:t xml:space="preserve">. It is very important that in a society the objective of </w:t>
      </w:r>
      <w:proofErr w:type="spellStart"/>
      <w:r w:rsidR="00AB0880" w:rsidRPr="00CB4624">
        <w:rPr>
          <w:rFonts w:asciiTheme="majorBidi" w:hAnsiTheme="majorBidi" w:cstheme="majorBidi"/>
          <w:i/>
          <w:sz w:val="24"/>
          <w:szCs w:val="24"/>
        </w:rPr>
        <w:t>zakah</w:t>
      </w:r>
      <w:proofErr w:type="spellEnd"/>
      <w:r w:rsidR="00AB0880" w:rsidRPr="00CB4624">
        <w:rPr>
          <w:rFonts w:asciiTheme="majorBidi" w:hAnsiTheme="majorBidi" w:cstheme="majorBidi"/>
          <w:sz w:val="24"/>
          <w:szCs w:val="24"/>
        </w:rPr>
        <w:t xml:space="preserve"> is not to make handicaps but to make entrepreneurs, so that they become economically stable and also give the </w:t>
      </w:r>
      <w:proofErr w:type="spellStart"/>
      <w:r w:rsidR="00AB0880" w:rsidRPr="00CB4624">
        <w:rPr>
          <w:rFonts w:asciiTheme="majorBidi" w:hAnsiTheme="majorBidi" w:cstheme="majorBidi"/>
          <w:i/>
          <w:sz w:val="24"/>
          <w:szCs w:val="24"/>
        </w:rPr>
        <w:t>zakah</w:t>
      </w:r>
      <w:proofErr w:type="spellEnd"/>
      <w:r w:rsidR="00AB0880" w:rsidRPr="00CB4624">
        <w:rPr>
          <w:rFonts w:asciiTheme="majorBidi" w:hAnsiTheme="majorBidi" w:cstheme="majorBidi"/>
          <w:sz w:val="24"/>
          <w:szCs w:val="24"/>
        </w:rPr>
        <w:t xml:space="preserve"> next time and</w:t>
      </w:r>
      <w:r w:rsidR="00957123" w:rsidRPr="00CB4624">
        <w:rPr>
          <w:rFonts w:asciiTheme="majorBidi" w:hAnsiTheme="majorBidi" w:cstheme="majorBidi"/>
          <w:sz w:val="24"/>
          <w:szCs w:val="24"/>
        </w:rPr>
        <w:t xml:space="preserve"> </w:t>
      </w:r>
      <w:r w:rsidR="00390495" w:rsidRPr="00CB4624">
        <w:rPr>
          <w:rFonts w:asciiTheme="majorBidi" w:hAnsiTheme="majorBidi" w:cstheme="majorBidi"/>
          <w:sz w:val="24"/>
          <w:szCs w:val="24"/>
        </w:rPr>
        <w:t>get exclude</w:t>
      </w:r>
      <w:r w:rsidR="00AB0880" w:rsidRPr="00CB4624">
        <w:rPr>
          <w:rFonts w:asciiTheme="majorBidi" w:hAnsiTheme="majorBidi" w:cstheme="majorBidi"/>
          <w:sz w:val="24"/>
          <w:szCs w:val="24"/>
        </w:rPr>
        <w:t xml:space="preserve"> from the group of </w:t>
      </w:r>
      <w:proofErr w:type="spellStart"/>
      <w:r w:rsidR="00AB0880" w:rsidRPr="00CB4624">
        <w:rPr>
          <w:rFonts w:asciiTheme="majorBidi" w:hAnsiTheme="majorBidi" w:cstheme="majorBidi"/>
          <w:sz w:val="24"/>
          <w:szCs w:val="24"/>
        </w:rPr>
        <w:t>zakah</w:t>
      </w:r>
      <w:proofErr w:type="spellEnd"/>
      <w:r w:rsidR="00AB0880" w:rsidRPr="00CB4624">
        <w:rPr>
          <w:rFonts w:asciiTheme="majorBidi" w:hAnsiTheme="majorBidi" w:cstheme="majorBidi"/>
          <w:sz w:val="24"/>
          <w:szCs w:val="24"/>
        </w:rPr>
        <w:t xml:space="preserve"> takers. </w:t>
      </w:r>
      <w:r w:rsidR="004745F8" w:rsidRPr="00CB4624">
        <w:rPr>
          <w:rFonts w:asciiTheme="majorBidi" w:hAnsiTheme="majorBidi" w:cstheme="majorBidi"/>
          <w:sz w:val="24"/>
          <w:szCs w:val="24"/>
        </w:rPr>
        <w:t>As discussed earlier</w:t>
      </w:r>
      <w:r w:rsidR="00957123" w:rsidRPr="00CB4624">
        <w:rPr>
          <w:rFonts w:asciiTheme="majorBidi" w:hAnsiTheme="majorBidi" w:cstheme="majorBidi"/>
          <w:sz w:val="24"/>
          <w:szCs w:val="24"/>
        </w:rPr>
        <w:t>,</w:t>
      </w:r>
      <w:r w:rsidR="004745F8" w:rsidRPr="00CB4624">
        <w:rPr>
          <w:rFonts w:asciiTheme="majorBidi" w:hAnsiTheme="majorBidi" w:cstheme="majorBidi"/>
          <w:sz w:val="24"/>
          <w:szCs w:val="24"/>
        </w:rPr>
        <w:t xml:space="preserve"> that </w:t>
      </w:r>
      <w:proofErr w:type="spellStart"/>
      <w:r w:rsidR="004745F8" w:rsidRPr="00CB4624">
        <w:rPr>
          <w:rFonts w:asciiTheme="majorBidi" w:hAnsiTheme="majorBidi" w:cstheme="majorBidi"/>
          <w:i/>
          <w:sz w:val="24"/>
          <w:szCs w:val="24"/>
        </w:rPr>
        <w:t>Awqaf</w:t>
      </w:r>
      <w:proofErr w:type="spellEnd"/>
      <w:r w:rsidR="004745F8" w:rsidRPr="00CB4624">
        <w:rPr>
          <w:rFonts w:asciiTheme="majorBidi" w:hAnsiTheme="majorBidi" w:cstheme="majorBidi"/>
          <w:sz w:val="24"/>
          <w:szCs w:val="24"/>
        </w:rPr>
        <w:t xml:space="preserve"> is also an important source of funds for the IMFIs. The religious bodies that govern the system of </w:t>
      </w:r>
      <w:proofErr w:type="spellStart"/>
      <w:r w:rsidR="004745F8" w:rsidRPr="00CB4624">
        <w:rPr>
          <w:rFonts w:asciiTheme="majorBidi" w:hAnsiTheme="majorBidi" w:cstheme="majorBidi"/>
          <w:i/>
          <w:sz w:val="24"/>
          <w:szCs w:val="24"/>
        </w:rPr>
        <w:t>zakah</w:t>
      </w:r>
      <w:proofErr w:type="spellEnd"/>
      <w:r w:rsidR="004745F8" w:rsidRPr="00CB4624">
        <w:rPr>
          <w:rFonts w:asciiTheme="majorBidi" w:hAnsiTheme="majorBidi" w:cstheme="majorBidi"/>
          <w:sz w:val="24"/>
          <w:szCs w:val="24"/>
        </w:rPr>
        <w:t xml:space="preserve"> and </w:t>
      </w:r>
      <w:proofErr w:type="spellStart"/>
      <w:r w:rsidR="004745F8" w:rsidRPr="00CB4624">
        <w:rPr>
          <w:rFonts w:asciiTheme="majorBidi" w:hAnsiTheme="majorBidi" w:cstheme="majorBidi"/>
          <w:i/>
          <w:sz w:val="24"/>
          <w:szCs w:val="24"/>
        </w:rPr>
        <w:t>Awqaf</w:t>
      </w:r>
      <w:proofErr w:type="spellEnd"/>
      <w:r w:rsidR="004745F8" w:rsidRPr="00CB4624">
        <w:rPr>
          <w:rFonts w:asciiTheme="majorBidi" w:hAnsiTheme="majorBidi" w:cstheme="majorBidi"/>
          <w:sz w:val="24"/>
          <w:szCs w:val="24"/>
        </w:rPr>
        <w:t xml:space="preserve"> in a society can give funds to the IMFIs on risk sharing basis and after proper contractual arrangements IMFIs can pass on these funds to their clients on same risk sharing basis. In this way</w:t>
      </w:r>
      <w:r w:rsidR="00957123" w:rsidRPr="00CB4624">
        <w:rPr>
          <w:rFonts w:asciiTheme="majorBidi" w:hAnsiTheme="majorBidi" w:cstheme="majorBidi"/>
          <w:sz w:val="24"/>
          <w:szCs w:val="24"/>
        </w:rPr>
        <w:t>,</w:t>
      </w:r>
      <w:r w:rsidR="004745F8" w:rsidRPr="00CB4624">
        <w:rPr>
          <w:rFonts w:asciiTheme="majorBidi" w:hAnsiTheme="majorBidi" w:cstheme="majorBidi"/>
          <w:sz w:val="24"/>
          <w:szCs w:val="24"/>
        </w:rPr>
        <w:t xml:space="preserve"> </w:t>
      </w:r>
      <w:r w:rsidR="00303025" w:rsidRPr="00CB4624">
        <w:rPr>
          <w:rFonts w:asciiTheme="majorBidi" w:hAnsiTheme="majorBidi" w:cstheme="majorBidi"/>
          <w:sz w:val="24"/>
          <w:szCs w:val="24"/>
        </w:rPr>
        <w:t>IMFIs gets</w:t>
      </w:r>
      <w:r w:rsidR="004745F8" w:rsidRPr="00CB4624">
        <w:rPr>
          <w:rFonts w:asciiTheme="majorBidi" w:hAnsiTheme="majorBidi" w:cstheme="majorBidi"/>
          <w:sz w:val="24"/>
          <w:szCs w:val="24"/>
        </w:rPr>
        <w:t xml:space="preserve"> a better position to take the risk of those profitable ventures that CMFIs ignore due</w:t>
      </w:r>
      <w:r w:rsidR="00B775D2" w:rsidRPr="00CB4624">
        <w:rPr>
          <w:rFonts w:asciiTheme="majorBidi" w:hAnsiTheme="majorBidi" w:cstheme="majorBidi"/>
          <w:sz w:val="24"/>
          <w:szCs w:val="24"/>
        </w:rPr>
        <w:t xml:space="preserve"> to the chances of loss</w:t>
      </w:r>
      <w:r w:rsidR="008A1507" w:rsidRPr="00CB4624">
        <w:rPr>
          <w:rFonts w:asciiTheme="majorBidi" w:hAnsiTheme="majorBidi" w:cstheme="majorBidi"/>
          <w:sz w:val="24"/>
          <w:szCs w:val="24"/>
        </w:rPr>
        <w:t>es</w:t>
      </w:r>
      <w:r w:rsidR="00B775D2" w:rsidRPr="00CB4624">
        <w:rPr>
          <w:rFonts w:asciiTheme="majorBidi" w:hAnsiTheme="majorBidi" w:cstheme="majorBidi"/>
          <w:sz w:val="24"/>
          <w:szCs w:val="24"/>
        </w:rPr>
        <w:t xml:space="preserve"> and lose</w:t>
      </w:r>
      <w:r w:rsidR="004745F8" w:rsidRPr="00CB4624">
        <w:rPr>
          <w:rFonts w:asciiTheme="majorBidi" w:hAnsiTheme="majorBidi" w:cstheme="majorBidi"/>
          <w:sz w:val="24"/>
          <w:szCs w:val="24"/>
        </w:rPr>
        <w:t xml:space="preserve"> good opportunities of profit making.</w:t>
      </w:r>
      <w:r w:rsidR="00B775D2" w:rsidRPr="00CB4624">
        <w:rPr>
          <w:rFonts w:asciiTheme="majorBidi" w:hAnsiTheme="majorBidi" w:cstheme="majorBidi"/>
          <w:sz w:val="24"/>
          <w:szCs w:val="24"/>
        </w:rPr>
        <w:t xml:space="preserve"> </w:t>
      </w:r>
      <w:r w:rsidR="00195339" w:rsidRPr="00CB4624">
        <w:rPr>
          <w:rFonts w:asciiTheme="majorBidi" w:hAnsiTheme="majorBidi" w:cstheme="majorBidi"/>
          <w:sz w:val="24"/>
          <w:szCs w:val="24"/>
        </w:rPr>
        <w:t xml:space="preserve">IMFIs can do </w:t>
      </w:r>
      <w:proofErr w:type="spellStart"/>
      <w:r w:rsidR="00B918EA" w:rsidRPr="00CB4624">
        <w:rPr>
          <w:rFonts w:asciiTheme="majorBidi" w:hAnsiTheme="majorBidi" w:cstheme="majorBidi"/>
          <w:i/>
          <w:sz w:val="24"/>
          <w:szCs w:val="24"/>
        </w:rPr>
        <w:t>Musharakah</w:t>
      </w:r>
      <w:proofErr w:type="spellEnd"/>
      <w:r w:rsidR="00195339" w:rsidRPr="00CB4624">
        <w:rPr>
          <w:rFonts w:asciiTheme="majorBidi" w:hAnsiTheme="majorBidi" w:cstheme="majorBidi"/>
          <w:sz w:val="24"/>
          <w:szCs w:val="24"/>
        </w:rPr>
        <w:t xml:space="preserve"> and </w:t>
      </w:r>
      <w:proofErr w:type="spellStart"/>
      <w:r w:rsidR="00195339" w:rsidRPr="00CB4624">
        <w:rPr>
          <w:rFonts w:asciiTheme="majorBidi" w:hAnsiTheme="majorBidi" w:cstheme="majorBidi"/>
          <w:i/>
          <w:sz w:val="24"/>
          <w:szCs w:val="24"/>
        </w:rPr>
        <w:t>Mudarbah</w:t>
      </w:r>
      <w:proofErr w:type="spellEnd"/>
      <w:r w:rsidR="00195339" w:rsidRPr="00CB4624">
        <w:rPr>
          <w:rFonts w:asciiTheme="majorBidi" w:hAnsiTheme="majorBidi" w:cstheme="majorBidi"/>
          <w:i/>
          <w:sz w:val="24"/>
          <w:szCs w:val="24"/>
        </w:rPr>
        <w:t xml:space="preserve"> </w:t>
      </w:r>
      <w:r w:rsidR="00195339" w:rsidRPr="00CB4624">
        <w:rPr>
          <w:rFonts w:asciiTheme="majorBidi" w:hAnsiTheme="majorBidi" w:cstheme="majorBidi"/>
          <w:sz w:val="24"/>
          <w:szCs w:val="24"/>
        </w:rPr>
        <w:t xml:space="preserve">contracts with the fund providers and can also </w:t>
      </w:r>
      <w:r w:rsidR="008A1507" w:rsidRPr="00CB4624">
        <w:rPr>
          <w:rFonts w:asciiTheme="majorBidi" w:hAnsiTheme="majorBidi" w:cstheme="majorBidi"/>
          <w:sz w:val="24"/>
          <w:szCs w:val="24"/>
        </w:rPr>
        <w:t>l</w:t>
      </w:r>
      <w:r w:rsidR="00957123" w:rsidRPr="00CB4624">
        <w:rPr>
          <w:rFonts w:asciiTheme="majorBidi" w:hAnsiTheme="majorBidi" w:cstheme="majorBidi"/>
          <w:sz w:val="24"/>
          <w:szCs w:val="24"/>
        </w:rPr>
        <w:t>ink the</w:t>
      </w:r>
      <w:r w:rsidR="00195339" w:rsidRPr="00CB4624">
        <w:rPr>
          <w:rFonts w:asciiTheme="majorBidi" w:hAnsiTheme="majorBidi" w:cstheme="majorBidi"/>
          <w:sz w:val="24"/>
          <w:szCs w:val="24"/>
        </w:rPr>
        <w:t xml:space="preserve"> same contracts with the </w:t>
      </w:r>
      <w:r w:rsidR="006564CC" w:rsidRPr="00CB4624">
        <w:rPr>
          <w:rFonts w:asciiTheme="majorBidi" w:hAnsiTheme="majorBidi" w:cstheme="majorBidi"/>
          <w:sz w:val="24"/>
          <w:szCs w:val="24"/>
        </w:rPr>
        <w:t>clients.</w:t>
      </w:r>
    </w:p>
    <w:p w:rsidR="00D846E1" w:rsidRDefault="00D846E1" w:rsidP="00303025">
      <w:pPr>
        <w:autoSpaceDE w:val="0"/>
        <w:autoSpaceDN w:val="0"/>
        <w:adjustRightInd w:val="0"/>
        <w:spacing w:after="0" w:line="240" w:lineRule="auto"/>
        <w:jc w:val="both"/>
        <w:rPr>
          <w:rFonts w:asciiTheme="majorBidi" w:hAnsiTheme="majorBidi" w:cstheme="majorBidi"/>
          <w:b/>
          <w:sz w:val="24"/>
          <w:szCs w:val="24"/>
        </w:rPr>
      </w:pPr>
    </w:p>
    <w:p w:rsidR="00A863C8" w:rsidRPr="00CB4624" w:rsidRDefault="00A863C8" w:rsidP="00303025">
      <w:pPr>
        <w:autoSpaceDE w:val="0"/>
        <w:autoSpaceDN w:val="0"/>
        <w:adjustRightInd w:val="0"/>
        <w:spacing w:after="0" w:line="240" w:lineRule="auto"/>
        <w:jc w:val="both"/>
        <w:rPr>
          <w:rFonts w:asciiTheme="majorBidi" w:hAnsiTheme="majorBidi" w:cstheme="majorBidi"/>
          <w:b/>
          <w:sz w:val="24"/>
          <w:szCs w:val="24"/>
        </w:rPr>
      </w:pPr>
      <w:r w:rsidRPr="00CB4624">
        <w:rPr>
          <w:rFonts w:asciiTheme="majorBidi" w:hAnsiTheme="majorBidi" w:cstheme="majorBidi"/>
          <w:b/>
          <w:sz w:val="24"/>
          <w:szCs w:val="24"/>
        </w:rPr>
        <w:t>Application in India</w:t>
      </w:r>
    </w:p>
    <w:p w:rsidR="004B25C3" w:rsidRPr="00CB4624" w:rsidRDefault="00292C5E" w:rsidP="00FB2242">
      <w:pPr>
        <w:autoSpaceDE w:val="0"/>
        <w:autoSpaceDN w:val="0"/>
        <w:adjustRightInd w:val="0"/>
        <w:spacing w:after="0" w:line="240" w:lineRule="auto"/>
        <w:jc w:val="both"/>
        <w:rPr>
          <w:rFonts w:asciiTheme="majorBidi" w:hAnsiTheme="majorBidi" w:cstheme="majorBidi"/>
          <w:sz w:val="24"/>
          <w:szCs w:val="24"/>
        </w:rPr>
      </w:pPr>
      <w:proofErr w:type="spellStart"/>
      <w:r w:rsidRPr="00CB4624">
        <w:rPr>
          <w:rFonts w:asciiTheme="majorBidi" w:hAnsiTheme="majorBidi" w:cstheme="majorBidi"/>
          <w:color w:val="231F20"/>
          <w:sz w:val="24"/>
          <w:szCs w:val="24"/>
        </w:rPr>
        <w:t>Shariah</w:t>
      </w:r>
      <w:proofErr w:type="spellEnd"/>
      <w:r w:rsidRPr="00CB4624">
        <w:rPr>
          <w:rFonts w:asciiTheme="majorBidi" w:hAnsiTheme="majorBidi" w:cstheme="majorBidi"/>
          <w:color w:val="231F20"/>
          <w:sz w:val="24"/>
          <w:szCs w:val="24"/>
        </w:rPr>
        <w:t xml:space="preserve"> Finance or interest-free finance is novel mechanism which has the potential to boost </w:t>
      </w:r>
      <w:r w:rsidR="006541F5" w:rsidRPr="00CB4624">
        <w:rPr>
          <w:rFonts w:asciiTheme="majorBidi" w:hAnsiTheme="majorBidi" w:cstheme="majorBidi"/>
          <w:color w:val="231F20"/>
          <w:sz w:val="24"/>
          <w:szCs w:val="24"/>
        </w:rPr>
        <w:t xml:space="preserve">India’s </w:t>
      </w:r>
      <w:r w:rsidRPr="00CB4624">
        <w:rPr>
          <w:rFonts w:asciiTheme="majorBidi" w:hAnsiTheme="majorBidi" w:cstheme="majorBidi"/>
          <w:color w:val="231F20"/>
          <w:sz w:val="24"/>
          <w:szCs w:val="24"/>
        </w:rPr>
        <w:t xml:space="preserve">economic growth. The Prime Minister’s Economic Advisor Prof. </w:t>
      </w:r>
      <w:proofErr w:type="spellStart"/>
      <w:r w:rsidRPr="00CB4624">
        <w:rPr>
          <w:rFonts w:asciiTheme="majorBidi" w:hAnsiTheme="majorBidi" w:cstheme="majorBidi"/>
          <w:color w:val="231F20"/>
          <w:sz w:val="24"/>
          <w:szCs w:val="24"/>
        </w:rPr>
        <w:t>Raghuram</w:t>
      </w:r>
      <w:proofErr w:type="spellEnd"/>
      <w:r w:rsidRPr="00CB4624">
        <w:rPr>
          <w:rFonts w:asciiTheme="majorBidi" w:hAnsiTheme="majorBidi" w:cstheme="majorBidi"/>
          <w:color w:val="231F20"/>
          <w:sz w:val="24"/>
          <w:szCs w:val="24"/>
        </w:rPr>
        <w:t xml:space="preserve"> G. </w:t>
      </w:r>
      <w:proofErr w:type="spellStart"/>
      <w:r w:rsidRPr="00CB4624">
        <w:rPr>
          <w:rFonts w:asciiTheme="majorBidi" w:hAnsiTheme="majorBidi" w:cstheme="majorBidi"/>
          <w:color w:val="231F20"/>
          <w:sz w:val="24"/>
          <w:szCs w:val="24"/>
        </w:rPr>
        <w:t>Rajan</w:t>
      </w:r>
      <w:proofErr w:type="spellEnd"/>
      <w:r w:rsidRPr="00CB4624">
        <w:rPr>
          <w:rFonts w:asciiTheme="majorBidi" w:hAnsiTheme="majorBidi" w:cstheme="majorBidi"/>
          <w:color w:val="231F20"/>
          <w:sz w:val="24"/>
          <w:szCs w:val="24"/>
        </w:rPr>
        <w:t xml:space="preserve"> has advocated (in the Report of the committee on Financial Sector Reforms) inclusion of Interest-free finance in </w:t>
      </w:r>
      <w:r w:rsidR="006541F5" w:rsidRPr="00CB4624">
        <w:rPr>
          <w:rFonts w:asciiTheme="majorBidi" w:hAnsiTheme="majorBidi" w:cstheme="majorBidi"/>
          <w:color w:val="231F20"/>
          <w:sz w:val="24"/>
          <w:szCs w:val="24"/>
        </w:rPr>
        <w:t>Indian</w:t>
      </w:r>
      <w:r w:rsidRPr="00CB4624">
        <w:rPr>
          <w:rFonts w:asciiTheme="majorBidi" w:hAnsiTheme="majorBidi" w:cstheme="majorBidi"/>
          <w:color w:val="231F20"/>
          <w:sz w:val="24"/>
          <w:szCs w:val="24"/>
        </w:rPr>
        <w:t xml:space="preserve"> financial system.</w:t>
      </w:r>
      <w:r w:rsidR="004B25C3" w:rsidRPr="00CB4624">
        <w:rPr>
          <w:rFonts w:asciiTheme="majorBidi" w:hAnsiTheme="majorBidi" w:cstheme="majorBidi"/>
          <w:sz w:val="24"/>
          <w:szCs w:val="24"/>
        </w:rPr>
        <w:t xml:space="preserve"> </w:t>
      </w:r>
      <w:r w:rsidR="004B25C3" w:rsidRPr="00CB4624">
        <w:rPr>
          <w:rFonts w:asciiTheme="majorBidi" w:hAnsiTheme="majorBidi" w:cstheme="majorBidi"/>
          <w:color w:val="231F20"/>
          <w:sz w:val="24"/>
          <w:szCs w:val="24"/>
        </w:rPr>
        <w:t xml:space="preserve">In the past few years, Indian regulators have approved schemes with exclusive claims of </w:t>
      </w:r>
      <w:proofErr w:type="spellStart"/>
      <w:r w:rsidR="004B25C3" w:rsidRPr="00CB4624">
        <w:rPr>
          <w:rFonts w:asciiTheme="majorBidi" w:hAnsiTheme="majorBidi" w:cstheme="majorBidi"/>
          <w:color w:val="231F20"/>
          <w:sz w:val="24"/>
          <w:szCs w:val="24"/>
        </w:rPr>
        <w:t>Shariah</w:t>
      </w:r>
      <w:proofErr w:type="spellEnd"/>
      <w:r w:rsidR="004B25C3" w:rsidRPr="00CB4624">
        <w:rPr>
          <w:rFonts w:asciiTheme="majorBidi" w:hAnsiTheme="majorBidi" w:cstheme="majorBidi"/>
          <w:color w:val="231F20"/>
          <w:sz w:val="24"/>
          <w:szCs w:val="24"/>
        </w:rPr>
        <w:t xml:space="preserve"> </w:t>
      </w:r>
      <w:r w:rsidR="00121B8C" w:rsidRPr="00CB4624">
        <w:rPr>
          <w:rFonts w:asciiTheme="majorBidi" w:hAnsiTheme="majorBidi" w:cstheme="majorBidi"/>
          <w:color w:val="231F20"/>
          <w:sz w:val="24"/>
          <w:szCs w:val="24"/>
        </w:rPr>
        <w:t>compliance.</w:t>
      </w:r>
      <w:r w:rsidR="00121B8C" w:rsidRPr="00CB4624">
        <w:rPr>
          <w:rFonts w:asciiTheme="majorBidi" w:hAnsiTheme="majorBidi" w:cstheme="majorBidi"/>
          <w:sz w:val="24"/>
          <w:szCs w:val="24"/>
        </w:rPr>
        <w:t xml:space="preserve"> </w:t>
      </w:r>
      <w:r w:rsidR="00FB2242" w:rsidRPr="00CB4624">
        <w:rPr>
          <w:rFonts w:asciiTheme="majorBidi" w:hAnsiTheme="majorBidi" w:cstheme="majorBidi"/>
          <w:sz w:val="24"/>
          <w:szCs w:val="24"/>
        </w:rPr>
        <w:t>The following table gives a glimpse of the important actions that Indian government and institutions have taken in the recent past.</w:t>
      </w:r>
    </w:p>
    <w:p w:rsidR="00134869" w:rsidRPr="00CB4624" w:rsidRDefault="00FB2242" w:rsidP="00A863C8">
      <w:pPr>
        <w:autoSpaceDE w:val="0"/>
        <w:autoSpaceDN w:val="0"/>
        <w:adjustRightInd w:val="0"/>
        <w:spacing w:after="0" w:line="240" w:lineRule="auto"/>
        <w:jc w:val="both"/>
        <w:rPr>
          <w:rFonts w:asciiTheme="majorBidi" w:hAnsiTheme="majorBidi" w:cstheme="majorBidi"/>
          <w:color w:val="231F20"/>
          <w:sz w:val="24"/>
          <w:szCs w:val="24"/>
        </w:rPr>
      </w:pPr>
      <w:r w:rsidRPr="00CB4624">
        <w:rPr>
          <w:rFonts w:asciiTheme="majorBidi" w:hAnsiTheme="majorBidi" w:cstheme="majorBidi"/>
          <w:sz w:val="24"/>
          <w:szCs w:val="24"/>
        </w:rPr>
        <w:t xml:space="preserve">India </w:t>
      </w:r>
      <w:proofErr w:type="spellStart"/>
      <w:r w:rsidRPr="00CB4624">
        <w:rPr>
          <w:rFonts w:asciiTheme="majorBidi" w:hAnsiTheme="majorBidi" w:cstheme="majorBidi"/>
          <w:sz w:val="24"/>
          <w:szCs w:val="24"/>
        </w:rPr>
        <w:t>Inc</w:t>
      </w:r>
      <w:proofErr w:type="spellEnd"/>
      <w:r w:rsidRPr="00CB4624">
        <w:rPr>
          <w:rFonts w:asciiTheme="majorBidi" w:hAnsiTheme="majorBidi" w:cstheme="majorBidi"/>
          <w:sz w:val="24"/>
          <w:szCs w:val="24"/>
        </w:rPr>
        <w:t xml:space="preserve">, having sensed the momentum building up in </w:t>
      </w:r>
      <w:r w:rsidR="00564923" w:rsidRPr="00CB4624">
        <w:rPr>
          <w:rFonts w:asciiTheme="majorBidi" w:hAnsiTheme="majorBidi" w:cstheme="majorBidi"/>
          <w:sz w:val="24"/>
          <w:szCs w:val="24"/>
        </w:rPr>
        <w:t>favor</w:t>
      </w:r>
      <w:r w:rsidRPr="00CB4624">
        <w:rPr>
          <w:rFonts w:asciiTheme="majorBidi" w:hAnsiTheme="majorBidi" w:cstheme="majorBidi"/>
          <w:sz w:val="24"/>
          <w:szCs w:val="24"/>
        </w:rPr>
        <w:t xml:space="preserve"> of </w:t>
      </w:r>
      <w:proofErr w:type="spellStart"/>
      <w:r w:rsidRPr="00CB4624">
        <w:rPr>
          <w:rFonts w:asciiTheme="majorBidi" w:hAnsiTheme="majorBidi" w:cstheme="majorBidi"/>
          <w:sz w:val="24"/>
          <w:szCs w:val="24"/>
        </w:rPr>
        <w:t>Shariah</w:t>
      </w:r>
      <w:proofErr w:type="spellEnd"/>
      <w:r w:rsidRPr="00CB4624">
        <w:rPr>
          <w:rFonts w:asciiTheme="majorBidi" w:hAnsiTheme="majorBidi" w:cstheme="majorBidi"/>
          <w:sz w:val="24"/>
          <w:szCs w:val="24"/>
        </w:rPr>
        <w:t xml:space="preserve"> </w:t>
      </w:r>
      <w:r w:rsidR="00811704" w:rsidRPr="00CB4624">
        <w:rPr>
          <w:rFonts w:asciiTheme="majorBidi" w:hAnsiTheme="majorBidi" w:cstheme="majorBidi"/>
          <w:sz w:val="24"/>
          <w:szCs w:val="24"/>
        </w:rPr>
        <w:t>Finance, and has</w:t>
      </w:r>
      <w:r w:rsidRPr="00CB4624">
        <w:rPr>
          <w:rFonts w:asciiTheme="majorBidi" w:hAnsiTheme="majorBidi" w:cstheme="majorBidi"/>
          <w:sz w:val="24"/>
          <w:szCs w:val="24"/>
        </w:rPr>
        <w:t xml:space="preserve"> started looking for strategic </w:t>
      </w:r>
      <w:r w:rsidR="00EF4569" w:rsidRPr="00CB4624">
        <w:rPr>
          <w:rFonts w:asciiTheme="majorBidi" w:hAnsiTheme="majorBidi" w:cstheme="majorBidi"/>
          <w:sz w:val="24"/>
          <w:szCs w:val="24"/>
        </w:rPr>
        <w:t>vantage positions</w:t>
      </w:r>
      <w:r w:rsidRPr="00CB4624">
        <w:rPr>
          <w:rFonts w:asciiTheme="majorBidi" w:hAnsiTheme="majorBidi" w:cstheme="majorBidi"/>
          <w:sz w:val="24"/>
          <w:szCs w:val="24"/>
        </w:rPr>
        <w:t xml:space="preserve"> to exploit the niche opportunity. Many private sector players have come up with </w:t>
      </w:r>
      <w:proofErr w:type="spellStart"/>
      <w:r w:rsidRPr="00CB4624">
        <w:rPr>
          <w:rFonts w:asciiTheme="majorBidi" w:hAnsiTheme="majorBidi" w:cstheme="majorBidi"/>
          <w:sz w:val="24"/>
          <w:szCs w:val="24"/>
        </w:rPr>
        <w:t>Shariah</w:t>
      </w:r>
      <w:proofErr w:type="spellEnd"/>
      <w:r w:rsidRPr="00CB4624">
        <w:rPr>
          <w:rFonts w:asciiTheme="majorBidi" w:hAnsiTheme="majorBidi" w:cstheme="majorBidi"/>
          <w:sz w:val="24"/>
          <w:szCs w:val="24"/>
        </w:rPr>
        <w:t xml:space="preserve">-compliant/tolerant/friendly products abroad as well as in India. A leading private sector player has created an entire vertical for distributing </w:t>
      </w:r>
      <w:proofErr w:type="spellStart"/>
      <w:r w:rsidRPr="00CB4624">
        <w:rPr>
          <w:rFonts w:asciiTheme="majorBidi" w:hAnsiTheme="majorBidi" w:cstheme="majorBidi"/>
          <w:sz w:val="24"/>
          <w:szCs w:val="24"/>
        </w:rPr>
        <w:t>Shariah</w:t>
      </w:r>
      <w:proofErr w:type="spellEnd"/>
      <w:r w:rsidRPr="00CB4624">
        <w:rPr>
          <w:rFonts w:asciiTheme="majorBidi" w:hAnsiTheme="majorBidi" w:cstheme="majorBidi"/>
          <w:sz w:val="24"/>
          <w:szCs w:val="24"/>
        </w:rPr>
        <w:t xml:space="preserve"> tolerant </w:t>
      </w:r>
      <w:r w:rsidR="00811704" w:rsidRPr="00CB4624">
        <w:rPr>
          <w:rFonts w:asciiTheme="majorBidi" w:hAnsiTheme="majorBidi" w:cstheme="majorBidi"/>
          <w:sz w:val="24"/>
          <w:szCs w:val="24"/>
        </w:rPr>
        <w:t>products.</w:t>
      </w:r>
      <w:r w:rsidR="00811704" w:rsidRPr="00CB4624">
        <w:rPr>
          <w:rFonts w:asciiTheme="majorBidi" w:hAnsiTheme="majorBidi" w:cstheme="majorBidi"/>
          <w:color w:val="231F20"/>
          <w:sz w:val="24"/>
          <w:szCs w:val="24"/>
        </w:rPr>
        <w:t xml:space="preserve"> Recently</w:t>
      </w:r>
      <w:r w:rsidR="00134869" w:rsidRPr="00CB4624">
        <w:rPr>
          <w:rFonts w:asciiTheme="majorBidi" w:hAnsiTheme="majorBidi" w:cstheme="majorBidi"/>
          <w:color w:val="231F20"/>
          <w:sz w:val="24"/>
          <w:szCs w:val="24"/>
        </w:rPr>
        <w:t xml:space="preserve"> a major NBFC player has entered </w:t>
      </w:r>
      <w:proofErr w:type="spellStart"/>
      <w:r w:rsidR="00134869" w:rsidRPr="00CB4624">
        <w:rPr>
          <w:rFonts w:asciiTheme="majorBidi" w:hAnsiTheme="majorBidi" w:cstheme="majorBidi"/>
          <w:color w:val="231F20"/>
          <w:sz w:val="24"/>
          <w:szCs w:val="24"/>
        </w:rPr>
        <w:t>Shariah</w:t>
      </w:r>
      <w:proofErr w:type="spellEnd"/>
      <w:r w:rsidR="00134869" w:rsidRPr="00CB4624">
        <w:rPr>
          <w:rFonts w:asciiTheme="majorBidi" w:hAnsiTheme="majorBidi" w:cstheme="majorBidi"/>
          <w:color w:val="231F20"/>
          <w:sz w:val="24"/>
          <w:szCs w:val="24"/>
        </w:rPr>
        <w:t xml:space="preserve">-compliant Leasing, along with participation from a foreign player. The viability of this mode of finance is greatly </w:t>
      </w:r>
      <w:r w:rsidR="00A863C8" w:rsidRPr="00CB4624">
        <w:rPr>
          <w:rFonts w:asciiTheme="majorBidi" w:hAnsiTheme="majorBidi" w:cstheme="majorBidi"/>
          <w:color w:val="231F20"/>
          <w:sz w:val="24"/>
          <w:szCs w:val="24"/>
        </w:rPr>
        <w:t>dependent</w:t>
      </w:r>
      <w:r w:rsidR="00134869" w:rsidRPr="00CB4624">
        <w:rPr>
          <w:rFonts w:asciiTheme="majorBidi" w:hAnsiTheme="majorBidi" w:cstheme="majorBidi"/>
          <w:color w:val="231F20"/>
          <w:sz w:val="24"/>
          <w:szCs w:val="24"/>
        </w:rPr>
        <w:t xml:space="preserve"> on government regulations which impact on this type of </w:t>
      </w:r>
      <w:r w:rsidR="00564923" w:rsidRPr="00CB4624">
        <w:rPr>
          <w:rFonts w:asciiTheme="majorBidi" w:hAnsiTheme="majorBidi" w:cstheme="majorBidi"/>
          <w:color w:val="231F20"/>
          <w:sz w:val="24"/>
          <w:szCs w:val="24"/>
        </w:rPr>
        <w:t>transactions. Transactions</w:t>
      </w:r>
      <w:r w:rsidR="00D04D3E" w:rsidRPr="00CB4624">
        <w:rPr>
          <w:rFonts w:asciiTheme="majorBidi" w:hAnsiTheme="majorBidi" w:cstheme="majorBidi"/>
          <w:color w:val="231F20"/>
          <w:sz w:val="24"/>
          <w:szCs w:val="24"/>
        </w:rPr>
        <w:t xml:space="preserve"> based on </w:t>
      </w:r>
      <w:proofErr w:type="spellStart"/>
      <w:r w:rsidR="00D04D3E" w:rsidRPr="00CB4624">
        <w:rPr>
          <w:rFonts w:asciiTheme="majorBidi" w:hAnsiTheme="majorBidi" w:cstheme="majorBidi"/>
          <w:color w:val="231F20"/>
          <w:sz w:val="24"/>
          <w:szCs w:val="24"/>
        </w:rPr>
        <w:t>Musharaka</w:t>
      </w:r>
      <w:proofErr w:type="spellEnd"/>
      <w:r w:rsidR="00D04D3E" w:rsidRPr="00CB4624">
        <w:rPr>
          <w:rFonts w:asciiTheme="majorBidi" w:hAnsiTheme="majorBidi" w:cstheme="majorBidi"/>
          <w:color w:val="231F20"/>
          <w:sz w:val="24"/>
          <w:szCs w:val="24"/>
        </w:rPr>
        <w:t xml:space="preserve"> and </w:t>
      </w:r>
      <w:proofErr w:type="spellStart"/>
      <w:r w:rsidR="00D04D3E" w:rsidRPr="00CB4624">
        <w:rPr>
          <w:rFonts w:asciiTheme="majorBidi" w:hAnsiTheme="majorBidi" w:cstheme="majorBidi"/>
          <w:color w:val="231F20"/>
          <w:sz w:val="24"/>
          <w:szCs w:val="24"/>
        </w:rPr>
        <w:t>Mudaraba</w:t>
      </w:r>
      <w:proofErr w:type="spellEnd"/>
      <w:r w:rsidR="00D04D3E" w:rsidRPr="00CB4624">
        <w:rPr>
          <w:rFonts w:asciiTheme="majorBidi" w:hAnsiTheme="majorBidi" w:cstheme="majorBidi"/>
          <w:color w:val="231F20"/>
          <w:sz w:val="24"/>
          <w:szCs w:val="24"/>
        </w:rPr>
        <w:t xml:space="preserve"> based Financing too have been practiced by various entities. They have been used to promote ventures in various fields, </w:t>
      </w:r>
      <w:proofErr w:type="spellStart"/>
      <w:r w:rsidR="00D04D3E" w:rsidRPr="00CB4624">
        <w:rPr>
          <w:rFonts w:asciiTheme="majorBidi" w:hAnsiTheme="majorBidi" w:cstheme="majorBidi"/>
          <w:color w:val="231F20"/>
          <w:sz w:val="24"/>
          <w:szCs w:val="24"/>
        </w:rPr>
        <w:t>Musharaka</w:t>
      </w:r>
      <w:proofErr w:type="spellEnd"/>
      <w:r w:rsidR="00D04D3E" w:rsidRPr="00CB4624">
        <w:rPr>
          <w:rFonts w:asciiTheme="majorBidi" w:hAnsiTheme="majorBidi" w:cstheme="majorBidi"/>
          <w:color w:val="231F20"/>
          <w:sz w:val="24"/>
          <w:szCs w:val="24"/>
        </w:rPr>
        <w:t xml:space="preserve"> type arrangements mostly take on the modern partnership organisational format as they are essentially partnerships. </w:t>
      </w:r>
      <w:r w:rsidR="00A863C8" w:rsidRPr="00CB4624">
        <w:rPr>
          <w:rFonts w:asciiTheme="majorBidi" w:hAnsiTheme="majorBidi" w:cstheme="majorBidi"/>
          <w:color w:val="231F20"/>
          <w:sz w:val="24"/>
          <w:szCs w:val="24"/>
        </w:rPr>
        <w:t xml:space="preserve">Ministry of </w:t>
      </w:r>
      <w:r w:rsidR="00A863C8" w:rsidRPr="00CB4624">
        <w:rPr>
          <w:rFonts w:asciiTheme="majorBidi" w:hAnsiTheme="majorBidi" w:cstheme="majorBidi"/>
          <w:color w:val="231F20"/>
          <w:sz w:val="24"/>
          <w:szCs w:val="24"/>
        </w:rPr>
        <w:lastRenderedPageBreak/>
        <w:t xml:space="preserve">Minority Affairs is keen to bring its financing arm (National Minority Development Finance Corporation) under Shariah and they are further looking at strengthening </w:t>
      </w:r>
      <w:proofErr w:type="spellStart"/>
      <w:r w:rsidR="00A863C8" w:rsidRPr="00CB4624">
        <w:rPr>
          <w:rFonts w:asciiTheme="majorBidi" w:hAnsiTheme="majorBidi" w:cstheme="majorBidi"/>
          <w:color w:val="231F20"/>
          <w:sz w:val="24"/>
          <w:szCs w:val="24"/>
        </w:rPr>
        <w:t>Shariah</w:t>
      </w:r>
      <w:proofErr w:type="spellEnd"/>
      <w:r w:rsidR="00A863C8" w:rsidRPr="00CB4624">
        <w:rPr>
          <w:rFonts w:asciiTheme="majorBidi" w:hAnsiTheme="majorBidi" w:cstheme="majorBidi"/>
          <w:color w:val="231F20"/>
          <w:sz w:val="24"/>
          <w:szCs w:val="24"/>
        </w:rPr>
        <w:t xml:space="preserve"> compliance of various Muslim centred activities that fall under </w:t>
      </w:r>
      <w:proofErr w:type="spellStart"/>
      <w:r w:rsidR="00A863C8" w:rsidRPr="00CB4624">
        <w:rPr>
          <w:rFonts w:asciiTheme="majorBidi" w:hAnsiTheme="majorBidi" w:cstheme="majorBidi"/>
          <w:color w:val="231F20"/>
          <w:sz w:val="24"/>
          <w:szCs w:val="24"/>
        </w:rPr>
        <w:t>Wakf</w:t>
      </w:r>
      <w:proofErr w:type="spellEnd"/>
      <w:r w:rsidR="00A863C8" w:rsidRPr="00CB4624">
        <w:rPr>
          <w:rFonts w:asciiTheme="majorBidi" w:hAnsiTheme="majorBidi" w:cstheme="majorBidi"/>
          <w:color w:val="231F20"/>
          <w:sz w:val="24"/>
          <w:szCs w:val="24"/>
        </w:rPr>
        <w:t xml:space="preserve"> Act.</w:t>
      </w:r>
    </w:p>
    <w:p w:rsidR="00D846E1" w:rsidRDefault="00D846E1" w:rsidP="007F312C">
      <w:pPr>
        <w:widowControl w:val="0"/>
        <w:autoSpaceDE w:val="0"/>
        <w:autoSpaceDN w:val="0"/>
        <w:adjustRightInd w:val="0"/>
        <w:spacing w:after="0" w:line="240" w:lineRule="auto"/>
        <w:jc w:val="both"/>
        <w:rPr>
          <w:rFonts w:asciiTheme="majorBidi" w:hAnsiTheme="majorBidi" w:cstheme="majorBidi"/>
          <w:b/>
          <w:sz w:val="24"/>
          <w:szCs w:val="24"/>
        </w:rPr>
      </w:pPr>
    </w:p>
    <w:p w:rsidR="00182910" w:rsidRPr="00CB4624" w:rsidRDefault="00E05FA7" w:rsidP="007F312C">
      <w:pPr>
        <w:widowControl w:val="0"/>
        <w:autoSpaceDE w:val="0"/>
        <w:autoSpaceDN w:val="0"/>
        <w:adjustRightInd w:val="0"/>
        <w:spacing w:after="0" w:line="240" w:lineRule="auto"/>
        <w:jc w:val="both"/>
        <w:rPr>
          <w:rFonts w:asciiTheme="majorBidi" w:hAnsiTheme="majorBidi" w:cstheme="majorBidi"/>
          <w:b/>
          <w:sz w:val="24"/>
          <w:szCs w:val="24"/>
        </w:rPr>
      </w:pPr>
      <w:r w:rsidRPr="00CB4624">
        <w:rPr>
          <w:rFonts w:asciiTheme="majorBidi" w:hAnsiTheme="majorBidi" w:cstheme="majorBidi"/>
          <w:b/>
          <w:sz w:val="24"/>
          <w:szCs w:val="24"/>
        </w:rPr>
        <w:t>Conclusion</w:t>
      </w:r>
    </w:p>
    <w:p w:rsidR="001731DB" w:rsidRPr="00CB4624" w:rsidRDefault="00017EDC" w:rsidP="00E6560B">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 xml:space="preserve">Microfinance has become very popular in last two decades as an alternate strategy of poverty alleviation. Much </w:t>
      </w:r>
      <w:r w:rsidR="00E6560B" w:rsidRPr="00CB4624">
        <w:rPr>
          <w:rFonts w:asciiTheme="majorBidi" w:hAnsiTheme="majorBidi" w:cstheme="majorBidi"/>
          <w:sz w:val="24"/>
          <w:szCs w:val="24"/>
        </w:rPr>
        <w:t xml:space="preserve">research </w:t>
      </w:r>
      <w:r w:rsidRPr="00CB4624">
        <w:rPr>
          <w:rFonts w:asciiTheme="majorBidi" w:hAnsiTheme="majorBidi" w:cstheme="majorBidi"/>
          <w:sz w:val="24"/>
          <w:szCs w:val="24"/>
        </w:rPr>
        <w:t>work has been done on the ef</w:t>
      </w:r>
      <w:r w:rsidR="00E6560B" w:rsidRPr="00CB4624">
        <w:rPr>
          <w:rFonts w:asciiTheme="majorBidi" w:hAnsiTheme="majorBidi" w:cstheme="majorBidi"/>
          <w:sz w:val="24"/>
          <w:szCs w:val="24"/>
        </w:rPr>
        <w:t>ficiency, sustainability and impact study</w:t>
      </w:r>
      <w:r w:rsidRPr="00CB4624">
        <w:rPr>
          <w:rFonts w:asciiTheme="majorBidi" w:hAnsiTheme="majorBidi" w:cstheme="majorBidi"/>
          <w:sz w:val="24"/>
          <w:szCs w:val="24"/>
        </w:rPr>
        <w:t xml:space="preserve"> of the microfinance. But Islamic microfinance is the new field </w:t>
      </w:r>
      <w:r w:rsidR="00957123" w:rsidRPr="00CB4624">
        <w:rPr>
          <w:rFonts w:asciiTheme="majorBidi" w:hAnsiTheme="majorBidi" w:cstheme="majorBidi"/>
          <w:sz w:val="24"/>
          <w:szCs w:val="24"/>
        </w:rPr>
        <w:t xml:space="preserve">of </w:t>
      </w:r>
      <w:r w:rsidR="00507CFD" w:rsidRPr="00CB4624">
        <w:rPr>
          <w:rFonts w:asciiTheme="majorBidi" w:hAnsiTheme="majorBidi" w:cstheme="majorBidi"/>
          <w:sz w:val="24"/>
          <w:szCs w:val="24"/>
        </w:rPr>
        <w:t xml:space="preserve">interest. </w:t>
      </w:r>
      <w:r w:rsidR="00E6560B" w:rsidRPr="00CB4624">
        <w:rPr>
          <w:rFonts w:asciiTheme="majorBidi" w:hAnsiTheme="majorBidi" w:cstheme="majorBidi"/>
          <w:sz w:val="24"/>
          <w:szCs w:val="24"/>
        </w:rPr>
        <w:t>The studies show that there is huge potential of IMFIs to alleviate poverty in Muslim countries in particular and from whole world in general. In this way</w:t>
      </w:r>
      <w:r w:rsidR="00957123" w:rsidRPr="00CB4624">
        <w:rPr>
          <w:rFonts w:asciiTheme="majorBidi" w:hAnsiTheme="majorBidi" w:cstheme="majorBidi"/>
          <w:sz w:val="24"/>
          <w:szCs w:val="24"/>
        </w:rPr>
        <w:t>,</w:t>
      </w:r>
      <w:r w:rsidR="00E6560B" w:rsidRPr="00CB4624">
        <w:rPr>
          <w:rFonts w:asciiTheme="majorBidi" w:hAnsiTheme="majorBidi" w:cstheme="majorBidi"/>
          <w:sz w:val="24"/>
          <w:szCs w:val="24"/>
        </w:rPr>
        <w:t xml:space="preserve"> IMFIs approach of poverty alleviation is more comprehensive and it</w:t>
      </w:r>
      <w:r w:rsidR="0095435F" w:rsidRPr="00CB4624">
        <w:rPr>
          <w:rFonts w:asciiTheme="majorBidi" w:hAnsiTheme="majorBidi" w:cstheme="majorBidi"/>
          <w:sz w:val="24"/>
          <w:szCs w:val="24"/>
        </w:rPr>
        <w:t xml:space="preserve"> is robust</w:t>
      </w:r>
      <w:r w:rsidR="00E6560B" w:rsidRPr="00CB4624">
        <w:rPr>
          <w:rFonts w:asciiTheme="majorBidi" w:hAnsiTheme="majorBidi" w:cstheme="majorBidi"/>
          <w:sz w:val="24"/>
          <w:szCs w:val="24"/>
        </w:rPr>
        <w:t xml:space="preserve"> in the asset side and the liability side</w:t>
      </w:r>
      <w:r w:rsidR="0095435F" w:rsidRPr="00CB4624">
        <w:rPr>
          <w:rFonts w:asciiTheme="majorBidi" w:hAnsiTheme="majorBidi" w:cstheme="majorBidi"/>
          <w:sz w:val="24"/>
          <w:szCs w:val="24"/>
        </w:rPr>
        <w:t xml:space="preserve"> as compare to its counterpart conventional MFIs. </w:t>
      </w:r>
      <w:r w:rsidR="00FD7B21" w:rsidRPr="00CB4624">
        <w:rPr>
          <w:rFonts w:asciiTheme="majorBidi" w:hAnsiTheme="majorBidi" w:cstheme="majorBidi"/>
          <w:sz w:val="24"/>
          <w:szCs w:val="24"/>
        </w:rPr>
        <w:t xml:space="preserve">Some studies about the impact, efficiency and sustainability of IMFIs </w:t>
      </w:r>
      <w:r w:rsidR="00507CFD" w:rsidRPr="00CB4624">
        <w:rPr>
          <w:rFonts w:asciiTheme="majorBidi" w:hAnsiTheme="majorBidi" w:cstheme="majorBidi"/>
          <w:sz w:val="24"/>
          <w:szCs w:val="24"/>
        </w:rPr>
        <w:t>have</w:t>
      </w:r>
      <w:r w:rsidR="00FD7B21" w:rsidRPr="00CB4624">
        <w:rPr>
          <w:rFonts w:asciiTheme="majorBidi" w:hAnsiTheme="majorBidi" w:cstheme="majorBidi"/>
          <w:sz w:val="24"/>
          <w:szCs w:val="24"/>
        </w:rPr>
        <w:t xml:space="preserve"> been done by </w:t>
      </w:r>
      <w:r w:rsidR="00B71C5E" w:rsidRPr="00CB4624">
        <w:rPr>
          <w:rFonts w:asciiTheme="majorBidi" w:hAnsiTheme="majorBidi" w:cstheme="majorBidi"/>
          <w:sz w:val="24"/>
          <w:szCs w:val="24"/>
        </w:rPr>
        <w:t xml:space="preserve">many researchers. According to them, IMFIs are performing well in many countries in terms of </w:t>
      </w:r>
      <w:r w:rsidR="00974373" w:rsidRPr="00CB4624">
        <w:rPr>
          <w:rFonts w:asciiTheme="majorBidi" w:hAnsiTheme="majorBidi" w:cstheme="majorBidi"/>
          <w:sz w:val="24"/>
          <w:szCs w:val="24"/>
        </w:rPr>
        <w:t xml:space="preserve">efficiency, profitability and sustainability. It is widely acceptable due to religious beliefs of Muslims. But these studies also </w:t>
      </w:r>
      <w:r w:rsidR="00957123" w:rsidRPr="00CB4624">
        <w:rPr>
          <w:rFonts w:asciiTheme="majorBidi" w:hAnsiTheme="majorBidi" w:cstheme="majorBidi"/>
          <w:sz w:val="24"/>
          <w:szCs w:val="24"/>
        </w:rPr>
        <w:t xml:space="preserve">manifests </w:t>
      </w:r>
      <w:r w:rsidR="00974373" w:rsidRPr="00CB4624">
        <w:rPr>
          <w:rFonts w:asciiTheme="majorBidi" w:hAnsiTheme="majorBidi" w:cstheme="majorBidi"/>
          <w:sz w:val="24"/>
          <w:szCs w:val="24"/>
        </w:rPr>
        <w:t>that still there are many problems and inefficiencies exist</w:t>
      </w:r>
      <w:r w:rsidR="00957123" w:rsidRPr="00CB4624">
        <w:rPr>
          <w:rFonts w:asciiTheme="majorBidi" w:hAnsiTheme="majorBidi" w:cstheme="majorBidi"/>
          <w:sz w:val="24"/>
          <w:szCs w:val="24"/>
        </w:rPr>
        <w:t>ing</w:t>
      </w:r>
      <w:r w:rsidR="00974373" w:rsidRPr="00CB4624">
        <w:rPr>
          <w:rFonts w:asciiTheme="majorBidi" w:hAnsiTheme="majorBidi" w:cstheme="majorBidi"/>
          <w:sz w:val="24"/>
          <w:szCs w:val="24"/>
        </w:rPr>
        <w:t xml:space="preserve"> in IMFIs. As it is an infancy </w:t>
      </w:r>
      <w:r w:rsidR="008E6AA7" w:rsidRPr="00CB4624">
        <w:rPr>
          <w:rFonts w:asciiTheme="majorBidi" w:hAnsiTheme="majorBidi" w:cstheme="majorBidi"/>
          <w:sz w:val="24"/>
          <w:szCs w:val="24"/>
        </w:rPr>
        <w:t>industry</w:t>
      </w:r>
      <w:r w:rsidR="00957123" w:rsidRPr="00CB4624">
        <w:rPr>
          <w:rFonts w:asciiTheme="majorBidi" w:hAnsiTheme="majorBidi" w:cstheme="majorBidi"/>
          <w:sz w:val="24"/>
          <w:szCs w:val="24"/>
        </w:rPr>
        <w:t>,</w:t>
      </w:r>
      <w:r w:rsidR="008E6AA7" w:rsidRPr="00CB4624">
        <w:rPr>
          <w:rFonts w:asciiTheme="majorBidi" w:hAnsiTheme="majorBidi" w:cstheme="majorBidi"/>
          <w:sz w:val="24"/>
          <w:szCs w:val="24"/>
        </w:rPr>
        <w:t xml:space="preserve"> </w:t>
      </w:r>
      <w:r w:rsidR="00957123" w:rsidRPr="00CB4624">
        <w:rPr>
          <w:rFonts w:asciiTheme="majorBidi" w:hAnsiTheme="majorBidi" w:cstheme="majorBidi"/>
          <w:sz w:val="24"/>
          <w:szCs w:val="24"/>
        </w:rPr>
        <w:t>it entails</w:t>
      </w:r>
      <w:r w:rsidR="008E6AA7" w:rsidRPr="00CB4624">
        <w:rPr>
          <w:rFonts w:asciiTheme="majorBidi" w:hAnsiTheme="majorBidi" w:cstheme="majorBidi"/>
          <w:sz w:val="24"/>
          <w:szCs w:val="24"/>
        </w:rPr>
        <w:t xml:space="preserve"> comprehensive studies about impact assessment of IMFIs on the livelihood of customers by </w:t>
      </w:r>
      <w:r w:rsidR="00957123" w:rsidRPr="00CB4624">
        <w:rPr>
          <w:rFonts w:asciiTheme="majorBidi" w:hAnsiTheme="majorBidi" w:cstheme="majorBidi"/>
          <w:sz w:val="24"/>
          <w:szCs w:val="24"/>
        </w:rPr>
        <w:t>covering</w:t>
      </w:r>
      <w:r w:rsidR="008E6AA7" w:rsidRPr="00CB4624">
        <w:rPr>
          <w:rFonts w:asciiTheme="majorBidi" w:hAnsiTheme="majorBidi" w:cstheme="majorBidi"/>
          <w:sz w:val="24"/>
          <w:szCs w:val="24"/>
        </w:rPr>
        <w:t xml:space="preserve"> </w:t>
      </w:r>
      <w:r w:rsidR="00B365D8" w:rsidRPr="00CB4624">
        <w:rPr>
          <w:rFonts w:asciiTheme="majorBidi" w:hAnsiTheme="majorBidi" w:cstheme="majorBidi"/>
          <w:sz w:val="24"/>
          <w:szCs w:val="24"/>
        </w:rPr>
        <w:t>all the</w:t>
      </w:r>
      <w:r w:rsidR="00957123" w:rsidRPr="00CB4624">
        <w:rPr>
          <w:rFonts w:asciiTheme="majorBidi" w:hAnsiTheme="majorBidi" w:cstheme="majorBidi"/>
          <w:sz w:val="24"/>
          <w:szCs w:val="24"/>
        </w:rPr>
        <w:t xml:space="preserve"> </w:t>
      </w:r>
      <w:r w:rsidR="008E6AA7" w:rsidRPr="00CB4624">
        <w:rPr>
          <w:rFonts w:asciiTheme="majorBidi" w:hAnsiTheme="majorBidi" w:cstheme="majorBidi"/>
          <w:sz w:val="24"/>
          <w:szCs w:val="24"/>
        </w:rPr>
        <w:t xml:space="preserve">important variables. Further studies regarding efficiency and sustainability should be done, so that efficient, improved and sustainable services can be provided to the customers. It is also very important, not to just rely on </w:t>
      </w:r>
      <w:proofErr w:type="spellStart"/>
      <w:r w:rsidR="008E6AA7" w:rsidRPr="00CB4624">
        <w:rPr>
          <w:rFonts w:asciiTheme="majorBidi" w:hAnsiTheme="majorBidi" w:cstheme="majorBidi"/>
          <w:i/>
          <w:sz w:val="24"/>
          <w:szCs w:val="24"/>
        </w:rPr>
        <w:t>Murabaha</w:t>
      </w:r>
      <w:proofErr w:type="spellEnd"/>
      <w:r w:rsidR="006C06BF" w:rsidRPr="00CB4624">
        <w:rPr>
          <w:rFonts w:asciiTheme="majorBidi" w:hAnsiTheme="majorBidi" w:cstheme="majorBidi"/>
          <w:sz w:val="24"/>
          <w:szCs w:val="24"/>
        </w:rPr>
        <w:t xml:space="preserve"> transaction</w:t>
      </w:r>
      <w:r w:rsidR="008E6AA7" w:rsidRPr="00CB4624">
        <w:rPr>
          <w:rFonts w:asciiTheme="majorBidi" w:hAnsiTheme="majorBidi" w:cstheme="majorBidi"/>
          <w:sz w:val="24"/>
          <w:szCs w:val="24"/>
        </w:rPr>
        <w:t xml:space="preserve"> as a key mode of </w:t>
      </w:r>
      <w:r w:rsidR="006C06BF" w:rsidRPr="00CB4624">
        <w:rPr>
          <w:rFonts w:asciiTheme="majorBidi" w:hAnsiTheme="majorBidi" w:cstheme="majorBidi"/>
          <w:sz w:val="24"/>
          <w:szCs w:val="24"/>
        </w:rPr>
        <w:t xml:space="preserve">Islamic </w:t>
      </w:r>
      <w:r w:rsidR="008E6AA7" w:rsidRPr="00CB4624">
        <w:rPr>
          <w:rFonts w:asciiTheme="majorBidi" w:hAnsiTheme="majorBidi" w:cstheme="majorBidi"/>
          <w:sz w:val="24"/>
          <w:szCs w:val="24"/>
        </w:rPr>
        <w:t>finance</w:t>
      </w:r>
      <w:r w:rsidR="006C06BF" w:rsidRPr="00CB4624">
        <w:rPr>
          <w:rFonts w:asciiTheme="majorBidi" w:hAnsiTheme="majorBidi" w:cstheme="majorBidi"/>
          <w:sz w:val="24"/>
          <w:szCs w:val="24"/>
        </w:rPr>
        <w:t xml:space="preserve"> but also use other desired mode of financing like </w:t>
      </w:r>
      <w:proofErr w:type="spellStart"/>
      <w:r w:rsidR="006C06BF" w:rsidRPr="00CB4624">
        <w:rPr>
          <w:rFonts w:asciiTheme="majorBidi" w:hAnsiTheme="majorBidi" w:cstheme="majorBidi"/>
          <w:i/>
          <w:sz w:val="24"/>
          <w:szCs w:val="24"/>
        </w:rPr>
        <w:t>Musharkah</w:t>
      </w:r>
      <w:proofErr w:type="spellEnd"/>
      <w:r w:rsidR="006C06BF" w:rsidRPr="00CB4624">
        <w:rPr>
          <w:rFonts w:asciiTheme="majorBidi" w:hAnsiTheme="majorBidi" w:cstheme="majorBidi"/>
          <w:sz w:val="24"/>
          <w:szCs w:val="24"/>
        </w:rPr>
        <w:t xml:space="preserve"> and </w:t>
      </w:r>
      <w:proofErr w:type="spellStart"/>
      <w:r w:rsidR="006C06BF" w:rsidRPr="00CB4624">
        <w:rPr>
          <w:rFonts w:asciiTheme="majorBidi" w:hAnsiTheme="majorBidi" w:cstheme="majorBidi"/>
          <w:i/>
          <w:sz w:val="24"/>
          <w:szCs w:val="24"/>
        </w:rPr>
        <w:t>Qard</w:t>
      </w:r>
      <w:proofErr w:type="spellEnd"/>
      <w:r w:rsidR="006C06BF" w:rsidRPr="00CB4624">
        <w:rPr>
          <w:rFonts w:asciiTheme="majorBidi" w:hAnsiTheme="majorBidi" w:cstheme="majorBidi"/>
          <w:i/>
          <w:sz w:val="24"/>
          <w:szCs w:val="24"/>
        </w:rPr>
        <w:t>-e-Hasan</w:t>
      </w:r>
      <w:r w:rsidR="006C06BF" w:rsidRPr="00CB4624">
        <w:rPr>
          <w:rFonts w:asciiTheme="majorBidi" w:hAnsiTheme="majorBidi" w:cstheme="majorBidi"/>
          <w:sz w:val="24"/>
          <w:szCs w:val="24"/>
        </w:rPr>
        <w:t xml:space="preserve"> and </w:t>
      </w:r>
      <w:r w:rsidR="00957123" w:rsidRPr="00CB4624">
        <w:rPr>
          <w:rFonts w:asciiTheme="majorBidi" w:hAnsiTheme="majorBidi" w:cstheme="majorBidi"/>
          <w:sz w:val="24"/>
          <w:szCs w:val="24"/>
        </w:rPr>
        <w:t xml:space="preserve"> </w:t>
      </w:r>
      <w:r w:rsidR="00507CFD" w:rsidRPr="00CB4624">
        <w:rPr>
          <w:rFonts w:asciiTheme="majorBidi" w:hAnsiTheme="majorBidi" w:cstheme="majorBidi"/>
          <w:sz w:val="24"/>
          <w:szCs w:val="24"/>
        </w:rPr>
        <w:t>thereby</w:t>
      </w:r>
      <w:r w:rsidR="00957123" w:rsidRPr="00CB4624">
        <w:rPr>
          <w:rFonts w:asciiTheme="majorBidi" w:hAnsiTheme="majorBidi" w:cstheme="majorBidi"/>
          <w:sz w:val="24"/>
          <w:szCs w:val="24"/>
        </w:rPr>
        <w:t xml:space="preserve"> make</w:t>
      </w:r>
      <w:r w:rsidR="006C06BF" w:rsidRPr="00CB4624">
        <w:rPr>
          <w:rFonts w:asciiTheme="majorBidi" w:hAnsiTheme="majorBidi" w:cstheme="majorBidi"/>
          <w:sz w:val="24"/>
          <w:szCs w:val="24"/>
        </w:rPr>
        <w:t xml:space="preserve">  the</w:t>
      </w:r>
      <w:r w:rsidR="00957123" w:rsidRPr="00CB4624">
        <w:rPr>
          <w:rFonts w:asciiTheme="majorBidi" w:hAnsiTheme="majorBidi" w:cstheme="majorBidi"/>
          <w:sz w:val="24"/>
          <w:szCs w:val="24"/>
        </w:rPr>
        <w:t xml:space="preserve"> analysis of the </w:t>
      </w:r>
      <w:r w:rsidR="006C06BF" w:rsidRPr="00CB4624">
        <w:rPr>
          <w:rFonts w:asciiTheme="majorBidi" w:hAnsiTheme="majorBidi" w:cstheme="majorBidi"/>
          <w:sz w:val="24"/>
          <w:szCs w:val="24"/>
        </w:rPr>
        <w:t xml:space="preserve"> performance and make contractual </w:t>
      </w:r>
      <w:r w:rsidR="00957123" w:rsidRPr="00CB4624">
        <w:rPr>
          <w:rFonts w:asciiTheme="majorBidi" w:hAnsiTheme="majorBidi" w:cstheme="majorBidi"/>
          <w:sz w:val="24"/>
          <w:szCs w:val="24"/>
        </w:rPr>
        <w:t>&amp;</w:t>
      </w:r>
      <w:r w:rsidR="006C06BF" w:rsidRPr="00CB4624">
        <w:rPr>
          <w:rFonts w:asciiTheme="majorBidi" w:hAnsiTheme="majorBidi" w:cstheme="majorBidi"/>
          <w:sz w:val="24"/>
          <w:szCs w:val="24"/>
        </w:rPr>
        <w:t xml:space="preserve"> legal changes according to the </w:t>
      </w:r>
      <w:r w:rsidR="00957123" w:rsidRPr="00CB4624">
        <w:rPr>
          <w:rFonts w:asciiTheme="majorBidi" w:hAnsiTheme="majorBidi" w:cstheme="majorBidi"/>
          <w:sz w:val="24"/>
          <w:szCs w:val="24"/>
        </w:rPr>
        <w:t xml:space="preserve">required </w:t>
      </w:r>
      <w:r w:rsidR="006C06BF" w:rsidRPr="00CB4624">
        <w:rPr>
          <w:rFonts w:asciiTheme="majorBidi" w:hAnsiTheme="majorBidi" w:cstheme="majorBidi"/>
          <w:sz w:val="24"/>
          <w:szCs w:val="24"/>
        </w:rPr>
        <w:t xml:space="preserve">situation. </w:t>
      </w:r>
      <w:r w:rsidR="00F828C2" w:rsidRPr="00CB4624">
        <w:rPr>
          <w:rFonts w:asciiTheme="majorBidi" w:hAnsiTheme="majorBidi" w:cstheme="majorBidi"/>
          <w:sz w:val="24"/>
          <w:szCs w:val="24"/>
        </w:rPr>
        <w:t xml:space="preserve">Furthermore IMFIs should use other sources of funds like </w:t>
      </w:r>
      <w:proofErr w:type="spellStart"/>
      <w:r w:rsidR="00F828C2" w:rsidRPr="00CB4624">
        <w:rPr>
          <w:rFonts w:asciiTheme="majorBidi" w:hAnsiTheme="majorBidi" w:cstheme="majorBidi"/>
          <w:i/>
          <w:sz w:val="24"/>
          <w:szCs w:val="24"/>
        </w:rPr>
        <w:t>zakah</w:t>
      </w:r>
      <w:proofErr w:type="spellEnd"/>
      <w:r w:rsidR="00F828C2" w:rsidRPr="00CB4624">
        <w:rPr>
          <w:rFonts w:asciiTheme="majorBidi" w:hAnsiTheme="majorBidi" w:cstheme="majorBidi"/>
          <w:i/>
          <w:sz w:val="24"/>
          <w:szCs w:val="24"/>
        </w:rPr>
        <w:t>,</w:t>
      </w:r>
      <w:r w:rsidR="00F828C2" w:rsidRPr="00CB4624">
        <w:rPr>
          <w:rFonts w:asciiTheme="majorBidi" w:hAnsiTheme="majorBidi" w:cstheme="majorBidi"/>
          <w:sz w:val="24"/>
          <w:szCs w:val="24"/>
        </w:rPr>
        <w:t xml:space="preserve"> charity and </w:t>
      </w:r>
      <w:proofErr w:type="spellStart"/>
      <w:r w:rsidR="00F828C2" w:rsidRPr="00CB4624">
        <w:rPr>
          <w:rFonts w:asciiTheme="majorBidi" w:hAnsiTheme="majorBidi" w:cstheme="majorBidi"/>
          <w:sz w:val="24"/>
          <w:szCs w:val="24"/>
        </w:rPr>
        <w:t>waqf</w:t>
      </w:r>
      <w:proofErr w:type="spellEnd"/>
      <w:r w:rsidR="00BF3C46" w:rsidRPr="00CB4624">
        <w:rPr>
          <w:rFonts w:asciiTheme="majorBidi" w:hAnsiTheme="majorBidi" w:cstheme="majorBidi"/>
          <w:sz w:val="24"/>
          <w:szCs w:val="24"/>
        </w:rPr>
        <w:t xml:space="preserve">, utilize them to meet the basic needs of destitute. In this way IMFIs can increase their outreach by providing effective and </w:t>
      </w:r>
      <w:proofErr w:type="spellStart"/>
      <w:r w:rsidR="00BF3C46" w:rsidRPr="00CB4624">
        <w:rPr>
          <w:rFonts w:asciiTheme="majorBidi" w:hAnsiTheme="majorBidi" w:cstheme="majorBidi"/>
          <w:i/>
          <w:sz w:val="24"/>
          <w:szCs w:val="24"/>
        </w:rPr>
        <w:t>Shariah</w:t>
      </w:r>
      <w:proofErr w:type="spellEnd"/>
      <w:r w:rsidR="00BF3C46" w:rsidRPr="00CB4624">
        <w:rPr>
          <w:rFonts w:asciiTheme="majorBidi" w:hAnsiTheme="majorBidi" w:cstheme="majorBidi"/>
          <w:sz w:val="24"/>
          <w:szCs w:val="24"/>
        </w:rPr>
        <w:t xml:space="preserve"> compliant financial services to the poor</w:t>
      </w:r>
      <w:r w:rsidR="00121B8C" w:rsidRPr="00CB4624">
        <w:rPr>
          <w:rFonts w:asciiTheme="majorBidi" w:hAnsiTheme="majorBidi" w:cstheme="majorBidi"/>
          <w:sz w:val="24"/>
          <w:szCs w:val="24"/>
        </w:rPr>
        <w:t xml:space="preserve"> Muslims in India</w:t>
      </w:r>
      <w:r w:rsidR="00BF3C46" w:rsidRPr="00CB4624">
        <w:rPr>
          <w:rFonts w:asciiTheme="majorBidi" w:hAnsiTheme="majorBidi" w:cstheme="majorBidi"/>
          <w:sz w:val="24"/>
          <w:szCs w:val="24"/>
        </w:rPr>
        <w:t xml:space="preserve">.  </w:t>
      </w:r>
    </w:p>
    <w:p w:rsidR="00A13272" w:rsidRDefault="00A13272" w:rsidP="007719D4">
      <w:pPr>
        <w:widowControl w:val="0"/>
        <w:autoSpaceDE w:val="0"/>
        <w:autoSpaceDN w:val="0"/>
        <w:adjustRightInd w:val="0"/>
        <w:spacing w:after="0" w:line="240" w:lineRule="auto"/>
        <w:jc w:val="both"/>
        <w:rPr>
          <w:rFonts w:asciiTheme="majorBidi" w:hAnsiTheme="majorBidi" w:cstheme="majorBidi"/>
          <w:sz w:val="24"/>
          <w:szCs w:val="24"/>
        </w:rPr>
      </w:pPr>
    </w:p>
    <w:p w:rsidR="007719D4" w:rsidRPr="00A13272" w:rsidRDefault="007719D4" w:rsidP="00A13272">
      <w:pPr>
        <w:widowControl w:val="0"/>
        <w:autoSpaceDE w:val="0"/>
        <w:autoSpaceDN w:val="0"/>
        <w:adjustRightInd w:val="0"/>
        <w:spacing w:after="0" w:line="240" w:lineRule="auto"/>
        <w:jc w:val="center"/>
        <w:rPr>
          <w:rFonts w:asciiTheme="majorBidi" w:hAnsiTheme="majorBidi" w:cstheme="majorBidi"/>
          <w:b/>
          <w:bCs/>
          <w:sz w:val="24"/>
          <w:szCs w:val="24"/>
        </w:rPr>
      </w:pPr>
      <w:r w:rsidRPr="00A13272">
        <w:rPr>
          <w:rFonts w:asciiTheme="majorBidi" w:hAnsiTheme="majorBidi" w:cstheme="majorBidi"/>
          <w:b/>
          <w:bCs/>
          <w:sz w:val="24"/>
          <w:szCs w:val="24"/>
        </w:rPr>
        <w:t>Table One</w:t>
      </w:r>
    </w:p>
    <w:p w:rsidR="007719D4" w:rsidRPr="00A13272" w:rsidRDefault="007719D4" w:rsidP="00A13272">
      <w:pPr>
        <w:widowControl w:val="0"/>
        <w:autoSpaceDE w:val="0"/>
        <w:autoSpaceDN w:val="0"/>
        <w:adjustRightInd w:val="0"/>
        <w:spacing w:after="0" w:line="240" w:lineRule="auto"/>
        <w:jc w:val="center"/>
        <w:rPr>
          <w:rFonts w:asciiTheme="majorBidi" w:hAnsiTheme="majorBidi" w:cstheme="majorBidi"/>
          <w:b/>
          <w:bCs/>
          <w:sz w:val="24"/>
          <w:szCs w:val="24"/>
        </w:rPr>
      </w:pPr>
      <w:r w:rsidRPr="00A13272">
        <w:rPr>
          <w:rFonts w:asciiTheme="majorBidi" w:hAnsiTheme="majorBidi" w:cstheme="majorBidi"/>
          <w:b/>
          <w:bCs/>
          <w:sz w:val="24"/>
          <w:szCs w:val="24"/>
        </w:rPr>
        <w:t>Islamic Microfinance Institutions by Country</w:t>
      </w:r>
    </w:p>
    <w:p w:rsidR="007719D4" w:rsidRPr="00CB4624" w:rsidRDefault="007719D4" w:rsidP="007719D4">
      <w:pPr>
        <w:widowControl w:val="0"/>
        <w:autoSpaceDE w:val="0"/>
        <w:autoSpaceDN w:val="0"/>
        <w:adjustRightInd w:val="0"/>
        <w:spacing w:after="0" w:line="240" w:lineRule="auto"/>
        <w:jc w:val="both"/>
        <w:rPr>
          <w:rFonts w:asciiTheme="majorBidi" w:hAnsiTheme="majorBidi" w:cstheme="majorBidi"/>
          <w:sz w:val="24"/>
          <w:szCs w:val="24"/>
        </w:rPr>
      </w:pPr>
    </w:p>
    <w:tbl>
      <w:tblPr>
        <w:tblW w:w="8418" w:type="dxa"/>
        <w:jc w:val="center"/>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134"/>
        <w:gridCol w:w="1134"/>
        <w:gridCol w:w="1276"/>
        <w:gridCol w:w="1559"/>
        <w:gridCol w:w="1614"/>
      </w:tblGrid>
      <w:tr w:rsidR="007719D4" w:rsidRPr="00CB4624" w:rsidTr="00715847">
        <w:trPr>
          <w:jc w:val="center"/>
        </w:trPr>
        <w:tc>
          <w:tcPr>
            <w:tcW w:w="1701"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Institution</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  Female</w:t>
            </w:r>
          </w:p>
        </w:tc>
        <w:tc>
          <w:tcPr>
            <w:tcW w:w="1276"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No. of Clients</w:t>
            </w:r>
          </w:p>
        </w:tc>
        <w:tc>
          <w:tcPr>
            <w:tcW w:w="1559"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Total financing (US$)</w:t>
            </w:r>
          </w:p>
        </w:tc>
        <w:tc>
          <w:tcPr>
            <w:tcW w:w="161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Avg. Financing (US$)</w:t>
            </w:r>
          </w:p>
        </w:tc>
      </w:tr>
      <w:tr w:rsidR="007719D4" w:rsidRPr="00CB4624" w:rsidTr="00715847">
        <w:trPr>
          <w:jc w:val="center"/>
        </w:trPr>
        <w:tc>
          <w:tcPr>
            <w:tcW w:w="1701"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Afghanistan</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4</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22</w:t>
            </w:r>
          </w:p>
        </w:tc>
        <w:tc>
          <w:tcPr>
            <w:tcW w:w="1276"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53,011</w:t>
            </w:r>
          </w:p>
        </w:tc>
        <w:tc>
          <w:tcPr>
            <w:tcW w:w="1559"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10,347,29</w:t>
            </w:r>
          </w:p>
        </w:tc>
        <w:tc>
          <w:tcPr>
            <w:tcW w:w="161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162</w:t>
            </w:r>
          </w:p>
        </w:tc>
      </w:tr>
      <w:tr w:rsidR="007719D4" w:rsidRPr="00CB4624" w:rsidTr="00715847">
        <w:trPr>
          <w:jc w:val="center"/>
        </w:trPr>
        <w:tc>
          <w:tcPr>
            <w:tcW w:w="1701"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Bahrain</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n/a</w:t>
            </w:r>
          </w:p>
        </w:tc>
        <w:tc>
          <w:tcPr>
            <w:tcW w:w="1276"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323</w:t>
            </w:r>
          </w:p>
        </w:tc>
        <w:tc>
          <w:tcPr>
            <w:tcW w:w="1559"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96,565</w:t>
            </w:r>
          </w:p>
        </w:tc>
        <w:tc>
          <w:tcPr>
            <w:tcW w:w="161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299</w:t>
            </w:r>
          </w:p>
        </w:tc>
      </w:tr>
      <w:tr w:rsidR="007719D4" w:rsidRPr="00CB4624" w:rsidTr="00715847">
        <w:trPr>
          <w:jc w:val="center"/>
        </w:trPr>
        <w:tc>
          <w:tcPr>
            <w:tcW w:w="1701"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Bangladesh</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2</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90</w:t>
            </w:r>
          </w:p>
        </w:tc>
        <w:tc>
          <w:tcPr>
            <w:tcW w:w="1276"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111,837</w:t>
            </w:r>
          </w:p>
        </w:tc>
        <w:tc>
          <w:tcPr>
            <w:tcW w:w="1559"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34,490,490</w:t>
            </w:r>
          </w:p>
        </w:tc>
        <w:tc>
          <w:tcPr>
            <w:tcW w:w="161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280</w:t>
            </w:r>
          </w:p>
        </w:tc>
      </w:tr>
      <w:tr w:rsidR="007719D4" w:rsidRPr="00CB4624" w:rsidTr="00715847">
        <w:trPr>
          <w:jc w:val="center"/>
        </w:trPr>
        <w:tc>
          <w:tcPr>
            <w:tcW w:w="1701"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Indonesia*</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105</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60</w:t>
            </w:r>
          </w:p>
        </w:tc>
        <w:tc>
          <w:tcPr>
            <w:tcW w:w="1276"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74,698</w:t>
            </w:r>
          </w:p>
        </w:tc>
        <w:tc>
          <w:tcPr>
            <w:tcW w:w="1559"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122,480,000</w:t>
            </w:r>
          </w:p>
        </w:tc>
        <w:tc>
          <w:tcPr>
            <w:tcW w:w="161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1,640</w:t>
            </w:r>
          </w:p>
        </w:tc>
      </w:tr>
      <w:tr w:rsidR="007719D4" w:rsidRPr="00CB4624" w:rsidTr="00715847">
        <w:trPr>
          <w:jc w:val="center"/>
        </w:trPr>
        <w:tc>
          <w:tcPr>
            <w:tcW w:w="1701"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Jordan</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80</w:t>
            </w:r>
          </w:p>
        </w:tc>
        <w:tc>
          <w:tcPr>
            <w:tcW w:w="1276"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1,481</w:t>
            </w:r>
          </w:p>
        </w:tc>
        <w:tc>
          <w:tcPr>
            <w:tcW w:w="1559"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1,619,909</w:t>
            </w:r>
          </w:p>
        </w:tc>
        <w:tc>
          <w:tcPr>
            <w:tcW w:w="161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1,094</w:t>
            </w:r>
          </w:p>
        </w:tc>
      </w:tr>
      <w:tr w:rsidR="007719D4" w:rsidRPr="00CB4624" w:rsidTr="00715847">
        <w:trPr>
          <w:jc w:val="center"/>
        </w:trPr>
        <w:tc>
          <w:tcPr>
            <w:tcW w:w="1701"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Lebanon</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50</w:t>
            </w:r>
          </w:p>
        </w:tc>
        <w:tc>
          <w:tcPr>
            <w:tcW w:w="1276"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26,000</w:t>
            </w:r>
          </w:p>
        </w:tc>
        <w:tc>
          <w:tcPr>
            <w:tcW w:w="1559"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22,500,000</w:t>
            </w:r>
          </w:p>
        </w:tc>
        <w:tc>
          <w:tcPr>
            <w:tcW w:w="161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865</w:t>
            </w:r>
          </w:p>
        </w:tc>
      </w:tr>
      <w:tr w:rsidR="007719D4" w:rsidRPr="00CB4624" w:rsidTr="00715847">
        <w:trPr>
          <w:jc w:val="center"/>
        </w:trPr>
        <w:tc>
          <w:tcPr>
            <w:tcW w:w="1701"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Mali</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12</w:t>
            </w:r>
          </w:p>
        </w:tc>
        <w:tc>
          <w:tcPr>
            <w:tcW w:w="1276"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2,812</w:t>
            </w:r>
          </w:p>
        </w:tc>
        <w:tc>
          <w:tcPr>
            <w:tcW w:w="1559"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273,298</w:t>
            </w:r>
          </w:p>
        </w:tc>
        <w:tc>
          <w:tcPr>
            <w:tcW w:w="161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97</w:t>
            </w:r>
          </w:p>
        </w:tc>
      </w:tr>
      <w:tr w:rsidR="007719D4" w:rsidRPr="00CB4624" w:rsidTr="00715847">
        <w:trPr>
          <w:jc w:val="center"/>
        </w:trPr>
        <w:tc>
          <w:tcPr>
            <w:tcW w:w="1701"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Pakistan</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40</w:t>
            </w:r>
          </w:p>
        </w:tc>
        <w:tc>
          <w:tcPr>
            <w:tcW w:w="1276"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6,069</w:t>
            </w:r>
          </w:p>
        </w:tc>
        <w:tc>
          <w:tcPr>
            <w:tcW w:w="1559"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746,904</w:t>
            </w:r>
          </w:p>
        </w:tc>
        <w:tc>
          <w:tcPr>
            <w:tcW w:w="161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123</w:t>
            </w:r>
          </w:p>
        </w:tc>
      </w:tr>
      <w:tr w:rsidR="007719D4" w:rsidRPr="00CB4624" w:rsidTr="00715847">
        <w:trPr>
          <w:jc w:val="center"/>
        </w:trPr>
        <w:tc>
          <w:tcPr>
            <w:tcW w:w="1701"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W. Bank-Gaza</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100</w:t>
            </w:r>
          </w:p>
        </w:tc>
        <w:tc>
          <w:tcPr>
            <w:tcW w:w="1276"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132</w:t>
            </w:r>
          </w:p>
        </w:tc>
        <w:tc>
          <w:tcPr>
            <w:tcW w:w="1559"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145,485</w:t>
            </w:r>
          </w:p>
        </w:tc>
        <w:tc>
          <w:tcPr>
            <w:tcW w:w="161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1,102</w:t>
            </w:r>
          </w:p>
        </w:tc>
      </w:tr>
      <w:tr w:rsidR="007719D4" w:rsidRPr="00CB4624" w:rsidTr="00715847">
        <w:trPr>
          <w:jc w:val="center"/>
        </w:trPr>
        <w:tc>
          <w:tcPr>
            <w:tcW w:w="1701"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Saudi Arabia</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86</w:t>
            </w:r>
          </w:p>
        </w:tc>
        <w:tc>
          <w:tcPr>
            <w:tcW w:w="1276"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7,000</w:t>
            </w:r>
          </w:p>
        </w:tc>
        <w:tc>
          <w:tcPr>
            <w:tcW w:w="1559"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586,667</w:t>
            </w:r>
          </w:p>
        </w:tc>
        <w:tc>
          <w:tcPr>
            <w:tcW w:w="161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84</w:t>
            </w:r>
          </w:p>
        </w:tc>
      </w:tr>
      <w:tr w:rsidR="007719D4" w:rsidRPr="00CB4624" w:rsidTr="00715847">
        <w:trPr>
          <w:jc w:val="center"/>
        </w:trPr>
        <w:tc>
          <w:tcPr>
            <w:tcW w:w="1701"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Somalia</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n/a</w:t>
            </w:r>
          </w:p>
        </w:tc>
        <w:tc>
          <w:tcPr>
            <w:tcW w:w="1276"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50</w:t>
            </w:r>
          </w:p>
        </w:tc>
        <w:tc>
          <w:tcPr>
            <w:tcW w:w="1559"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35,200</w:t>
            </w:r>
          </w:p>
        </w:tc>
        <w:tc>
          <w:tcPr>
            <w:tcW w:w="161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704</w:t>
            </w:r>
          </w:p>
        </w:tc>
      </w:tr>
      <w:tr w:rsidR="007719D4" w:rsidRPr="00CB4624" w:rsidTr="00715847">
        <w:trPr>
          <w:jc w:val="center"/>
        </w:trPr>
        <w:tc>
          <w:tcPr>
            <w:tcW w:w="1701"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Sudan</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3</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65</w:t>
            </w:r>
          </w:p>
        </w:tc>
        <w:tc>
          <w:tcPr>
            <w:tcW w:w="1276"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9,561</w:t>
            </w:r>
          </w:p>
        </w:tc>
        <w:tc>
          <w:tcPr>
            <w:tcW w:w="1559"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1,891,819</w:t>
            </w:r>
          </w:p>
        </w:tc>
        <w:tc>
          <w:tcPr>
            <w:tcW w:w="161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171</w:t>
            </w:r>
          </w:p>
        </w:tc>
      </w:tr>
      <w:tr w:rsidR="007719D4" w:rsidRPr="00CB4624" w:rsidTr="00715847">
        <w:trPr>
          <w:jc w:val="center"/>
        </w:trPr>
        <w:tc>
          <w:tcPr>
            <w:tcW w:w="1701"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lastRenderedPageBreak/>
              <w:t>Syria</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45</w:t>
            </w:r>
          </w:p>
        </w:tc>
        <w:tc>
          <w:tcPr>
            <w:tcW w:w="1276"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2,298</w:t>
            </w:r>
          </w:p>
        </w:tc>
        <w:tc>
          <w:tcPr>
            <w:tcW w:w="1559"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1,838,047</w:t>
            </w:r>
          </w:p>
        </w:tc>
        <w:tc>
          <w:tcPr>
            <w:tcW w:w="161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800</w:t>
            </w:r>
          </w:p>
        </w:tc>
      </w:tr>
      <w:tr w:rsidR="007719D4" w:rsidRPr="00CB4624" w:rsidTr="00715847">
        <w:trPr>
          <w:jc w:val="center"/>
        </w:trPr>
        <w:tc>
          <w:tcPr>
            <w:tcW w:w="1701"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Yemen</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3</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58</w:t>
            </w:r>
          </w:p>
        </w:tc>
        <w:tc>
          <w:tcPr>
            <w:tcW w:w="1276"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7,031</w:t>
            </w:r>
          </w:p>
        </w:tc>
        <w:tc>
          <w:tcPr>
            <w:tcW w:w="1559"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840,240</w:t>
            </w:r>
          </w:p>
        </w:tc>
        <w:tc>
          <w:tcPr>
            <w:tcW w:w="161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146</w:t>
            </w:r>
          </w:p>
        </w:tc>
      </w:tr>
      <w:tr w:rsidR="007719D4" w:rsidRPr="00CB4624" w:rsidTr="00715847">
        <w:trPr>
          <w:jc w:val="center"/>
        </w:trPr>
        <w:tc>
          <w:tcPr>
            <w:tcW w:w="1701"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TOTAL</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126</w:t>
            </w:r>
          </w:p>
        </w:tc>
        <w:tc>
          <w:tcPr>
            <w:tcW w:w="113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59</w:t>
            </w:r>
          </w:p>
        </w:tc>
        <w:tc>
          <w:tcPr>
            <w:tcW w:w="1276"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302,303</w:t>
            </w:r>
          </w:p>
        </w:tc>
        <w:tc>
          <w:tcPr>
            <w:tcW w:w="1559"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197,891,882</w:t>
            </w:r>
          </w:p>
        </w:tc>
        <w:tc>
          <w:tcPr>
            <w:tcW w:w="1614" w:type="dxa"/>
          </w:tcPr>
          <w:p w:rsidR="007719D4" w:rsidRPr="00CB4624" w:rsidRDefault="007719D4" w:rsidP="00715847">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541</w:t>
            </w:r>
          </w:p>
        </w:tc>
      </w:tr>
    </w:tbl>
    <w:p w:rsidR="007719D4" w:rsidRPr="00CB4624" w:rsidRDefault="007719D4" w:rsidP="007719D4">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 xml:space="preserve">  *Micro and rural banks only</w:t>
      </w:r>
    </w:p>
    <w:p w:rsidR="00DD1BD7" w:rsidRPr="00CB4624" w:rsidRDefault="007719D4" w:rsidP="00D846E1">
      <w:pPr>
        <w:widowControl w:val="0"/>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 xml:space="preserve">Source: </w:t>
      </w:r>
      <w:proofErr w:type="spellStart"/>
      <w:r w:rsidRPr="00CB4624">
        <w:rPr>
          <w:rFonts w:asciiTheme="majorBidi" w:hAnsiTheme="majorBidi" w:cstheme="majorBidi"/>
          <w:sz w:val="24"/>
          <w:szCs w:val="24"/>
        </w:rPr>
        <w:t>Karmin</w:t>
      </w:r>
      <w:proofErr w:type="spellEnd"/>
      <w:r w:rsidRPr="00CB4624">
        <w:rPr>
          <w:rFonts w:asciiTheme="majorBidi" w:hAnsiTheme="majorBidi" w:cstheme="majorBidi"/>
          <w:sz w:val="24"/>
          <w:szCs w:val="24"/>
        </w:rPr>
        <w:t xml:space="preserve">, N, M. </w:t>
      </w:r>
      <w:proofErr w:type="spellStart"/>
      <w:r w:rsidRPr="00CB4624">
        <w:rPr>
          <w:rFonts w:asciiTheme="majorBidi" w:hAnsiTheme="majorBidi" w:cstheme="majorBidi"/>
          <w:sz w:val="24"/>
          <w:szCs w:val="24"/>
        </w:rPr>
        <w:t>Tarazi</w:t>
      </w:r>
      <w:proofErr w:type="spellEnd"/>
      <w:r w:rsidRPr="00CB4624">
        <w:rPr>
          <w:rFonts w:asciiTheme="majorBidi" w:hAnsiTheme="majorBidi" w:cstheme="majorBidi"/>
          <w:sz w:val="24"/>
          <w:szCs w:val="24"/>
        </w:rPr>
        <w:t xml:space="preserve"> and K. </w:t>
      </w:r>
      <w:proofErr w:type="spellStart"/>
      <w:r w:rsidRPr="00CB4624">
        <w:rPr>
          <w:rFonts w:asciiTheme="majorBidi" w:hAnsiTheme="majorBidi" w:cstheme="majorBidi"/>
          <w:sz w:val="24"/>
          <w:szCs w:val="24"/>
        </w:rPr>
        <w:t>Reille</w:t>
      </w:r>
      <w:proofErr w:type="spellEnd"/>
      <w:r w:rsidRPr="00CB4624">
        <w:rPr>
          <w:rFonts w:asciiTheme="majorBidi" w:hAnsiTheme="majorBidi" w:cstheme="majorBidi"/>
          <w:sz w:val="24"/>
          <w:szCs w:val="24"/>
        </w:rPr>
        <w:t xml:space="preserve"> (2008), Islamic Microfinance: An emerging market niche, Consultative Group against Poverty (CGAP): Washington, DC, p. 8.</w:t>
      </w:r>
    </w:p>
    <w:p w:rsidR="00DD1BD7" w:rsidRPr="00CB4624" w:rsidRDefault="00DD1BD7" w:rsidP="007F312C">
      <w:pPr>
        <w:widowControl w:val="0"/>
        <w:autoSpaceDE w:val="0"/>
        <w:autoSpaceDN w:val="0"/>
        <w:adjustRightInd w:val="0"/>
        <w:spacing w:after="0" w:line="240" w:lineRule="auto"/>
        <w:jc w:val="both"/>
        <w:rPr>
          <w:rFonts w:asciiTheme="majorBidi" w:hAnsiTheme="majorBidi" w:cstheme="majorBidi"/>
          <w:sz w:val="24"/>
          <w:szCs w:val="24"/>
        </w:rPr>
      </w:pPr>
    </w:p>
    <w:p w:rsidR="007719D4" w:rsidRPr="00CB4624" w:rsidRDefault="007719D4" w:rsidP="007719D4">
      <w:pPr>
        <w:pStyle w:val="NoSpacing"/>
        <w:jc w:val="center"/>
        <w:rPr>
          <w:rFonts w:asciiTheme="majorBidi" w:hAnsiTheme="majorBidi" w:cstheme="majorBidi"/>
          <w:b/>
          <w:sz w:val="24"/>
          <w:szCs w:val="24"/>
        </w:rPr>
      </w:pPr>
      <w:r w:rsidRPr="00CB4624">
        <w:rPr>
          <w:rFonts w:asciiTheme="majorBidi" w:hAnsiTheme="majorBidi" w:cstheme="majorBidi"/>
          <w:b/>
          <w:sz w:val="24"/>
          <w:szCs w:val="24"/>
        </w:rPr>
        <w:t>Table 2</w:t>
      </w:r>
    </w:p>
    <w:p w:rsidR="007719D4" w:rsidRPr="00CB4624" w:rsidRDefault="007719D4" w:rsidP="007719D4">
      <w:pPr>
        <w:pStyle w:val="NoSpacing"/>
        <w:jc w:val="center"/>
        <w:rPr>
          <w:rFonts w:asciiTheme="majorBidi" w:hAnsiTheme="majorBidi" w:cstheme="majorBidi"/>
          <w:b/>
          <w:sz w:val="24"/>
          <w:szCs w:val="24"/>
        </w:rPr>
      </w:pPr>
      <w:r w:rsidRPr="00CB4624">
        <w:rPr>
          <w:rFonts w:asciiTheme="majorBidi" w:hAnsiTheme="majorBidi" w:cstheme="majorBidi"/>
          <w:b/>
          <w:sz w:val="24"/>
          <w:szCs w:val="24"/>
        </w:rPr>
        <w:t>Islamic Microfinance Institutions by Type (Globally)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5"/>
        <w:gridCol w:w="1175"/>
        <w:gridCol w:w="1240"/>
        <w:gridCol w:w="931"/>
        <w:gridCol w:w="1336"/>
        <w:gridCol w:w="821"/>
        <w:gridCol w:w="1081"/>
      </w:tblGrid>
      <w:tr w:rsidR="007719D4" w:rsidRPr="00CB4624" w:rsidTr="00715847">
        <w:tc>
          <w:tcPr>
            <w:tcW w:w="2175" w:type="dxa"/>
            <w:tcBorders>
              <w:top w:val="nil"/>
              <w:left w:val="nil"/>
              <w:bottom w:val="single" w:sz="4" w:space="0" w:color="auto"/>
              <w:right w:val="nil"/>
            </w:tcBorders>
          </w:tcPr>
          <w:p w:rsidR="007719D4" w:rsidRPr="00CB4624" w:rsidRDefault="007719D4" w:rsidP="00715847">
            <w:pPr>
              <w:spacing w:after="0" w:line="240" w:lineRule="auto"/>
              <w:jc w:val="both"/>
              <w:rPr>
                <w:rFonts w:asciiTheme="majorBidi" w:hAnsiTheme="majorBidi" w:cstheme="majorBidi"/>
                <w:sz w:val="24"/>
                <w:szCs w:val="24"/>
              </w:rPr>
            </w:pPr>
          </w:p>
        </w:tc>
        <w:tc>
          <w:tcPr>
            <w:tcW w:w="1175" w:type="dxa"/>
            <w:tcBorders>
              <w:top w:val="nil"/>
              <w:left w:val="nil"/>
              <w:bottom w:val="single" w:sz="4" w:space="0" w:color="auto"/>
              <w:right w:val="single" w:sz="4" w:space="0" w:color="auto"/>
            </w:tcBorders>
          </w:tcPr>
          <w:p w:rsidR="007719D4" w:rsidRPr="00CB4624" w:rsidRDefault="007719D4" w:rsidP="00715847">
            <w:pPr>
              <w:spacing w:after="0" w:line="240" w:lineRule="auto"/>
              <w:jc w:val="both"/>
              <w:rPr>
                <w:rFonts w:asciiTheme="majorBidi" w:hAnsiTheme="majorBidi" w:cstheme="majorBidi"/>
                <w:sz w:val="24"/>
                <w:szCs w:val="24"/>
              </w:rPr>
            </w:pPr>
          </w:p>
        </w:tc>
        <w:tc>
          <w:tcPr>
            <w:tcW w:w="2171" w:type="dxa"/>
            <w:gridSpan w:val="2"/>
            <w:tcBorders>
              <w:left w:val="single" w:sz="4" w:space="0" w:color="auto"/>
            </w:tcBorders>
          </w:tcPr>
          <w:p w:rsidR="007719D4" w:rsidRPr="00CB4624" w:rsidRDefault="007719D4" w:rsidP="00715847">
            <w:pPr>
              <w:spacing w:after="0" w:line="240" w:lineRule="auto"/>
              <w:jc w:val="both"/>
              <w:rPr>
                <w:rFonts w:asciiTheme="majorBidi" w:hAnsiTheme="majorBidi" w:cstheme="majorBidi"/>
                <w:sz w:val="24"/>
                <w:szCs w:val="24"/>
              </w:rPr>
            </w:pP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No. of Clients</w:t>
            </w:r>
          </w:p>
        </w:tc>
        <w:tc>
          <w:tcPr>
            <w:tcW w:w="2157" w:type="dxa"/>
            <w:gridSpan w:val="2"/>
            <w:tcMar>
              <w:left w:w="51" w:type="dxa"/>
              <w:right w:w="51" w:type="dxa"/>
            </w:tcMar>
          </w:tcPr>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Total Financing</w:t>
            </w: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 xml:space="preserve">Outstanding </w:t>
            </w:r>
          </w:p>
        </w:tc>
        <w:tc>
          <w:tcPr>
            <w:tcW w:w="1081" w:type="dxa"/>
            <w:tcMar>
              <w:left w:w="51" w:type="dxa"/>
              <w:right w:w="11" w:type="dxa"/>
            </w:tcMar>
          </w:tcPr>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 xml:space="preserve">Avg. Financing </w:t>
            </w:r>
          </w:p>
        </w:tc>
      </w:tr>
      <w:tr w:rsidR="007719D4" w:rsidRPr="00CB4624" w:rsidTr="00715847">
        <w:tc>
          <w:tcPr>
            <w:tcW w:w="2175" w:type="dxa"/>
            <w:tcBorders>
              <w:top w:val="single" w:sz="4" w:space="0" w:color="auto"/>
            </w:tcBorders>
          </w:tcPr>
          <w:p w:rsidR="007719D4" w:rsidRPr="00CB4624" w:rsidRDefault="007719D4" w:rsidP="00715847">
            <w:pPr>
              <w:spacing w:after="0" w:line="240" w:lineRule="auto"/>
              <w:jc w:val="both"/>
              <w:rPr>
                <w:rFonts w:asciiTheme="majorBidi" w:hAnsiTheme="majorBidi" w:cstheme="majorBidi"/>
                <w:sz w:val="24"/>
                <w:szCs w:val="24"/>
              </w:rPr>
            </w:pP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Institution Type</w:t>
            </w:r>
          </w:p>
        </w:tc>
        <w:tc>
          <w:tcPr>
            <w:tcW w:w="1175" w:type="dxa"/>
            <w:tcBorders>
              <w:top w:val="single" w:sz="4" w:space="0" w:color="auto"/>
            </w:tcBorders>
            <w:tcMar>
              <w:left w:w="11" w:type="dxa"/>
              <w:right w:w="11" w:type="dxa"/>
            </w:tcMar>
          </w:tcPr>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 xml:space="preserve">   No. of Institutions</w:t>
            </w:r>
          </w:p>
        </w:tc>
        <w:tc>
          <w:tcPr>
            <w:tcW w:w="1240" w:type="dxa"/>
          </w:tcPr>
          <w:p w:rsidR="007719D4" w:rsidRPr="00CB4624" w:rsidRDefault="007719D4" w:rsidP="00715847">
            <w:pPr>
              <w:spacing w:after="0" w:line="240" w:lineRule="auto"/>
              <w:jc w:val="both"/>
              <w:rPr>
                <w:rFonts w:asciiTheme="majorBidi" w:hAnsiTheme="majorBidi" w:cstheme="majorBidi"/>
                <w:sz w:val="24"/>
                <w:szCs w:val="24"/>
              </w:rPr>
            </w:pP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Number</w:t>
            </w:r>
          </w:p>
        </w:tc>
        <w:tc>
          <w:tcPr>
            <w:tcW w:w="931" w:type="dxa"/>
          </w:tcPr>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 of Total</w:t>
            </w:r>
          </w:p>
        </w:tc>
        <w:tc>
          <w:tcPr>
            <w:tcW w:w="1336" w:type="dxa"/>
          </w:tcPr>
          <w:p w:rsidR="007719D4" w:rsidRPr="00CB4624" w:rsidRDefault="007719D4" w:rsidP="00715847">
            <w:pPr>
              <w:spacing w:after="0" w:line="240" w:lineRule="auto"/>
              <w:jc w:val="both"/>
              <w:rPr>
                <w:rFonts w:asciiTheme="majorBidi" w:hAnsiTheme="majorBidi" w:cstheme="majorBidi"/>
                <w:sz w:val="24"/>
                <w:szCs w:val="24"/>
              </w:rPr>
            </w:pP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US$</w:t>
            </w:r>
          </w:p>
        </w:tc>
        <w:tc>
          <w:tcPr>
            <w:tcW w:w="821" w:type="dxa"/>
          </w:tcPr>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 of Total</w:t>
            </w:r>
          </w:p>
        </w:tc>
        <w:tc>
          <w:tcPr>
            <w:tcW w:w="1081" w:type="dxa"/>
          </w:tcPr>
          <w:p w:rsidR="007719D4" w:rsidRPr="00CB4624" w:rsidRDefault="007719D4" w:rsidP="00715847">
            <w:pPr>
              <w:spacing w:after="0" w:line="240" w:lineRule="auto"/>
              <w:jc w:val="both"/>
              <w:rPr>
                <w:rFonts w:asciiTheme="majorBidi" w:hAnsiTheme="majorBidi" w:cstheme="majorBidi"/>
                <w:sz w:val="24"/>
                <w:szCs w:val="24"/>
              </w:rPr>
            </w:pP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US$</w:t>
            </w:r>
          </w:p>
        </w:tc>
      </w:tr>
      <w:tr w:rsidR="007719D4" w:rsidRPr="00CB4624" w:rsidTr="00715847">
        <w:tc>
          <w:tcPr>
            <w:tcW w:w="2175" w:type="dxa"/>
            <w:tcMar>
              <w:left w:w="28" w:type="dxa"/>
              <w:right w:w="11" w:type="dxa"/>
            </w:tcMar>
          </w:tcPr>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Cooperative</w:t>
            </w: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Village Bank (Syria)</w:t>
            </w: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NGO</w:t>
            </w: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Rural Bank (Indonesia)</w:t>
            </w: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NBFI</w:t>
            </w: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Commercial Bank</w:t>
            </w:r>
          </w:p>
        </w:tc>
        <w:tc>
          <w:tcPr>
            <w:tcW w:w="1175" w:type="dxa"/>
            <w:tcMar>
              <w:left w:w="28" w:type="dxa"/>
              <w:right w:w="335" w:type="dxa"/>
            </w:tcMar>
          </w:tcPr>
          <w:p w:rsidR="007719D4" w:rsidRPr="00CB4624" w:rsidRDefault="007719D4" w:rsidP="00715847">
            <w:pPr>
              <w:spacing w:after="0" w:line="240" w:lineRule="auto"/>
              <w:ind w:right="160"/>
              <w:jc w:val="both"/>
              <w:rPr>
                <w:rFonts w:asciiTheme="majorBidi" w:hAnsiTheme="majorBidi" w:cstheme="majorBidi"/>
                <w:sz w:val="24"/>
                <w:szCs w:val="24"/>
              </w:rPr>
            </w:pPr>
            <w:r w:rsidRPr="00CB4624">
              <w:rPr>
                <w:rFonts w:asciiTheme="majorBidi" w:hAnsiTheme="majorBidi" w:cstheme="majorBidi"/>
                <w:sz w:val="24"/>
                <w:szCs w:val="24"/>
              </w:rPr>
              <w:t>1</w:t>
            </w:r>
          </w:p>
          <w:p w:rsidR="007719D4" w:rsidRPr="00CB4624" w:rsidRDefault="007719D4" w:rsidP="00715847">
            <w:pPr>
              <w:spacing w:after="0" w:line="240" w:lineRule="auto"/>
              <w:ind w:right="160"/>
              <w:jc w:val="both"/>
              <w:rPr>
                <w:rFonts w:asciiTheme="majorBidi" w:hAnsiTheme="majorBidi" w:cstheme="majorBidi"/>
                <w:sz w:val="24"/>
                <w:szCs w:val="24"/>
              </w:rPr>
            </w:pPr>
            <w:r w:rsidRPr="00CB4624">
              <w:rPr>
                <w:rFonts w:asciiTheme="majorBidi" w:hAnsiTheme="majorBidi" w:cstheme="majorBidi"/>
                <w:sz w:val="24"/>
                <w:szCs w:val="24"/>
              </w:rPr>
              <w:t>1</w:t>
            </w:r>
          </w:p>
          <w:p w:rsidR="007719D4" w:rsidRPr="00CB4624" w:rsidRDefault="007719D4" w:rsidP="00715847">
            <w:pPr>
              <w:spacing w:after="0" w:line="240" w:lineRule="auto"/>
              <w:ind w:right="160"/>
              <w:jc w:val="both"/>
              <w:rPr>
                <w:rFonts w:asciiTheme="majorBidi" w:hAnsiTheme="majorBidi" w:cstheme="majorBidi"/>
                <w:sz w:val="24"/>
                <w:szCs w:val="24"/>
              </w:rPr>
            </w:pPr>
            <w:r w:rsidRPr="00CB4624">
              <w:rPr>
                <w:rFonts w:asciiTheme="majorBidi" w:hAnsiTheme="majorBidi" w:cstheme="majorBidi"/>
                <w:sz w:val="24"/>
                <w:szCs w:val="24"/>
              </w:rPr>
              <w:t>14</w:t>
            </w:r>
          </w:p>
          <w:p w:rsidR="007719D4" w:rsidRPr="00CB4624" w:rsidRDefault="007719D4" w:rsidP="00715847">
            <w:pPr>
              <w:spacing w:after="0" w:line="240" w:lineRule="auto"/>
              <w:ind w:right="160"/>
              <w:jc w:val="both"/>
              <w:rPr>
                <w:rFonts w:asciiTheme="majorBidi" w:hAnsiTheme="majorBidi" w:cstheme="majorBidi"/>
                <w:sz w:val="24"/>
                <w:szCs w:val="24"/>
              </w:rPr>
            </w:pPr>
            <w:r w:rsidRPr="00CB4624">
              <w:rPr>
                <w:rFonts w:asciiTheme="majorBidi" w:hAnsiTheme="majorBidi" w:cstheme="majorBidi"/>
                <w:sz w:val="24"/>
                <w:szCs w:val="24"/>
              </w:rPr>
              <w:t>105</w:t>
            </w:r>
          </w:p>
          <w:p w:rsidR="007719D4" w:rsidRPr="00CB4624" w:rsidRDefault="007719D4" w:rsidP="00715847">
            <w:pPr>
              <w:spacing w:after="0" w:line="240" w:lineRule="auto"/>
              <w:ind w:right="160"/>
              <w:jc w:val="both"/>
              <w:rPr>
                <w:rFonts w:asciiTheme="majorBidi" w:hAnsiTheme="majorBidi" w:cstheme="majorBidi"/>
                <w:sz w:val="24"/>
                <w:szCs w:val="24"/>
              </w:rPr>
            </w:pPr>
            <w:r w:rsidRPr="00CB4624">
              <w:rPr>
                <w:rFonts w:asciiTheme="majorBidi" w:hAnsiTheme="majorBidi" w:cstheme="majorBidi"/>
                <w:sz w:val="24"/>
                <w:szCs w:val="24"/>
              </w:rPr>
              <w:t>3</w:t>
            </w:r>
          </w:p>
          <w:p w:rsidR="007719D4" w:rsidRPr="00CB4624" w:rsidRDefault="007719D4" w:rsidP="00715847">
            <w:pPr>
              <w:spacing w:after="0" w:line="240" w:lineRule="auto"/>
              <w:ind w:right="160"/>
              <w:jc w:val="both"/>
              <w:rPr>
                <w:rFonts w:asciiTheme="majorBidi" w:hAnsiTheme="majorBidi" w:cstheme="majorBidi"/>
                <w:sz w:val="24"/>
                <w:szCs w:val="24"/>
              </w:rPr>
            </w:pPr>
            <w:r w:rsidRPr="00CB4624">
              <w:rPr>
                <w:rFonts w:asciiTheme="majorBidi" w:hAnsiTheme="majorBidi" w:cstheme="majorBidi"/>
                <w:sz w:val="24"/>
                <w:szCs w:val="24"/>
              </w:rPr>
              <w:t>2</w:t>
            </w:r>
          </w:p>
        </w:tc>
        <w:tc>
          <w:tcPr>
            <w:tcW w:w="1240" w:type="dxa"/>
            <w:tcMar>
              <w:left w:w="28" w:type="dxa"/>
            </w:tcMar>
          </w:tcPr>
          <w:p w:rsidR="007719D4" w:rsidRPr="00CB4624" w:rsidRDefault="007719D4" w:rsidP="00715847">
            <w:pPr>
              <w:spacing w:after="0" w:line="240" w:lineRule="auto"/>
              <w:ind w:right="203"/>
              <w:jc w:val="both"/>
              <w:rPr>
                <w:rFonts w:asciiTheme="majorBidi" w:hAnsiTheme="majorBidi" w:cstheme="majorBidi"/>
                <w:sz w:val="24"/>
                <w:szCs w:val="24"/>
              </w:rPr>
            </w:pPr>
            <w:r w:rsidRPr="00CB4624">
              <w:rPr>
                <w:rFonts w:asciiTheme="majorBidi" w:hAnsiTheme="majorBidi" w:cstheme="majorBidi"/>
                <w:sz w:val="24"/>
                <w:szCs w:val="24"/>
              </w:rPr>
              <w:t>6,671</w:t>
            </w:r>
          </w:p>
          <w:p w:rsidR="007719D4" w:rsidRPr="00CB4624" w:rsidRDefault="007719D4" w:rsidP="00715847">
            <w:pPr>
              <w:spacing w:after="0" w:line="240" w:lineRule="auto"/>
              <w:ind w:right="203"/>
              <w:jc w:val="both"/>
              <w:rPr>
                <w:rFonts w:asciiTheme="majorBidi" w:hAnsiTheme="majorBidi" w:cstheme="majorBidi"/>
                <w:sz w:val="24"/>
                <w:szCs w:val="24"/>
              </w:rPr>
            </w:pPr>
            <w:r w:rsidRPr="00CB4624">
              <w:rPr>
                <w:rFonts w:asciiTheme="majorBidi" w:hAnsiTheme="majorBidi" w:cstheme="majorBidi"/>
                <w:sz w:val="24"/>
                <w:szCs w:val="24"/>
              </w:rPr>
              <w:t>2,298</w:t>
            </w:r>
          </w:p>
          <w:p w:rsidR="007719D4" w:rsidRPr="00CB4624" w:rsidRDefault="007719D4" w:rsidP="00715847">
            <w:pPr>
              <w:spacing w:after="0" w:line="240" w:lineRule="auto"/>
              <w:ind w:right="203"/>
              <w:jc w:val="both"/>
              <w:rPr>
                <w:rFonts w:asciiTheme="majorBidi" w:hAnsiTheme="majorBidi" w:cstheme="majorBidi"/>
                <w:sz w:val="24"/>
                <w:szCs w:val="24"/>
              </w:rPr>
            </w:pPr>
            <w:r w:rsidRPr="00CB4624">
              <w:rPr>
                <w:rFonts w:asciiTheme="majorBidi" w:hAnsiTheme="majorBidi" w:cstheme="majorBidi"/>
                <w:sz w:val="24"/>
                <w:szCs w:val="24"/>
              </w:rPr>
              <w:t>125,793</w:t>
            </w:r>
          </w:p>
          <w:p w:rsidR="007719D4" w:rsidRPr="00CB4624" w:rsidRDefault="007719D4" w:rsidP="00715847">
            <w:pPr>
              <w:spacing w:after="0" w:line="240" w:lineRule="auto"/>
              <w:ind w:right="203"/>
              <w:jc w:val="both"/>
              <w:rPr>
                <w:rFonts w:asciiTheme="majorBidi" w:hAnsiTheme="majorBidi" w:cstheme="majorBidi"/>
                <w:sz w:val="24"/>
                <w:szCs w:val="24"/>
              </w:rPr>
            </w:pPr>
            <w:r w:rsidRPr="00CB4624">
              <w:rPr>
                <w:rFonts w:asciiTheme="majorBidi" w:hAnsiTheme="majorBidi" w:cstheme="majorBidi"/>
                <w:sz w:val="24"/>
                <w:szCs w:val="24"/>
              </w:rPr>
              <w:t>74,698</w:t>
            </w:r>
          </w:p>
          <w:p w:rsidR="007719D4" w:rsidRPr="00CB4624" w:rsidRDefault="007719D4" w:rsidP="00715847">
            <w:pPr>
              <w:spacing w:after="0" w:line="240" w:lineRule="auto"/>
              <w:ind w:right="203"/>
              <w:jc w:val="both"/>
              <w:rPr>
                <w:rFonts w:asciiTheme="majorBidi" w:hAnsiTheme="majorBidi" w:cstheme="majorBidi"/>
                <w:sz w:val="24"/>
                <w:szCs w:val="24"/>
              </w:rPr>
            </w:pPr>
            <w:r w:rsidRPr="00CB4624">
              <w:rPr>
                <w:rFonts w:asciiTheme="majorBidi" w:hAnsiTheme="majorBidi" w:cstheme="majorBidi"/>
                <w:sz w:val="24"/>
                <w:szCs w:val="24"/>
              </w:rPr>
              <w:t>4,293</w:t>
            </w:r>
          </w:p>
          <w:p w:rsidR="007719D4" w:rsidRPr="00CB4624" w:rsidRDefault="007719D4" w:rsidP="00715847">
            <w:pPr>
              <w:spacing w:after="0" w:line="240" w:lineRule="auto"/>
              <w:ind w:right="203"/>
              <w:jc w:val="both"/>
              <w:rPr>
                <w:rFonts w:asciiTheme="majorBidi" w:hAnsiTheme="majorBidi" w:cstheme="majorBidi"/>
                <w:sz w:val="24"/>
                <w:szCs w:val="24"/>
              </w:rPr>
            </w:pPr>
            <w:r w:rsidRPr="00CB4624">
              <w:rPr>
                <w:rFonts w:asciiTheme="majorBidi" w:hAnsiTheme="majorBidi" w:cstheme="majorBidi"/>
                <w:sz w:val="24"/>
                <w:szCs w:val="24"/>
              </w:rPr>
              <w:t>87,569</w:t>
            </w:r>
          </w:p>
        </w:tc>
        <w:tc>
          <w:tcPr>
            <w:tcW w:w="931" w:type="dxa"/>
            <w:tcMar>
              <w:left w:w="28" w:type="dxa"/>
              <w:right w:w="335" w:type="dxa"/>
            </w:tcMar>
          </w:tcPr>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2</w:t>
            </w: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w:t>
            </w: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42</w:t>
            </w: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25</w:t>
            </w: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w:t>
            </w: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29</w:t>
            </w:r>
          </w:p>
        </w:tc>
        <w:tc>
          <w:tcPr>
            <w:tcW w:w="1336" w:type="dxa"/>
            <w:tcMar>
              <w:left w:w="28" w:type="dxa"/>
            </w:tcMar>
          </w:tcPr>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926,251</w:t>
            </w: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1,838,047</w:t>
            </w: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41,421580</w:t>
            </w: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122,475,158</w:t>
            </w: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1,893,207</w:t>
            </w: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29,030,997</w:t>
            </w:r>
          </w:p>
        </w:tc>
        <w:tc>
          <w:tcPr>
            <w:tcW w:w="821" w:type="dxa"/>
            <w:tcMar>
              <w:left w:w="28" w:type="dxa"/>
              <w:right w:w="335" w:type="dxa"/>
            </w:tcMar>
          </w:tcPr>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&lt;1</w:t>
            </w: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&lt;1</w:t>
            </w: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21</w:t>
            </w: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62</w:t>
            </w: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&lt;1</w:t>
            </w: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15</w:t>
            </w:r>
          </w:p>
        </w:tc>
        <w:tc>
          <w:tcPr>
            <w:tcW w:w="1081" w:type="dxa"/>
            <w:tcMar>
              <w:left w:w="28" w:type="dxa"/>
            </w:tcMar>
          </w:tcPr>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132</w:t>
            </w: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800</w:t>
            </w: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303</w:t>
            </w: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1,640</w:t>
            </w: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595</w:t>
            </w:r>
          </w:p>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305</w:t>
            </w:r>
          </w:p>
        </w:tc>
      </w:tr>
      <w:tr w:rsidR="007719D4" w:rsidRPr="00CB4624" w:rsidTr="00715847">
        <w:tc>
          <w:tcPr>
            <w:tcW w:w="2175" w:type="dxa"/>
            <w:tcMar>
              <w:left w:w="28" w:type="dxa"/>
              <w:right w:w="11" w:type="dxa"/>
            </w:tcMar>
          </w:tcPr>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TOTAL</w:t>
            </w:r>
          </w:p>
        </w:tc>
        <w:tc>
          <w:tcPr>
            <w:tcW w:w="1175" w:type="dxa"/>
            <w:tcMar>
              <w:left w:w="28" w:type="dxa"/>
              <w:right w:w="335" w:type="dxa"/>
            </w:tcMar>
          </w:tcPr>
          <w:p w:rsidR="007719D4" w:rsidRPr="00CB4624" w:rsidRDefault="007719D4" w:rsidP="00715847">
            <w:pPr>
              <w:spacing w:after="0" w:line="240" w:lineRule="auto"/>
              <w:ind w:right="160"/>
              <w:jc w:val="both"/>
              <w:rPr>
                <w:rFonts w:asciiTheme="majorBidi" w:hAnsiTheme="majorBidi" w:cstheme="majorBidi"/>
                <w:sz w:val="24"/>
                <w:szCs w:val="24"/>
              </w:rPr>
            </w:pPr>
            <w:r w:rsidRPr="00CB4624">
              <w:rPr>
                <w:rFonts w:asciiTheme="majorBidi" w:hAnsiTheme="majorBidi" w:cstheme="majorBidi"/>
                <w:sz w:val="24"/>
                <w:szCs w:val="24"/>
              </w:rPr>
              <w:t>126</w:t>
            </w:r>
          </w:p>
        </w:tc>
        <w:tc>
          <w:tcPr>
            <w:tcW w:w="1240" w:type="dxa"/>
            <w:tcMar>
              <w:left w:w="28" w:type="dxa"/>
            </w:tcMar>
          </w:tcPr>
          <w:p w:rsidR="007719D4" w:rsidRPr="00CB4624" w:rsidRDefault="007719D4" w:rsidP="00715847">
            <w:pPr>
              <w:spacing w:after="0" w:line="240" w:lineRule="auto"/>
              <w:ind w:right="203"/>
              <w:jc w:val="both"/>
              <w:rPr>
                <w:rFonts w:asciiTheme="majorBidi" w:hAnsiTheme="majorBidi" w:cstheme="majorBidi"/>
                <w:sz w:val="24"/>
                <w:szCs w:val="24"/>
              </w:rPr>
            </w:pPr>
            <w:r w:rsidRPr="00CB4624">
              <w:rPr>
                <w:rFonts w:asciiTheme="majorBidi" w:hAnsiTheme="majorBidi" w:cstheme="majorBidi"/>
                <w:sz w:val="24"/>
                <w:szCs w:val="24"/>
              </w:rPr>
              <w:t>305,237</w:t>
            </w:r>
          </w:p>
        </w:tc>
        <w:tc>
          <w:tcPr>
            <w:tcW w:w="931" w:type="dxa"/>
            <w:tcMar>
              <w:left w:w="28" w:type="dxa"/>
              <w:right w:w="335" w:type="dxa"/>
            </w:tcMar>
          </w:tcPr>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100</w:t>
            </w:r>
          </w:p>
        </w:tc>
        <w:tc>
          <w:tcPr>
            <w:tcW w:w="1336" w:type="dxa"/>
            <w:tcMar>
              <w:left w:w="28" w:type="dxa"/>
            </w:tcMar>
          </w:tcPr>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198,090,268</w:t>
            </w:r>
          </w:p>
        </w:tc>
        <w:tc>
          <w:tcPr>
            <w:tcW w:w="821" w:type="dxa"/>
            <w:tcMar>
              <w:left w:w="28" w:type="dxa"/>
              <w:right w:w="335" w:type="dxa"/>
            </w:tcMar>
          </w:tcPr>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100</w:t>
            </w:r>
          </w:p>
        </w:tc>
        <w:tc>
          <w:tcPr>
            <w:tcW w:w="1081" w:type="dxa"/>
            <w:tcMar>
              <w:left w:w="28" w:type="dxa"/>
            </w:tcMar>
          </w:tcPr>
          <w:p w:rsidR="007719D4" w:rsidRPr="00CB4624" w:rsidRDefault="007719D4" w:rsidP="00715847">
            <w:pPr>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629</w:t>
            </w:r>
          </w:p>
        </w:tc>
      </w:tr>
    </w:tbl>
    <w:p w:rsidR="0052722D" w:rsidRPr="00CB4624" w:rsidRDefault="0052722D" w:rsidP="0052722D">
      <w:pPr>
        <w:widowControl w:val="0"/>
        <w:autoSpaceDE w:val="0"/>
        <w:autoSpaceDN w:val="0"/>
        <w:adjustRightInd w:val="0"/>
        <w:spacing w:after="0" w:line="240" w:lineRule="auto"/>
        <w:jc w:val="both"/>
        <w:rPr>
          <w:rFonts w:asciiTheme="majorBidi" w:hAnsiTheme="majorBidi" w:cstheme="majorBidi"/>
          <w:sz w:val="24"/>
          <w:szCs w:val="24"/>
        </w:rPr>
      </w:pPr>
      <w:proofErr w:type="spellStart"/>
      <w:r w:rsidRPr="00CB4624">
        <w:rPr>
          <w:rFonts w:asciiTheme="majorBidi" w:hAnsiTheme="majorBidi" w:cstheme="majorBidi"/>
          <w:sz w:val="24"/>
          <w:szCs w:val="24"/>
        </w:rPr>
        <w:t>Source</w:t>
      </w:r>
      <w:proofErr w:type="gramStart"/>
      <w:r w:rsidRPr="00CB4624">
        <w:rPr>
          <w:rFonts w:asciiTheme="majorBidi" w:hAnsiTheme="majorBidi" w:cstheme="majorBidi"/>
          <w:sz w:val="24"/>
          <w:szCs w:val="24"/>
        </w:rPr>
        <w:t>:Karim</w:t>
      </w:r>
      <w:proofErr w:type="spellEnd"/>
      <w:proofErr w:type="gramEnd"/>
      <w:r w:rsidRPr="00CB4624">
        <w:rPr>
          <w:rFonts w:asciiTheme="majorBidi" w:hAnsiTheme="majorBidi" w:cstheme="majorBidi"/>
          <w:sz w:val="24"/>
          <w:szCs w:val="24"/>
        </w:rPr>
        <w:t xml:space="preserve">, </w:t>
      </w:r>
      <w:proofErr w:type="spellStart"/>
      <w:r w:rsidRPr="00CB4624">
        <w:rPr>
          <w:rFonts w:asciiTheme="majorBidi" w:hAnsiTheme="majorBidi" w:cstheme="majorBidi"/>
          <w:sz w:val="24"/>
          <w:szCs w:val="24"/>
        </w:rPr>
        <w:t>Nimrah</w:t>
      </w:r>
      <w:proofErr w:type="spellEnd"/>
      <w:r w:rsidRPr="00CB4624">
        <w:rPr>
          <w:rFonts w:asciiTheme="majorBidi" w:hAnsiTheme="majorBidi" w:cstheme="majorBidi"/>
          <w:sz w:val="24"/>
          <w:szCs w:val="24"/>
        </w:rPr>
        <w:t xml:space="preserve">, Michael </w:t>
      </w:r>
      <w:proofErr w:type="spellStart"/>
      <w:r w:rsidRPr="00CB4624">
        <w:rPr>
          <w:rFonts w:asciiTheme="majorBidi" w:hAnsiTheme="majorBidi" w:cstheme="majorBidi"/>
          <w:sz w:val="24"/>
          <w:szCs w:val="24"/>
        </w:rPr>
        <w:t>Tarazi</w:t>
      </w:r>
      <w:proofErr w:type="spellEnd"/>
      <w:r w:rsidRPr="00CB4624">
        <w:rPr>
          <w:rFonts w:asciiTheme="majorBidi" w:hAnsiTheme="majorBidi" w:cstheme="majorBidi"/>
          <w:sz w:val="24"/>
          <w:szCs w:val="24"/>
        </w:rPr>
        <w:t xml:space="preserve">, and Xavier </w:t>
      </w:r>
      <w:proofErr w:type="spellStart"/>
      <w:r w:rsidRPr="00CB4624">
        <w:rPr>
          <w:rFonts w:asciiTheme="majorBidi" w:hAnsiTheme="majorBidi" w:cstheme="majorBidi"/>
          <w:sz w:val="24"/>
          <w:szCs w:val="24"/>
        </w:rPr>
        <w:t>Reille</w:t>
      </w:r>
      <w:proofErr w:type="spellEnd"/>
      <w:r w:rsidRPr="00CB4624">
        <w:rPr>
          <w:rFonts w:asciiTheme="majorBidi" w:hAnsiTheme="majorBidi" w:cstheme="majorBidi"/>
          <w:sz w:val="24"/>
          <w:szCs w:val="24"/>
        </w:rPr>
        <w:t xml:space="preserve"> (2008), “Islamic microfinance: An emerging market niche," CGAP Focus Note No. 29, August, p. 9.</w:t>
      </w:r>
    </w:p>
    <w:p w:rsidR="004B25C3" w:rsidRPr="00CB4624" w:rsidRDefault="004B25C3" w:rsidP="007719D4">
      <w:pPr>
        <w:widowControl w:val="0"/>
        <w:autoSpaceDE w:val="0"/>
        <w:autoSpaceDN w:val="0"/>
        <w:adjustRightInd w:val="0"/>
        <w:spacing w:after="0" w:line="240" w:lineRule="auto"/>
        <w:jc w:val="both"/>
        <w:rPr>
          <w:rFonts w:asciiTheme="majorBidi" w:hAnsiTheme="majorBidi" w:cstheme="majorBidi"/>
          <w:sz w:val="24"/>
          <w:szCs w:val="24"/>
        </w:rPr>
      </w:pPr>
    </w:p>
    <w:p w:rsidR="00121B8C" w:rsidRPr="00CB4624" w:rsidRDefault="00121B8C" w:rsidP="00D846E1">
      <w:pPr>
        <w:pStyle w:val="NoSpacing"/>
        <w:jc w:val="center"/>
        <w:rPr>
          <w:rFonts w:asciiTheme="majorBidi" w:hAnsiTheme="majorBidi" w:cstheme="majorBidi"/>
          <w:b/>
          <w:sz w:val="24"/>
          <w:szCs w:val="24"/>
        </w:rPr>
      </w:pPr>
      <w:r w:rsidRPr="00CB4624">
        <w:rPr>
          <w:rFonts w:asciiTheme="majorBidi" w:hAnsiTheme="majorBidi" w:cstheme="majorBidi"/>
          <w:b/>
          <w:sz w:val="24"/>
          <w:szCs w:val="24"/>
        </w:rPr>
        <w:t>Table 3</w:t>
      </w:r>
    </w:p>
    <w:p w:rsidR="004B25C3" w:rsidRPr="00CB4624" w:rsidRDefault="004B25C3" w:rsidP="007719D4">
      <w:pPr>
        <w:widowControl w:val="0"/>
        <w:autoSpaceDE w:val="0"/>
        <w:autoSpaceDN w:val="0"/>
        <w:adjustRightInd w:val="0"/>
        <w:spacing w:after="0" w:line="240" w:lineRule="auto"/>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6948"/>
        <w:gridCol w:w="1908"/>
      </w:tblGrid>
      <w:tr w:rsidR="004B25C3" w:rsidRPr="00CB4624" w:rsidTr="00134869">
        <w:tc>
          <w:tcPr>
            <w:tcW w:w="6948" w:type="dxa"/>
          </w:tcPr>
          <w:p w:rsidR="004B25C3" w:rsidRPr="00CB4624" w:rsidRDefault="00134869" w:rsidP="007719D4">
            <w:pPr>
              <w:widowControl w:val="0"/>
              <w:autoSpaceDE w:val="0"/>
              <w:autoSpaceDN w:val="0"/>
              <w:adjustRightInd w:val="0"/>
              <w:jc w:val="both"/>
              <w:rPr>
                <w:rFonts w:asciiTheme="majorBidi" w:hAnsiTheme="majorBidi" w:cstheme="majorBidi"/>
                <w:b/>
                <w:sz w:val="24"/>
                <w:szCs w:val="24"/>
              </w:rPr>
            </w:pPr>
            <w:r w:rsidRPr="00CB4624">
              <w:rPr>
                <w:rFonts w:asciiTheme="majorBidi" w:hAnsiTheme="majorBidi" w:cstheme="majorBidi"/>
                <w:b/>
                <w:sz w:val="24"/>
                <w:szCs w:val="24"/>
              </w:rPr>
              <w:t>Action</w:t>
            </w:r>
          </w:p>
        </w:tc>
        <w:tc>
          <w:tcPr>
            <w:tcW w:w="1908" w:type="dxa"/>
          </w:tcPr>
          <w:p w:rsidR="004B25C3" w:rsidRPr="00CB4624" w:rsidRDefault="00134869" w:rsidP="007719D4">
            <w:pPr>
              <w:widowControl w:val="0"/>
              <w:autoSpaceDE w:val="0"/>
              <w:autoSpaceDN w:val="0"/>
              <w:adjustRightInd w:val="0"/>
              <w:jc w:val="both"/>
              <w:rPr>
                <w:rFonts w:asciiTheme="majorBidi" w:hAnsiTheme="majorBidi" w:cstheme="majorBidi"/>
                <w:b/>
                <w:sz w:val="24"/>
                <w:szCs w:val="24"/>
              </w:rPr>
            </w:pPr>
            <w:r w:rsidRPr="00CB4624">
              <w:rPr>
                <w:rFonts w:asciiTheme="majorBidi" w:hAnsiTheme="majorBidi" w:cstheme="majorBidi"/>
                <w:b/>
                <w:sz w:val="24"/>
                <w:szCs w:val="24"/>
              </w:rPr>
              <w:t>Year</w:t>
            </w:r>
          </w:p>
        </w:tc>
      </w:tr>
      <w:tr w:rsidR="004B25C3" w:rsidRPr="00CB4624" w:rsidTr="00134869">
        <w:tc>
          <w:tcPr>
            <w:tcW w:w="6948" w:type="dxa"/>
          </w:tcPr>
          <w:p w:rsidR="004B25C3" w:rsidRPr="00CB4624" w:rsidRDefault="00134869" w:rsidP="000B5E48">
            <w:pPr>
              <w:rPr>
                <w:rFonts w:asciiTheme="majorBidi" w:hAnsiTheme="majorBidi" w:cstheme="majorBidi"/>
                <w:sz w:val="24"/>
                <w:szCs w:val="24"/>
              </w:rPr>
            </w:pPr>
            <w:r w:rsidRPr="00CB4624">
              <w:rPr>
                <w:rFonts w:asciiTheme="majorBidi" w:hAnsiTheme="majorBidi" w:cstheme="majorBidi"/>
                <w:w w:val="79"/>
                <w:sz w:val="24"/>
                <w:szCs w:val="24"/>
              </w:rPr>
              <w:t>Establishment</w:t>
            </w:r>
            <w:r w:rsidRPr="00CB4624">
              <w:rPr>
                <w:rFonts w:asciiTheme="majorBidi" w:hAnsiTheme="majorBidi" w:cstheme="majorBidi"/>
                <w:spacing w:val="24"/>
                <w:w w:val="79"/>
                <w:sz w:val="24"/>
                <w:szCs w:val="24"/>
              </w:rPr>
              <w:t xml:space="preserve"> </w:t>
            </w:r>
            <w:r w:rsidRPr="00CB4624">
              <w:rPr>
                <w:rFonts w:asciiTheme="majorBidi" w:hAnsiTheme="majorBidi" w:cstheme="majorBidi"/>
                <w:w w:val="79"/>
                <w:sz w:val="24"/>
                <w:szCs w:val="24"/>
              </w:rPr>
              <w:t>of</w:t>
            </w:r>
            <w:r w:rsidRPr="00CB4624">
              <w:rPr>
                <w:rFonts w:asciiTheme="majorBidi" w:hAnsiTheme="majorBidi" w:cstheme="majorBidi"/>
                <w:spacing w:val="14"/>
                <w:w w:val="79"/>
                <w:sz w:val="24"/>
                <w:szCs w:val="24"/>
              </w:rPr>
              <w:t xml:space="preserve"> </w:t>
            </w:r>
            <w:proofErr w:type="spellStart"/>
            <w:r w:rsidRPr="00CB4624">
              <w:rPr>
                <w:rFonts w:asciiTheme="majorBidi" w:hAnsiTheme="majorBidi" w:cstheme="majorBidi"/>
                <w:w w:val="79"/>
                <w:sz w:val="24"/>
                <w:szCs w:val="24"/>
              </w:rPr>
              <w:t>Anand</w:t>
            </w:r>
            <w:proofErr w:type="spellEnd"/>
            <w:r w:rsidRPr="00CB4624">
              <w:rPr>
                <w:rFonts w:asciiTheme="majorBidi" w:hAnsiTheme="majorBidi" w:cstheme="majorBidi"/>
                <w:spacing w:val="9"/>
                <w:w w:val="79"/>
                <w:sz w:val="24"/>
                <w:szCs w:val="24"/>
              </w:rPr>
              <w:t xml:space="preserve"> </w:t>
            </w:r>
            <w:r w:rsidRPr="00CB4624">
              <w:rPr>
                <w:rFonts w:asciiTheme="majorBidi" w:hAnsiTheme="majorBidi" w:cstheme="majorBidi"/>
                <w:w w:val="79"/>
                <w:sz w:val="24"/>
                <w:szCs w:val="24"/>
              </w:rPr>
              <w:t>Sinha</w:t>
            </w:r>
            <w:r w:rsidRPr="00CB4624">
              <w:rPr>
                <w:rFonts w:asciiTheme="majorBidi" w:hAnsiTheme="majorBidi" w:cstheme="majorBidi"/>
                <w:spacing w:val="8"/>
                <w:w w:val="79"/>
                <w:sz w:val="24"/>
                <w:szCs w:val="24"/>
              </w:rPr>
              <w:t xml:space="preserve"> </w:t>
            </w:r>
            <w:r w:rsidRPr="00CB4624">
              <w:rPr>
                <w:rFonts w:asciiTheme="majorBidi" w:hAnsiTheme="majorBidi" w:cstheme="majorBidi"/>
                <w:w w:val="79"/>
                <w:sz w:val="24"/>
                <w:szCs w:val="24"/>
              </w:rPr>
              <w:t>Committee</w:t>
            </w:r>
            <w:r w:rsidRPr="00CB4624">
              <w:rPr>
                <w:rFonts w:asciiTheme="majorBidi" w:hAnsiTheme="majorBidi" w:cstheme="majorBidi"/>
                <w:spacing w:val="20"/>
                <w:w w:val="79"/>
                <w:sz w:val="24"/>
                <w:szCs w:val="24"/>
              </w:rPr>
              <w:t xml:space="preserve"> </w:t>
            </w:r>
            <w:r w:rsidRPr="00CB4624">
              <w:rPr>
                <w:rFonts w:asciiTheme="majorBidi" w:hAnsiTheme="majorBidi" w:cstheme="majorBidi"/>
                <w:w w:val="79"/>
                <w:sz w:val="24"/>
                <w:szCs w:val="24"/>
              </w:rPr>
              <w:t>under</w:t>
            </w:r>
            <w:r w:rsidRPr="00CB4624">
              <w:rPr>
                <w:rFonts w:asciiTheme="majorBidi" w:hAnsiTheme="majorBidi" w:cstheme="majorBidi"/>
                <w:spacing w:val="8"/>
                <w:w w:val="79"/>
                <w:sz w:val="24"/>
                <w:szCs w:val="24"/>
              </w:rPr>
              <w:t xml:space="preserve"> </w:t>
            </w:r>
            <w:r w:rsidRPr="00CB4624">
              <w:rPr>
                <w:rFonts w:asciiTheme="majorBidi" w:hAnsiTheme="majorBidi" w:cstheme="majorBidi"/>
                <w:w w:val="79"/>
                <w:sz w:val="24"/>
                <w:szCs w:val="24"/>
              </w:rPr>
              <w:t>the</w:t>
            </w:r>
            <w:r w:rsidRPr="00CB4624">
              <w:rPr>
                <w:rFonts w:asciiTheme="majorBidi" w:hAnsiTheme="majorBidi" w:cstheme="majorBidi"/>
                <w:spacing w:val="13"/>
                <w:w w:val="79"/>
                <w:sz w:val="24"/>
                <w:szCs w:val="24"/>
              </w:rPr>
              <w:t xml:space="preserve"> </w:t>
            </w:r>
            <w:r w:rsidRPr="00CB4624">
              <w:rPr>
                <w:rFonts w:asciiTheme="majorBidi" w:hAnsiTheme="majorBidi" w:cstheme="majorBidi"/>
                <w:w w:val="79"/>
                <w:sz w:val="24"/>
                <w:szCs w:val="24"/>
              </w:rPr>
              <w:t>Reserve</w:t>
            </w:r>
            <w:r w:rsidRPr="00CB4624">
              <w:rPr>
                <w:rFonts w:asciiTheme="majorBidi" w:hAnsiTheme="majorBidi" w:cstheme="majorBidi"/>
                <w:spacing w:val="-8"/>
                <w:w w:val="79"/>
                <w:sz w:val="24"/>
                <w:szCs w:val="24"/>
              </w:rPr>
              <w:t xml:space="preserve"> </w:t>
            </w:r>
            <w:r w:rsidRPr="00CB4624">
              <w:rPr>
                <w:rFonts w:asciiTheme="majorBidi" w:hAnsiTheme="majorBidi" w:cstheme="majorBidi"/>
                <w:w w:val="79"/>
                <w:sz w:val="24"/>
                <w:szCs w:val="24"/>
              </w:rPr>
              <w:t>Bank</w:t>
            </w:r>
            <w:r w:rsidRPr="00CB4624">
              <w:rPr>
                <w:rFonts w:asciiTheme="majorBidi" w:hAnsiTheme="majorBidi" w:cstheme="majorBidi"/>
                <w:spacing w:val="-3"/>
                <w:w w:val="79"/>
                <w:sz w:val="24"/>
                <w:szCs w:val="24"/>
              </w:rPr>
              <w:t xml:space="preserve"> </w:t>
            </w:r>
            <w:r w:rsidRPr="00CB4624">
              <w:rPr>
                <w:rFonts w:asciiTheme="majorBidi" w:hAnsiTheme="majorBidi" w:cstheme="majorBidi"/>
                <w:w w:val="83"/>
                <w:sz w:val="24"/>
                <w:szCs w:val="24"/>
              </w:rPr>
              <w:t>of</w:t>
            </w:r>
            <w:r w:rsidRPr="00CB4624">
              <w:rPr>
                <w:rFonts w:asciiTheme="majorBidi" w:hAnsiTheme="majorBidi" w:cstheme="majorBidi"/>
                <w:spacing w:val="7"/>
                <w:w w:val="83"/>
                <w:sz w:val="24"/>
                <w:szCs w:val="24"/>
              </w:rPr>
              <w:t xml:space="preserve"> </w:t>
            </w:r>
            <w:r w:rsidRPr="00CB4624">
              <w:rPr>
                <w:rFonts w:asciiTheme="majorBidi" w:hAnsiTheme="majorBidi" w:cstheme="majorBidi"/>
                <w:w w:val="83"/>
                <w:sz w:val="24"/>
                <w:szCs w:val="24"/>
              </w:rPr>
              <w:t>India</w:t>
            </w:r>
            <w:r w:rsidRPr="00CB4624">
              <w:rPr>
                <w:rFonts w:asciiTheme="majorBidi" w:hAnsiTheme="majorBidi" w:cstheme="majorBidi"/>
                <w:spacing w:val="-4"/>
                <w:w w:val="83"/>
                <w:sz w:val="24"/>
                <w:szCs w:val="24"/>
              </w:rPr>
              <w:t xml:space="preserve"> </w:t>
            </w:r>
            <w:r w:rsidRPr="00CB4624">
              <w:rPr>
                <w:rFonts w:asciiTheme="majorBidi" w:hAnsiTheme="majorBidi" w:cstheme="majorBidi"/>
                <w:w w:val="83"/>
                <w:sz w:val="24"/>
                <w:szCs w:val="24"/>
              </w:rPr>
              <w:t>for</w:t>
            </w:r>
            <w:r w:rsidRPr="00CB4624">
              <w:rPr>
                <w:rFonts w:asciiTheme="majorBidi" w:hAnsiTheme="majorBidi" w:cstheme="majorBidi"/>
                <w:spacing w:val="6"/>
                <w:w w:val="83"/>
                <w:sz w:val="24"/>
                <w:szCs w:val="24"/>
              </w:rPr>
              <w:t xml:space="preserve"> </w:t>
            </w:r>
            <w:r w:rsidRPr="00CB4624">
              <w:rPr>
                <w:rFonts w:asciiTheme="majorBidi" w:hAnsiTheme="majorBidi" w:cstheme="majorBidi"/>
                <w:w w:val="83"/>
                <w:sz w:val="24"/>
                <w:szCs w:val="24"/>
              </w:rPr>
              <w:t>studying</w:t>
            </w:r>
            <w:r w:rsidRPr="00CB4624">
              <w:rPr>
                <w:rFonts w:asciiTheme="majorBidi" w:hAnsiTheme="majorBidi" w:cstheme="majorBidi"/>
                <w:spacing w:val="-3"/>
                <w:w w:val="83"/>
                <w:sz w:val="24"/>
                <w:szCs w:val="24"/>
              </w:rPr>
              <w:t xml:space="preserve"> </w:t>
            </w:r>
            <w:r w:rsidRPr="00CB4624">
              <w:rPr>
                <w:rFonts w:asciiTheme="majorBidi" w:hAnsiTheme="majorBidi" w:cstheme="majorBidi"/>
                <w:w w:val="83"/>
                <w:sz w:val="24"/>
                <w:szCs w:val="24"/>
              </w:rPr>
              <w:t>Islamic Financial</w:t>
            </w:r>
            <w:r w:rsidRPr="00CB4624">
              <w:rPr>
                <w:rFonts w:asciiTheme="majorBidi" w:hAnsiTheme="majorBidi" w:cstheme="majorBidi"/>
                <w:spacing w:val="11"/>
                <w:w w:val="79"/>
                <w:sz w:val="24"/>
                <w:szCs w:val="24"/>
              </w:rPr>
              <w:t xml:space="preserve"> </w:t>
            </w:r>
            <w:r w:rsidRPr="00CB4624">
              <w:rPr>
                <w:rFonts w:asciiTheme="majorBidi" w:hAnsiTheme="majorBidi" w:cstheme="majorBidi"/>
                <w:w w:val="79"/>
                <w:sz w:val="24"/>
                <w:szCs w:val="24"/>
              </w:rPr>
              <w:t>Products.</w:t>
            </w:r>
          </w:p>
        </w:tc>
        <w:tc>
          <w:tcPr>
            <w:tcW w:w="1908" w:type="dxa"/>
          </w:tcPr>
          <w:p w:rsidR="004B25C3" w:rsidRPr="00CB4624" w:rsidRDefault="00134869" w:rsidP="007719D4">
            <w:pPr>
              <w:widowControl w:val="0"/>
              <w:autoSpaceDE w:val="0"/>
              <w:autoSpaceDN w:val="0"/>
              <w:adjustRightInd w:val="0"/>
              <w:jc w:val="both"/>
              <w:rPr>
                <w:rFonts w:asciiTheme="majorBidi" w:hAnsiTheme="majorBidi" w:cstheme="majorBidi"/>
                <w:sz w:val="24"/>
                <w:szCs w:val="24"/>
              </w:rPr>
            </w:pPr>
            <w:r w:rsidRPr="00CB4624">
              <w:rPr>
                <w:rFonts w:asciiTheme="majorBidi" w:hAnsiTheme="majorBidi" w:cstheme="majorBidi"/>
                <w:sz w:val="24"/>
                <w:szCs w:val="24"/>
              </w:rPr>
              <w:t>2005</w:t>
            </w:r>
          </w:p>
        </w:tc>
      </w:tr>
      <w:tr w:rsidR="004B25C3" w:rsidRPr="00CB4624" w:rsidTr="00134869">
        <w:tc>
          <w:tcPr>
            <w:tcW w:w="6948" w:type="dxa"/>
          </w:tcPr>
          <w:p w:rsidR="004B25C3" w:rsidRPr="00CB4624" w:rsidRDefault="00134869" w:rsidP="000B5E48">
            <w:pPr>
              <w:rPr>
                <w:rFonts w:asciiTheme="majorBidi" w:hAnsiTheme="majorBidi" w:cstheme="majorBidi"/>
                <w:sz w:val="24"/>
                <w:szCs w:val="24"/>
              </w:rPr>
            </w:pPr>
            <w:r w:rsidRPr="00CB4624">
              <w:rPr>
                <w:rFonts w:asciiTheme="majorBidi" w:hAnsiTheme="majorBidi" w:cstheme="majorBidi"/>
                <w:w w:val="79"/>
                <w:sz w:val="24"/>
                <w:szCs w:val="24"/>
              </w:rPr>
              <w:t xml:space="preserve">Appointment </w:t>
            </w:r>
            <w:r w:rsidRPr="00CB4624">
              <w:rPr>
                <w:rFonts w:asciiTheme="majorBidi" w:hAnsiTheme="majorBidi" w:cstheme="majorBidi"/>
                <w:spacing w:val="5"/>
                <w:w w:val="79"/>
                <w:sz w:val="24"/>
                <w:szCs w:val="24"/>
              </w:rPr>
              <w:t xml:space="preserve"> </w:t>
            </w:r>
            <w:r w:rsidRPr="00CB4624">
              <w:rPr>
                <w:rFonts w:asciiTheme="majorBidi" w:hAnsiTheme="majorBidi" w:cstheme="majorBidi"/>
                <w:w w:val="79"/>
                <w:sz w:val="24"/>
                <w:szCs w:val="24"/>
              </w:rPr>
              <w:t>of</w:t>
            </w:r>
            <w:r w:rsidRPr="00CB4624">
              <w:rPr>
                <w:rFonts w:asciiTheme="majorBidi" w:hAnsiTheme="majorBidi" w:cstheme="majorBidi"/>
                <w:spacing w:val="14"/>
                <w:w w:val="79"/>
                <w:sz w:val="24"/>
                <w:szCs w:val="24"/>
              </w:rPr>
              <w:t xml:space="preserve"> </w:t>
            </w:r>
            <w:r w:rsidRPr="00CB4624">
              <w:rPr>
                <w:rFonts w:asciiTheme="majorBidi" w:hAnsiTheme="majorBidi" w:cstheme="majorBidi"/>
                <w:w w:val="79"/>
                <w:sz w:val="24"/>
                <w:szCs w:val="24"/>
              </w:rPr>
              <w:t>Justice</w:t>
            </w:r>
            <w:r w:rsidRPr="00CB4624">
              <w:rPr>
                <w:rFonts w:asciiTheme="majorBidi" w:hAnsiTheme="majorBidi" w:cstheme="majorBidi"/>
                <w:spacing w:val="24"/>
                <w:w w:val="79"/>
                <w:sz w:val="24"/>
                <w:szCs w:val="24"/>
              </w:rPr>
              <w:t xml:space="preserve"> </w:t>
            </w:r>
            <w:proofErr w:type="spellStart"/>
            <w:r w:rsidRPr="00CB4624">
              <w:rPr>
                <w:rFonts w:asciiTheme="majorBidi" w:hAnsiTheme="majorBidi" w:cstheme="majorBidi"/>
                <w:w w:val="79"/>
                <w:sz w:val="24"/>
                <w:szCs w:val="24"/>
              </w:rPr>
              <w:t>Rajinder</w:t>
            </w:r>
            <w:proofErr w:type="spellEnd"/>
            <w:r w:rsidRPr="00CB4624">
              <w:rPr>
                <w:rFonts w:asciiTheme="majorBidi" w:hAnsiTheme="majorBidi" w:cstheme="majorBidi"/>
                <w:spacing w:val="10"/>
                <w:w w:val="79"/>
                <w:sz w:val="24"/>
                <w:szCs w:val="24"/>
              </w:rPr>
              <w:t xml:space="preserve"> </w:t>
            </w:r>
            <w:proofErr w:type="spellStart"/>
            <w:r w:rsidRPr="00CB4624">
              <w:rPr>
                <w:rFonts w:asciiTheme="majorBidi" w:hAnsiTheme="majorBidi" w:cstheme="majorBidi"/>
                <w:w w:val="79"/>
                <w:sz w:val="24"/>
                <w:szCs w:val="24"/>
              </w:rPr>
              <w:t>Sachar</w:t>
            </w:r>
            <w:proofErr w:type="spellEnd"/>
            <w:r w:rsidRPr="00CB4624">
              <w:rPr>
                <w:rFonts w:asciiTheme="majorBidi" w:hAnsiTheme="majorBidi" w:cstheme="majorBidi"/>
                <w:spacing w:val="-1"/>
                <w:w w:val="79"/>
                <w:sz w:val="24"/>
                <w:szCs w:val="24"/>
              </w:rPr>
              <w:t xml:space="preserve"> </w:t>
            </w:r>
            <w:r w:rsidRPr="00CB4624">
              <w:rPr>
                <w:rFonts w:asciiTheme="majorBidi" w:hAnsiTheme="majorBidi" w:cstheme="majorBidi"/>
                <w:w w:val="79"/>
                <w:sz w:val="24"/>
                <w:szCs w:val="24"/>
              </w:rPr>
              <w:t>Committee</w:t>
            </w:r>
            <w:r w:rsidRPr="00CB4624">
              <w:rPr>
                <w:rFonts w:asciiTheme="majorBidi" w:hAnsiTheme="majorBidi" w:cstheme="majorBidi"/>
                <w:spacing w:val="20"/>
                <w:w w:val="79"/>
                <w:sz w:val="24"/>
                <w:szCs w:val="24"/>
              </w:rPr>
              <w:t xml:space="preserve"> </w:t>
            </w:r>
            <w:r w:rsidRPr="00CB4624">
              <w:rPr>
                <w:rFonts w:asciiTheme="majorBidi" w:hAnsiTheme="majorBidi" w:cstheme="majorBidi"/>
                <w:w w:val="79"/>
                <w:sz w:val="24"/>
                <w:szCs w:val="24"/>
              </w:rPr>
              <w:t>to</w:t>
            </w:r>
            <w:r w:rsidRPr="00CB4624">
              <w:rPr>
                <w:rFonts w:asciiTheme="majorBidi" w:hAnsiTheme="majorBidi" w:cstheme="majorBidi"/>
                <w:spacing w:val="14"/>
                <w:w w:val="79"/>
                <w:sz w:val="24"/>
                <w:szCs w:val="24"/>
              </w:rPr>
              <w:t xml:space="preserve"> </w:t>
            </w:r>
            <w:r w:rsidRPr="00CB4624">
              <w:rPr>
                <w:rFonts w:asciiTheme="majorBidi" w:hAnsiTheme="majorBidi" w:cstheme="majorBidi"/>
                <w:w w:val="79"/>
                <w:sz w:val="24"/>
                <w:szCs w:val="24"/>
              </w:rPr>
              <w:t>report</w:t>
            </w:r>
            <w:r w:rsidRPr="00CB4624">
              <w:rPr>
                <w:rFonts w:asciiTheme="majorBidi" w:hAnsiTheme="majorBidi" w:cstheme="majorBidi"/>
                <w:spacing w:val="17"/>
                <w:w w:val="79"/>
                <w:sz w:val="24"/>
                <w:szCs w:val="24"/>
              </w:rPr>
              <w:t xml:space="preserve"> </w:t>
            </w:r>
            <w:r w:rsidRPr="00CB4624">
              <w:rPr>
                <w:rFonts w:asciiTheme="majorBidi" w:hAnsiTheme="majorBidi" w:cstheme="majorBidi"/>
                <w:w w:val="79"/>
                <w:sz w:val="24"/>
                <w:szCs w:val="24"/>
              </w:rPr>
              <w:t>on</w:t>
            </w:r>
            <w:r w:rsidRPr="00CB4624">
              <w:rPr>
                <w:rFonts w:asciiTheme="majorBidi" w:hAnsiTheme="majorBidi" w:cstheme="majorBidi"/>
                <w:spacing w:val="4"/>
                <w:w w:val="79"/>
                <w:sz w:val="24"/>
                <w:szCs w:val="24"/>
              </w:rPr>
              <w:t xml:space="preserve"> </w:t>
            </w:r>
            <w:r w:rsidRPr="00CB4624">
              <w:rPr>
                <w:rFonts w:asciiTheme="majorBidi" w:hAnsiTheme="majorBidi" w:cstheme="majorBidi"/>
                <w:w w:val="79"/>
                <w:sz w:val="24"/>
                <w:szCs w:val="24"/>
              </w:rPr>
              <w:t>the</w:t>
            </w:r>
            <w:r w:rsidRPr="00CB4624">
              <w:rPr>
                <w:rFonts w:asciiTheme="majorBidi" w:hAnsiTheme="majorBidi" w:cstheme="majorBidi"/>
                <w:spacing w:val="13"/>
                <w:w w:val="79"/>
                <w:sz w:val="24"/>
                <w:szCs w:val="24"/>
              </w:rPr>
              <w:t xml:space="preserve"> </w:t>
            </w:r>
            <w:r w:rsidRPr="00CB4624">
              <w:rPr>
                <w:rFonts w:asciiTheme="majorBidi" w:hAnsiTheme="majorBidi" w:cstheme="majorBidi"/>
                <w:w w:val="79"/>
                <w:sz w:val="24"/>
                <w:szCs w:val="24"/>
              </w:rPr>
              <w:t>Social,</w:t>
            </w:r>
            <w:r w:rsidRPr="00CB4624">
              <w:rPr>
                <w:rFonts w:asciiTheme="majorBidi" w:hAnsiTheme="majorBidi" w:cstheme="majorBidi"/>
                <w:spacing w:val="14"/>
                <w:w w:val="79"/>
                <w:sz w:val="24"/>
                <w:szCs w:val="24"/>
              </w:rPr>
              <w:t xml:space="preserve"> </w:t>
            </w:r>
            <w:r w:rsidRPr="00CB4624">
              <w:rPr>
                <w:rFonts w:asciiTheme="majorBidi" w:hAnsiTheme="majorBidi" w:cstheme="majorBidi"/>
                <w:w w:val="79"/>
                <w:sz w:val="24"/>
                <w:szCs w:val="24"/>
              </w:rPr>
              <w:t>Economic</w:t>
            </w:r>
            <w:r w:rsidRPr="00CB4624">
              <w:rPr>
                <w:rFonts w:asciiTheme="majorBidi" w:hAnsiTheme="majorBidi" w:cstheme="majorBidi"/>
                <w:spacing w:val="-3"/>
                <w:w w:val="79"/>
                <w:sz w:val="24"/>
                <w:szCs w:val="24"/>
              </w:rPr>
              <w:t xml:space="preserve"> </w:t>
            </w:r>
            <w:r w:rsidRPr="00CB4624">
              <w:rPr>
                <w:rFonts w:asciiTheme="majorBidi" w:hAnsiTheme="majorBidi" w:cstheme="majorBidi"/>
                <w:w w:val="79"/>
                <w:sz w:val="24"/>
                <w:szCs w:val="24"/>
              </w:rPr>
              <w:t>and</w:t>
            </w:r>
            <w:r w:rsidR="00881BBA" w:rsidRPr="00CB4624">
              <w:rPr>
                <w:rFonts w:asciiTheme="majorBidi" w:hAnsiTheme="majorBidi" w:cstheme="majorBidi"/>
                <w:w w:val="79"/>
                <w:sz w:val="24"/>
                <w:szCs w:val="24"/>
              </w:rPr>
              <w:t xml:space="preserve"> </w:t>
            </w:r>
            <w:r w:rsidRPr="00CB4624">
              <w:rPr>
                <w:rFonts w:asciiTheme="majorBidi" w:hAnsiTheme="majorBidi" w:cstheme="majorBidi"/>
                <w:w w:val="81"/>
                <w:sz w:val="24"/>
                <w:szCs w:val="24"/>
              </w:rPr>
              <w:t>Educational</w:t>
            </w:r>
            <w:r w:rsidRPr="00CB4624">
              <w:rPr>
                <w:rFonts w:asciiTheme="majorBidi" w:hAnsiTheme="majorBidi" w:cstheme="majorBidi"/>
                <w:spacing w:val="-5"/>
                <w:w w:val="81"/>
                <w:sz w:val="24"/>
                <w:szCs w:val="24"/>
              </w:rPr>
              <w:t xml:space="preserve"> </w:t>
            </w:r>
            <w:r w:rsidRPr="00CB4624">
              <w:rPr>
                <w:rFonts w:asciiTheme="majorBidi" w:hAnsiTheme="majorBidi" w:cstheme="majorBidi"/>
                <w:w w:val="81"/>
                <w:sz w:val="24"/>
                <w:szCs w:val="24"/>
              </w:rPr>
              <w:t>status</w:t>
            </w:r>
            <w:r w:rsidRPr="00CB4624">
              <w:rPr>
                <w:rFonts w:asciiTheme="majorBidi" w:hAnsiTheme="majorBidi" w:cstheme="majorBidi"/>
                <w:spacing w:val="12"/>
                <w:w w:val="81"/>
                <w:sz w:val="24"/>
                <w:szCs w:val="24"/>
              </w:rPr>
              <w:t xml:space="preserve"> </w:t>
            </w:r>
            <w:r w:rsidRPr="00CB4624">
              <w:rPr>
                <w:rFonts w:asciiTheme="majorBidi" w:hAnsiTheme="majorBidi" w:cstheme="majorBidi"/>
                <w:w w:val="81"/>
                <w:sz w:val="24"/>
                <w:szCs w:val="24"/>
              </w:rPr>
              <w:t>of</w:t>
            </w:r>
            <w:r w:rsidRPr="00CB4624">
              <w:rPr>
                <w:rFonts w:asciiTheme="majorBidi" w:hAnsiTheme="majorBidi" w:cstheme="majorBidi"/>
                <w:spacing w:val="10"/>
                <w:w w:val="81"/>
                <w:sz w:val="24"/>
                <w:szCs w:val="24"/>
              </w:rPr>
              <w:t xml:space="preserve"> </w:t>
            </w:r>
            <w:r w:rsidRPr="00CB4624">
              <w:rPr>
                <w:rFonts w:asciiTheme="majorBidi" w:hAnsiTheme="majorBidi" w:cstheme="majorBidi"/>
                <w:w w:val="81"/>
                <w:sz w:val="24"/>
                <w:szCs w:val="24"/>
              </w:rPr>
              <w:t>the</w:t>
            </w:r>
            <w:r w:rsidRPr="00CB4624">
              <w:rPr>
                <w:rFonts w:asciiTheme="majorBidi" w:hAnsiTheme="majorBidi" w:cstheme="majorBidi"/>
                <w:spacing w:val="8"/>
                <w:w w:val="81"/>
                <w:sz w:val="24"/>
                <w:szCs w:val="24"/>
              </w:rPr>
              <w:t xml:space="preserve"> </w:t>
            </w:r>
            <w:r w:rsidRPr="00CB4624">
              <w:rPr>
                <w:rFonts w:asciiTheme="majorBidi" w:hAnsiTheme="majorBidi" w:cstheme="majorBidi"/>
                <w:w w:val="81"/>
                <w:sz w:val="24"/>
                <w:szCs w:val="24"/>
              </w:rPr>
              <w:t>Muslim</w:t>
            </w:r>
            <w:r w:rsidRPr="00CB4624">
              <w:rPr>
                <w:rFonts w:asciiTheme="majorBidi" w:hAnsiTheme="majorBidi" w:cstheme="majorBidi"/>
                <w:spacing w:val="24"/>
                <w:w w:val="81"/>
                <w:sz w:val="24"/>
                <w:szCs w:val="24"/>
              </w:rPr>
              <w:t xml:space="preserve"> </w:t>
            </w:r>
            <w:r w:rsidRPr="00CB4624">
              <w:rPr>
                <w:rFonts w:asciiTheme="majorBidi" w:hAnsiTheme="majorBidi" w:cstheme="majorBidi"/>
                <w:w w:val="81"/>
                <w:sz w:val="24"/>
                <w:szCs w:val="24"/>
              </w:rPr>
              <w:t>Community</w:t>
            </w:r>
            <w:r w:rsidRPr="00CB4624">
              <w:rPr>
                <w:rFonts w:asciiTheme="majorBidi" w:hAnsiTheme="majorBidi" w:cstheme="majorBidi"/>
                <w:spacing w:val="-5"/>
                <w:w w:val="81"/>
                <w:sz w:val="24"/>
                <w:szCs w:val="24"/>
              </w:rPr>
              <w:t xml:space="preserve"> </w:t>
            </w:r>
            <w:r w:rsidRPr="00CB4624">
              <w:rPr>
                <w:rFonts w:asciiTheme="majorBidi" w:hAnsiTheme="majorBidi" w:cstheme="majorBidi"/>
                <w:w w:val="81"/>
                <w:sz w:val="24"/>
                <w:szCs w:val="24"/>
              </w:rPr>
              <w:t>of</w:t>
            </w:r>
            <w:r w:rsidRPr="00CB4624">
              <w:rPr>
                <w:rFonts w:asciiTheme="majorBidi" w:hAnsiTheme="majorBidi" w:cstheme="majorBidi"/>
                <w:spacing w:val="10"/>
                <w:w w:val="81"/>
                <w:sz w:val="24"/>
                <w:szCs w:val="24"/>
              </w:rPr>
              <w:t xml:space="preserve"> </w:t>
            </w:r>
            <w:r w:rsidRPr="00CB4624">
              <w:rPr>
                <w:rFonts w:asciiTheme="majorBidi" w:hAnsiTheme="majorBidi" w:cstheme="majorBidi"/>
                <w:w w:val="81"/>
                <w:sz w:val="24"/>
                <w:szCs w:val="24"/>
              </w:rPr>
              <w:t>India</w:t>
            </w:r>
          </w:p>
        </w:tc>
        <w:tc>
          <w:tcPr>
            <w:tcW w:w="1908" w:type="dxa"/>
          </w:tcPr>
          <w:p w:rsidR="004B25C3" w:rsidRPr="00CB4624" w:rsidRDefault="00134869" w:rsidP="007719D4">
            <w:pPr>
              <w:widowControl w:val="0"/>
              <w:autoSpaceDE w:val="0"/>
              <w:autoSpaceDN w:val="0"/>
              <w:adjustRightInd w:val="0"/>
              <w:jc w:val="both"/>
              <w:rPr>
                <w:rFonts w:asciiTheme="majorBidi" w:hAnsiTheme="majorBidi" w:cstheme="majorBidi"/>
                <w:sz w:val="24"/>
                <w:szCs w:val="24"/>
              </w:rPr>
            </w:pPr>
            <w:r w:rsidRPr="00CB4624">
              <w:rPr>
                <w:rFonts w:asciiTheme="majorBidi" w:hAnsiTheme="majorBidi" w:cstheme="majorBidi"/>
                <w:sz w:val="24"/>
                <w:szCs w:val="24"/>
              </w:rPr>
              <w:t>2005</w:t>
            </w:r>
          </w:p>
        </w:tc>
      </w:tr>
      <w:tr w:rsidR="004B25C3" w:rsidRPr="00CB4624" w:rsidTr="00134869">
        <w:tc>
          <w:tcPr>
            <w:tcW w:w="6948" w:type="dxa"/>
          </w:tcPr>
          <w:p w:rsidR="004B25C3" w:rsidRPr="00CB4624" w:rsidRDefault="00134869" w:rsidP="000B5E48">
            <w:pPr>
              <w:rPr>
                <w:rFonts w:asciiTheme="majorBidi" w:hAnsiTheme="majorBidi" w:cstheme="majorBidi"/>
                <w:sz w:val="24"/>
                <w:szCs w:val="24"/>
              </w:rPr>
            </w:pPr>
            <w:r w:rsidRPr="00CB4624">
              <w:rPr>
                <w:rFonts w:asciiTheme="majorBidi" w:hAnsiTheme="majorBidi" w:cstheme="majorBidi"/>
                <w:w w:val="79"/>
                <w:sz w:val="24"/>
                <w:szCs w:val="24"/>
              </w:rPr>
              <w:t>Committee</w:t>
            </w:r>
            <w:r w:rsidRPr="00CB4624">
              <w:rPr>
                <w:rFonts w:asciiTheme="majorBidi" w:hAnsiTheme="majorBidi" w:cstheme="majorBidi"/>
                <w:spacing w:val="20"/>
                <w:w w:val="79"/>
                <w:sz w:val="24"/>
                <w:szCs w:val="24"/>
              </w:rPr>
              <w:t xml:space="preserve"> </w:t>
            </w:r>
            <w:r w:rsidRPr="00CB4624">
              <w:rPr>
                <w:rFonts w:asciiTheme="majorBidi" w:hAnsiTheme="majorBidi" w:cstheme="majorBidi"/>
                <w:w w:val="79"/>
                <w:sz w:val="24"/>
                <w:szCs w:val="24"/>
              </w:rPr>
              <w:t>led</w:t>
            </w:r>
            <w:r w:rsidRPr="00CB4624">
              <w:rPr>
                <w:rFonts w:asciiTheme="majorBidi" w:hAnsiTheme="majorBidi" w:cstheme="majorBidi"/>
                <w:spacing w:val="13"/>
                <w:w w:val="79"/>
                <w:sz w:val="24"/>
                <w:szCs w:val="24"/>
              </w:rPr>
              <w:t xml:space="preserve"> </w:t>
            </w:r>
            <w:r w:rsidRPr="00CB4624">
              <w:rPr>
                <w:rFonts w:asciiTheme="majorBidi" w:hAnsiTheme="majorBidi" w:cstheme="majorBidi"/>
                <w:w w:val="79"/>
                <w:sz w:val="24"/>
                <w:szCs w:val="24"/>
              </w:rPr>
              <w:t>by</w:t>
            </w:r>
            <w:r w:rsidRPr="00CB4624">
              <w:rPr>
                <w:rFonts w:asciiTheme="majorBidi" w:hAnsiTheme="majorBidi" w:cstheme="majorBidi"/>
                <w:spacing w:val="3"/>
                <w:w w:val="79"/>
                <w:sz w:val="24"/>
                <w:szCs w:val="24"/>
              </w:rPr>
              <w:t xml:space="preserve"> </w:t>
            </w:r>
            <w:r w:rsidRPr="00CB4624">
              <w:rPr>
                <w:rFonts w:asciiTheme="majorBidi" w:hAnsiTheme="majorBidi" w:cstheme="majorBidi"/>
                <w:w w:val="79"/>
                <w:sz w:val="24"/>
                <w:szCs w:val="24"/>
              </w:rPr>
              <w:t>Prof.</w:t>
            </w:r>
            <w:r w:rsidRPr="00CB4624">
              <w:rPr>
                <w:rFonts w:asciiTheme="majorBidi" w:hAnsiTheme="majorBidi" w:cstheme="majorBidi"/>
                <w:spacing w:val="1"/>
                <w:w w:val="79"/>
                <w:sz w:val="24"/>
                <w:szCs w:val="24"/>
              </w:rPr>
              <w:t xml:space="preserve"> </w:t>
            </w:r>
            <w:proofErr w:type="spellStart"/>
            <w:r w:rsidRPr="00CB4624">
              <w:rPr>
                <w:rFonts w:asciiTheme="majorBidi" w:hAnsiTheme="majorBidi" w:cstheme="majorBidi"/>
                <w:w w:val="79"/>
                <w:sz w:val="24"/>
                <w:szCs w:val="24"/>
              </w:rPr>
              <w:t>Raghuram</w:t>
            </w:r>
            <w:proofErr w:type="spellEnd"/>
            <w:r w:rsidRPr="00CB4624">
              <w:rPr>
                <w:rFonts w:asciiTheme="majorBidi" w:hAnsiTheme="majorBidi" w:cstheme="majorBidi"/>
                <w:spacing w:val="-3"/>
                <w:w w:val="79"/>
                <w:sz w:val="24"/>
                <w:szCs w:val="24"/>
              </w:rPr>
              <w:t xml:space="preserve"> </w:t>
            </w:r>
            <w:r w:rsidRPr="00CB4624">
              <w:rPr>
                <w:rFonts w:asciiTheme="majorBidi" w:hAnsiTheme="majorBidi" w:cstheme="majorBidi"/>
                <w:w w:val="79"/>
                <w:sz w:val="24"/>
                <w:szCs w:val="24"/>
              </w:rPr>
              <w:t>G.</w:t>
            </w:r>
            <w:r w:rsidRPr="00CB4624">
              <w:rPr>
                <w:rFonts w:asciiTheme="majorBidi" w:hAnsiTheme="majorBidi" w:cstheme="majorBidi"/>
                <w:spacing w:val="-6"/>
                <w:w w:val="79"/>
                <w:sz w:val="24"/>
                <w:szCs w:val="24"/>
              </w:rPr>
              <w:t xml:space="preserve"> </w:t>
            </w:r>
            <w:proofErr w:type="spellStart"/>
            <w:r w:rsidRPr="00CB4624">
              <w:rPr>
                <w:rFonts w:asciiTheme="majorBidi" w:hAnsiTheme="majorBidi" w:cstheme="majorBidi"/>
                <w:w w:val="79"/>
                <w:sz w:val="24"/>
                <w:szCs w:val="24"/>
              </w:rPr>
              <w:t>Rajan</w:t>
            </w:r>
            <w:proofErr w:type="spellEnd"/>
            <w:r w:rsidRPr="00CB4624">
              <w:rPr>
                <w:rFonts w:asciiTheme="majorBidi" w:hAnsiTheme="majorBidi" w:cstheme="majorBidi"/>
                <w:w w:val="79"/>
                <w:sz w:val="24"/>
                <w:szCs w:val="24"/>
              </w:rPr>
              <w:t xml:space="preserve"> recommends</w:t>
            </w:r>
            <w:r w:rsidRPr="00CB4624">
              <w:rPr>
                <w:rFonts w:asciiTheme="majorBidi" w:hAnsiTheme="majorBidi" w:cstheme="majorBidi"/>
                <w:spacing w:val="4"/>
                <w:w w:val="79"/>
                <w:sz w:val="24"/>
                <w:szCs w:val="24"/>
              </w:rPr>
              <w:t xml:space="preserve"> </w:t>
            </w:r>
            <w:r w:rsidRPr="00CB4624">
              <w:rPr>
                <w:rFonts w:asciiTheme="majorBidi" w:hAnsiTheme="majorBidi" w:cstheme="majorBidi"/>
                <w:w w:val="79"/>
                <w:sz w:val="24"/>
                <w:szCs w:val="24"/>
              </w:rPr>
              <w:t xml:space="preserve">Interest-free </w:t>
            </w:r>
            <w:r w:rsidRPr="00CB4624">
              <w:rPr>
                <w:rFonts w:asciiTheme="majorBidi" w:hAnsiTheme="majorBidi" w:cstheme="majorBidi"/>
                <w:spacing w:val="4"/>
                <w:w w:val="79"/>
                <w:sz w:val="24"/>
                <w:szCs w:val="24"/>
              </w:rPr>
              <w:t>banking</w:t>
            </w:r>
            <w:r w:rsidRPr="00CB4624">
              <w:rPr>
                <w:rFonts w:asciiTheme="majorBidi" w:hAnsiTheme="majorBidi" w:cstheme="majorBidi"/>
                <w:spacing w:val="10"/>
                <w:w w:val="79"/>
                <w:sz w:val="24"/>
                <w:szCs w:val="24"/>
              </w:rPr>
              <w:t xml:space="preserve"> </w:t>
            </w:r>
            <w:r w:rsidRPr="00CB4624">
              <w:rPr>
                <w:rFonts w:asciiTheme="majorBidi" w:hAnsiTheme="majorBidi" w:cstheme="majorBidi"/>
                <w:w w:val="82"/>
                <w:sz w:val="24"/>
                <w:szCs w:val="24"/>
              </w:rPr>
              <w:t>for</w:t>
            </w:r>
            <w:r w:rsidRPr="00CB4624">
              <w:rPr>
                <w:rFonts w:asciiTheme="majorBidi" w:hAnsiTheme="majorBidi" w:cstheme="majorBidi"/>
                <w:spacing w:val="9"/>
                <w:w w:val="82"/>
                <w:sz w:val="24"/>
                <w:szCs w:val="24"/>
              </w:rPr>
              <w:t xml:space="preserve"> </w:t>
            </w:r>
            <w:r w:rsidRPr="00CB4624">
              <w:rPr>
                <w:rFonts w:asciiTheme="majorBidi" w:hAnsiTheme="majorBidi" w:cstheme="majorBidi"/>
                <w:w w:val="82"/>
                <w:sz w:val="24"/>
                <w:szCs w:val="24"/>
              </w:rPr>
              <w:t>financial</w:t>
            </w:r>
            <w:r w:rsidRPr="00CB4624">
              <w:rPr>
                <w:rFonts w:asciiTheme="majorBidi" w:hAnsiTheme="majorBidi" w:cstheme="majorBidi"/>
                <w:spacing w:val="13"/>
                <w:w w:val="82"/>
                <w:sz w:val="24"/>
                <w:szCs w:val="24"/>
              </w:rPr>
              <w:t xml:space="preserve"> </w:t>
            </w:r>
            <w:r w:rsidRPr="00CB4624">
              <w:rPr>
                <w:rFonts w:asciiTheme="majorBidi" w:hAnsiTheme="majorBidi" w:cstheme="majorBidi"/>
                <w:w w:val="82"/>
                <w:sz w:val="24"/>
                <w:szCs w:val="24"/>
              </w:rPr>
              <w:t>inclusion</w:t>
            </w:r>
            <w:r w:rsidRPr="00CB4624">
              <w:rPr>
                <w:rFonts w:asciiTheme="majorBidi" w:hAnsiTheme="majorBidi" w:cstheme="majorBidi"/>
                <w:spacing w:val="3"/>
                <w:w w:val="82"/>
                <w:sz w:val="24"/>
                <w:szCs w:val="24"/>
              </w:rPr>
              <w:t xml:space="preserve"> </w:t>
            </w:r>
            <w:r w:rsidRPr="00CB4624">
              <w:rPr>
                <w:rFonts w:asciiTheme="majorBidi" w:hAnsiTheme="majorBidi" w:cstheme="majorBidi"/>
                <w:w w:val="82"/>
                <w:sz w:val="24"/>
                <w:szCs w:val="24"/>
              </w:rPr>
              <w:t>of</w:t>
            </w:r>
            <w:r w:rsidRPr="00CB4624">
              <w:rPr>
                <w:rFonts w:asciiTheme="majorBidi" w:hAnsiTheme="majorBidi" w:cstheme="majorBidi"/>
                <w:spacing w:val="8"/>
                <w:w w:val="82"/>
                <w:sz w:val="24"/>
                <w:szCs w:val="24"/>
              </w:rPr>
              <w:t xml:space="preserve"> </w:t>
            </w:r>
            <w:r w:rsidRPr="00CB4624">
              <w:rPr>
                <w:rFonts w:asciiTheme="majorBidi" w:hAnsiTheme="majorBidi" w:cstheme="majorBidi"/>
                <w:w w:val="82"/>
                <w:sz w:val="24"/>
                <w:szCs w:val="24"/>
              </w:rPr>
              <w:t>Muslim</w:t>
            </w:r>
            <w:r w:rsidRPr="00CB4624">
              <w:rPr>
                <w:rFonts w:asciiTheme="majorBidi" w:hAnsiTheme="majorBidi" w:cstheme="majorBidi"/>
                <w:spacing w:val="18"/>
                <w:w w:val="82"/>
                <w:sz w:val="24"/>
                <w:szCs w:val="24"/>
              </w:rPr>
              <w:t xml:space="preserve"> </w:t>
            </w:r>
            <w:r w:rsidRPr="00CB4624">
              <w:rPr>
                <w:rFonts w:asciiTheme="majorBidi" w:hAnsiTheme="majorBidi" w:cstheme="majorBidi"/>
                <w:w w:val="82"/>
                <w:sz w:val="24"/>
                <w:szCs w:val="24"/>
              </w:rPr>
              <w:t>community</w:t>
            </w:r>
            <w:r w:rsidRPr="00CB4624">
              <w:rPr>
                <w:rFonts w:asciiTheme="majorBidi" w:hAnsiTheme="majorBidi" w:cstheme="majorBidi"/>
                <w:spacing w:val="-5"/>
                <w:w w:val="82"/>
                <w:sz w:val="24"/>
                <w:szCs w:val="24"/>
              </w:rPr>
              <w:t xml:space="preserve"> </w:t>
            </w:r>
            <w:r w:rsidRPr="00CB4624">
              <w:rPr>
                <w:rFonts w:asciiTheme="majorBidi" w:hAnsiTheme="majorBidi" w:cstheme="majorBidi"/>
                <w:w w:val="82"/>
                <w:sz w:val="24"/>
                <w:szCs w:val="24"/>
              </w:rPr>
              <w:t>in</w:t>
            </w:r>
            <w:r w:rsidRPr="00CB4624">
              <w:rPr>
                <w:rFonts w:asciiTheme="majorBidi" w:hAnsiTheme="majorBidi" w:cstheme="majorBidi"/>
                <w:spacing w:val="7"/>
                <w:w w:val="82"/>
                <w:sz w:val="24"/>
                <w:szCs w:val="24"/>
              </w:rPr>
              <w:t xml:space="preserve"> </w:t>
            </w:r>
            <w:r w:rsidRPr="00CB4624">
              <w:rPr>
                <w:rFonts w:asciiTheme="majorBidi" w:hAnsiTheme="majorBidi" w:cstheme="majorBidi"/>
                <w:w w:val="82"/>
                <w:sz w:val="24"/>
                <w:szCs w:val="24"/>
              </w:rPr>
              <w:t>India.</w:t>
            </w:r>
          </w:p>
        </w:tc>
        <w:tc>
          <w:tcPr>
            <w:tcW w:w="1908" w:type="dxa"/>
          </w:tcPr>
          <w:p w:rsidR="004B25C3" w:rsidRPr="00CB4624" w:rsidRDefault="00134869" w:rsidP="007719D4">
            <w:pPr>
              <w:widowControl w:val="0"/>
              <w:autoSpaceDE w:val="0"/>
              <w:autoSpaceDN w:val="0"/>
              <w:adjustRightInd w:val="0"/>
              <w:jc w:val="both"/>
              <w:rPr>
                <w:rFonts w:asciiTheme="majorBidi" w:hAnsiTheme="majorBidi" w:cstheme="majorBidi"/>
                <w:sz w:val="24"/>
                <w:szCs w:val="24"/>
              </w:rPr>
            </w:pPr>
            <w:r w:rsidRPr="00CB4624">
              <w:rPr>
                <w:rFonts w:asciiTheme="majorBidi" w:hAnsiTheme="majorBidi" w:cstheme="majorBidi"/>
                <w:sz w:val="24"/>
                <w:szCs w:val="24"/>
              </w:rPr>
              <w:t>2008</w:t>
            </w:r>
          </w:p>
        </w:tc>
      </w:tr>
      <w:tr w:rsidR="004B25C3" w:rsidRPr="00CB4624" w:rsidTr="00134869">
        <w:tc>
          <w:tcPr>
            <w:tcW w:w="6948" w:type="dxa"/>
          </w:tcPr>
          <w:p w:rsidR="004B25C3" w:rsidRPr="00CB4624" w:rsidRDefault="00134869" w:rsidP="00881BBA">
            <w:pPr>
              <w:pStyle w:val="NoSpacing"/>
              <w:rPr>
                <w:rFonts w:asciiTheme="majorBidi" w:hAnsiTheme="majorBidi" w:cstheme="majorBidi"/>
                <w:sz w:val="24"/>
                <w:szCs w:val="24"/>
              </w:rPr>
            </w:pPr>
            <w:r w:rsidRPr="00CB4624">
              <w:rPr>
                <w:rFonts w:asciiTheme="majorBidi" w:hAnsiTheme="majorBidi" w:cstheme="majorBidi"/>
                <w:sz w:val="24"/>
                <w:szCs w:val="24"/>
              </w:rPr>
              <w:t xml:space="preserve">Government of India calls for bids in connection with reconstruction of National Minority Development Finance Corporation (NMDFC) on </w:t>
            </w:r>
            <w:proofErr w:type="spellStart"/>
            <w:r w:rsidRPr="00CB4624">
              <w:rPr>
                <w:rFonts w:asciiTheme="majorBidi" w:hAnsiTheme="majorBidi" w:cstheme="majorBidi"/>
                <w:sz w:val="24"/>
                <w:szCs w:val="24"/>
              </w:rPr>
              <w:t>Shariah</w:t>
            </w:r>
            <w:proofErr w:type="spellEnd"/>
            <w:r w:rsidRPr="00CB4624">
              <w:rPr>
                <w:rFonts w:asciiTheme="majorBidi" w:hAnsiTheme="majorBidi" w:cstheme="majorBidi"/>
                <w:sz w:val="24"/>
                <w:szCs w:val="24"/>
              </w:rPr>
              <w:t xml:space="preserve"> lines.</w:t>
            </w:r>
          </w:p>
        </w:tc>
        <w:tc>
          <w:tcPr>
            <w:tcW w:w="1908" w:type="dxa"/>
          </w:tcPr>
          <w:p w:rsidR="004B25C3" w:rsidRPr="00CB4624" w:rsidRDefault="00134869" w:rsidP="007719D4">
            <w:pPr>
              <w:widowControl w:val="0"/>
              <w:autoSpaceDE w:val="0"/>
              <w:autoSpaceDN w:val="0"/>
              <w:adjustRightInd w:val="0"/>
              <w:jc w:val="both"/>
              <w:rPr>
                <w:rFonts w:asciiTheme="majorBidi" w:hAnsiTheme="majorBidi" w:cstheme="majorBidi"/>
                <w:sz w:val="24"/>
                <w:szCs w:val="24"/>
              </w:rPr>
            </w:pPr>
            <w:r w:rsidRPr="00CB4624">
              <w:rPr>
                <w:rFonts w:asciiTheme="majorBidi" w:hAnsiTheme="majorBidi" w:cstheme="majorBidi"/>
                <w:sz w:val="24"/>
                <w:szCs w:val="24"/>
              </w:rPr>
              <w:t>2008</w:t>
            </w:r>
          </w:p>
        </w:tc>
      </w:tr>
      <w:tr w:rsidR="00134869" w:rsidRPr="00CB4624" w:rsidTr="00134869">
        <w:tc>
          <w:tcPr>
            <w:tcW w:w="6948" w:type="dxa"/>
          </w:tcPr>
          <w:p w:rsidR="00134869" w:rsidRPr="00CB4624" w:rsidRDefault="00134869" w:rsidP="00881BBA">
            <w:pPr>
              <w:pStyle w:val="NoSpacing"/>
              <w:rPr>
                <w:rFonts w:asciiTheme="majorBidi" w:hAnsiTheme="majorBidi" w:cstheme="majorBidi"/>
                <w:sz w:val="24"/>
                <w:szCs w:val="24"/>
              </w:rPr>
            </w:pPr>
          </w:p>
          <w:p w:rsidR="00134869" w:rsidRPr="00CB4624" w:rsidRDefault="00134869" w:rsidP="00881BBA">
            <w:pPr>
              <w:pStyle w:val="NoSpacing"/>
              <w:rPr>
                <w:rFonts w:asciiTheme="majorBidi" w:hAnsiTheme="majorBidi" w:cstheme="majorBidi"/>
                <w:sz w:val="24"/>
                <w:szCs w:val="24"/>
              </w:rPr>
            </w:pPr>
            <w:r w:rsidRPr="00CB4624">
              <w:rPr>
                <w:rFonts w:asciiTheme="majorBidi" w:hAnsiTheme="majorBidi" w:cstheme="majorBidi"/>
                <w:w w:val="76"/>
                <w:sz w:val="24"/>
                <w:szCs w:val="24"/>
              </w:rPr>
              <w:t>SEBI</w:t>
            </w:r>
            <w:r w:rsidRPr="00CB4624">
              <w:rPr>
                <w:rFonts w:asciiTheme="majorBidi" w:hAnsiTheme="majorBidi" w:cstheme="majorBidi"/>
                <w:spacing w:val="-5"/>
                <w:w w:val="76"/>
                <w:sz w:val="24"/>
                <w:szCs w:val="24"/>
              </w:rPr>
              <w:t xml:space="preserve"> </w:t>
            </w:r>
            <w:r w:rsidRPr="00CB4624">
              <w:rPr>
                <w:rFonts w:asciiTheme="majorBidi" w:hAnsiTheme="majorBidi" w:cstheme="majorBidi"/>
                <w:w w:val="76"/>
                <w:sz w:val="24"/>
                <w:szCs w:val="24"/>
              </w:rPr>
              <w:t xml:space="preserve">permits </w:t>
            </w:r>
            <w:r w:rsidRPr="00CB4624">
              <w:rPr>
                <w:rFonts w:asciiTheme="majorBidi" w:hAnsiTheme="majorBidi" w:cstheme="majorBidi"/>
                <w:spacing w:val="9"/>
                <w:w w:val="76"/>
                <w:sz w:val="24"/>
                <w:szCs w:val="24"/>
              </w:rPr>
              <w:t>India’s</w:t>
            </w:r>
            <w:r w:rsidRPr="00CB4624">
              <w:rPr>
                <w:rFonts w:asciiTheme="majorBidi" w:hAnsiTheme="majorBidi" w:cstheme="majorBidi"/>
                <w:spacing w:val="30"/>
                <w:w w:val="76"/>
                <w:sz w:val="24"/>
                <w:szCs w:val="24"/>
              </w:rPr>
              <w:t xml:space="preserve"> </w:t>
            </w:r>
            <w:proofErr w:type="gramStart"/>
            <w:r w:rsidRPr="00CB4624">
              <w:rPr>
                <w:rFonts w:asciiTheme="majorBidi" w:hAnsiTheme="majorBidi" w:cstheme="majorBidi"/>
                <w:w w:val="76"/>
                <w:sz w:val="24"/>
                <w:szCs w:val="24"/>
              </w:rPr>
              <w:t xml:space="preserve">first </w:t>
            </w:r>
            <w:r w:rsidRPr="00CB4624">
              <w:rPr>
                <w:rFonts w:asciiTheme="majorBidi" w:hAnsiTheme="majorBidi" w:cstheme="majorBidi"/>
                <w:spacing w:val="5"/>
                <w:w w:val="76"/>
                <w:sz w:val="24"/>
                <w:szCs w:val="24"/>
              </w:rPr>
              <w:t xml:space="preserve"> </w:t>
            </w:r>
            <w:proofErr w:type="spellStart"/>
            <w:r w:rsidRPr="00CB4624">
              <w:rPr>
                <w:rFonts w:asciiTheme="majorBidi" w:hAnsiTheme="majorBidi" w:cstheme="majorBidi"/>
                <w:w w:val="76"/>
                <w:sz w:val="24"/>
                <w:szCs w:val="24"/>
              </w:rPr>
              <w:t>Shariah</w:t>
            </w:r>
            <w:proofErr w:type="spellEnd"/>
            <w:proofErr w:type="gramEnd"/>
            <w:r w:rsidRPr="00CB4624">
              <w:rPr>
                <w:rFonts w:asciiTheme="majorBidi" w:hAnsiTheme="majorBidi" w:cstheme="majorBidi"/>
                <w:spacing w:val="28"/>
                <w:w w:val="76"/>
                <w:sz w:val="24"/>
                <w:szCs w:val="24"/>
              </w:rPr>
              <w:t xml:space="preserve"> </w:t>
            </w:r>
            <w:r w:rsidRPr="00CB4624">
              <w:rPr>
                <w:rFonts w:asciiTheme="majorBidi" w:hAnsiTheme="majorBidi" w:cstheme="majorBidi"/>
                <w:w w:val="76"/>
                <w:sz w:val="24"/>
                <w:szCs w:val="24"/>
              </w:rPr>
              <w:t xml:space="preserve">tolerant </w:t>
            </w:r>
            <w:r w:rsidRPr="00CB4624">
              <w:rPr>
                <w:rFonts w:asciiTheme="majorBidi" w:hAnsiTheme="majorBidi" w:cstheme="majorBidi"/>
                <w:spacing w:val="15"/>
                <w:w w:val="76"/>
                <w:sz w:val="24"/>
                <w:szCs w:val="24"/>
              </w:rPr>
              <w:t xml:space="preserve"> </w:t>
            </w:r>
            <w:r w:rsidRPr="00CB4624">
              <w:rPr>
                <w:rFonts w:asciiTheme="majorBidi" w:hAnsiTheme="majorBidi" w:cstheme="majorBidi"/>
                <w:w w:val="76"/>
                <w:sz w:val="24"/>
                <w:szCs w:val="24"/>
              </w:rPr>
              <w:t xml:space="preserve">Mutual </w:t>
            </w:r>
            <w:r w:rsidRPr="00CB4624">
              <w:rPr>
                <w:rFonts w:asciiTheme="majorBidi" w:hAnsiTheme="majorBidi" w:cstheme="majorBidi"/>
                <w:spacing w:val="20"/>
                <w:w w:val="76"/>
                <w:sz w:val="24"/>
                <w:szCs w:val="24"/>
              </w:rPr>
              <w:t xml:space="preserve"> </w:t>
            </w:r>
            <w:r w:rsidRPr="00CB4624">
              <w:rPr>
                <w:rFonts w:asciiTheme="majorBidi" w:hAnsiTheme="majorBidi" w:cstheme="majorBidi"/>
                <w:w w:val="76"/>
                <w:sz w:val="24"/>
                <w:szCs w:val="24"/>
              </w:rPr>
              <w:t>Fund.</w:t>
            </w:r>
          </w:p>
        </w:tc>
        <w:tc>
          <w:tcPr>
            <w:tcW w:w="1908" w:type="dxa"/>
          </w:tcPr>
          <w:p w:rsidR="00134869" w:rsidRPr="00CB4624" w:rsidRDefault="00134869" w:rsidP="00134869">
            <w:pPr>
              <w:widowControl w:val="0"/>
              <w:autoSpaceDE w:val="0"/>
              <w:autoSpaceDN w:val="0"/>
              <w:adjustRightInd w:val="0"/>
              <w:jc w:val="both"/>
              <w:rPr>
                <w:rFonts w:asciiTheme="majorBidi" w:hAnsiTheme="majorBidi" w:cstheme="majorBidi"/>
                <w:sz w:val="24"/>
                <w:szCs w:val="24"/>
              </w:rPr>
            </w:pPr>
            <w:r w:rsidRPr="00CB4624">
              <w:rPr>
                <w:rFonts w:asciiTheme="majorBidi" w:hAnsiTheme="majorBidi" w:cstheme="majorBidi"/>
                <w:sz w:val="24"/>
                <w:szCs w:val="24"/>
              </w:rPr>
              <w:t>2009</w:t>
            </w:r>
          </w:p>
        </w:tc>
      </w:tr>
      <w:tr w:rsidR="00134869" w:rsidRPr="00CB4624" w:rsidTr="00134869">
        <w:tc>
          <w:tcPr>
            <w:tcW w:w="6948" w:type="dxa"/>
          </w:tcPr>
          <w:p w:rsidR="00134869" w:rsidRPr="00CB4624" w:rsidRDefault="00134869" w:rsidP="00881BBA">
            <w:pPr>
              <w:pStyle w:val="NoSpacing"/>
              <w:rPr>
                <w:rFonts w:asciiTheme="majorBidi" w:hAnsiTheme="majorBidi" w:cstheme="majorBidi"/>
                <w:sz w:val="24"/>
                <w:szCs w:val="24"/>
              </w:rPr>
            </w:pPr>
            <w:r w:rsidRPr="00CB4624">
              <w:rPr>
                <w:rFonts w:asciiTheme="majorBidi" w:hAnsiTheme="majorBidi" w:cstheme="majorBidi"/>
                <w:sz w:val="24"/>
                <w:szCs w:val="24"/>
              </w:rPr>
              <w:t xml:space="preserve">SEBI permits India’s </w:t>
            </w:r>
            <w:proofErr w:type="gramStart"/>
            <w:r w:rsidRPr="00CB4624">
              <w:rPr>
                <w:rFonts w:asciiTheme="majorBidi" w:hAnsiTheme="majorBidi" w:cstheme="majorBidi"/>
                <w:sz w:val="24"/>
                <w:szCs w:val="24"/>
              </w:rPr>
              <w:t xml:space="preserve">first  </w:t>
            </w:r>
            <w:proofErr w:type="spellStart"/>
            <w:r w:rsidRPr="00CB4624">
              <w:rPr>
                <w:rFonts w:asciiTheme="majorBidi" w:hAnsiTheme="majorBidi" w:cstheme="majorBidi"/>
                <w:sz w:val="24"/>
                <w:szCs w:val="24"/>
              </w:rPr>
              <w:t>Shariah</w:t>
            </w:r>
            <w:proofErr w:type="spellEnd"/>
            <w:proofErr w:type="gramEnd"/>
            <w:r w:rsidRPr="00CB4624">
              <w:rPr>
                <w:rFonts w:asciiTheme="majorBidi" w:hAnsiTheme="majorBidi" w:cstheme="majorBidi"/>
                <w:sz w:val="24"/>
                <w:szCs w:val="24"/>
              </w:rPr>
              <w:t xml:space="preserve"> tolerant  Venture Capital  Fund.</w:t>
            </w:r>
          </w:p>
        </w:tc>
        <w:tc>
          <w:tcPr>
            <w:tcW w:w="1908" w:type="dxa"/>
          </w:tcPr>
          <w:p w:rsidR="00134869" w:rsidRPr="00CB4624" w:rsidRDefault="00134869" w:rsidP="007719D4">
            <w:pPr>
              <w:widowControl w:val="0"/>
              <w:autoSpaceDE w:val="0"/>
              <w:autoSpaceDN w:val="0"/>
              <w:adjustRightInd w:val="0"/>
              <w:jc w:val="both"/>
              <w:rPr>
                <w:rFonts w:asciiTheme="majorBidi" w:hAnsiTheme="majorBidi" w:cstheme="majorBidi"/>
                <w:sz w:val="24"/>
                <w:szCs w:val="24"/>
              </w:rPr>
            </w:pPr>
            <w:r w:rsidRPr="00CB4624">
              <w:rPr>
                <w:rFonts w:asciiTheme="majorBidi" w:hAnsiTheme="majorBidi" w:cstheme="majorBidi"/>
                <w:sz w:val="24"/>
                <w:szCs w:val="24"/>
              </w:rPr>
              <w:t>2009</w:t>
            </w:r>
          </w:p>
        </w:tc>
      </w:tr>
      <w:tr w:rsidR="00134869" w:rsidRPr="00CB4624" w:rsidTr="00134869">
        <w:tc>
          <w:tcPr>
            <w:tcW w:w="6948" w:type="dxa"/>
          </w:tcPr>
          <w:p w:rsidR="00134869" w:rsidRPr="00D40F8F" w:rsidRDefault="00134869" w:rsidP="00881BBA">
            <w:pPr>
              <w:pStyle w:val="NoSpacing"/>
              <w:rPr>
                <w:rFonts w:asciiTheme="majorBidi" w:hAnsiTheme="majorBidi" w:cstheme="majorBidi"/>
                <w:sz w:val="24"/>
                <w:szCs w:val="24"/>
              </w:rPr>
            </w:pPr>
            <w:r w:rsidRPr="00D40F8F">
              <w:rPr>
                <w:rFonts w:asciiTheme="majorBidi" w:hAnsiTheme="majorBidi" w:cstheme="majorBidi"/>
                <w:w w:val="80"/>
                <w:sz w:val="24"/>
                <w:szCs w:val="24"/>
              </w:rPr>
              <w:t>Government</w:t>
            </w:r>
            <w:r w:rsidRPr="00D40F8F">
              <w:rPr>
                <w:rFonts w:asciiTheme="majorBidi" w:hAnsiTheme="majorBidi" w:cstheme="majorBidi"/>
                <w:spacing w:val="-5"/>
                <w:w w:val="80"/>
                <w:sz w:val="24"/>
                <w:szCs w:val="24"/>
              </w:rPr>
              <w:t xml:space="preserve"> </w:t>
            </w:r>
            <w:r w:rsidRPr="00D40F8F">
              <w:rPr>
                <w:rFonts w:asciiTheme="majorBidi" w:hAnsiTheme="majorBidi" w:cstheme="majorBidi"/>
                <w:w w:val="80"/>
                <w:sz w:val="24"/>
                <w:szCs w:val="24"/>
              </w:rPr>
              <w:t>owned</w:t>
            </w:r>
            <w:r w:rsidRPr="00D40F8F">
              <w:rPr>
                <w:rFonts w:asciiTheme="majorBidi" w:hAnsiTheme="majorBidi" w:cstheme="majorBidi"/>
                <w:spacing w:val="13"/>
                <w:w w:val="80"/>
                <w:sz w:val="24"/>
                <w:szCs w:val="24"/>
              </w:rPr>
              <w:t xml:space="preserve"> </w:t>
            </w:r>
            <w:r w:rsidRPr="00D40F8F">
              <w:rPr>
                <w:rFonts w:asciiTheme="majorBidi" w:hAnsiTheme="majorBidi" w:cstheme="majorBidi"/>
                <w:w w:val="80"/>
                <w:sz w:val="24"/>
                <w:szCs w:val="24"/>
              </w:rPr>
              <w:t>general</w:t>
            </w:r>
            <w:r w:rsidRPr="00D40F8F">
              <w:rPr>
                <w:rFonts w:asciiTheme="majorBidi" w:hAnsiTheme="majorBidi" w:cstheme="majorBidi"/>
                <w:spacing w:val="9"/>
                <w:w w:val="80"/>
                <w:sz w:val="24"/>
                <w:szCs w:val="24"/>
              </w:rPr>
              <w:t xml:space="preserve"> </w:t>
            </w:r>
            <w:r w:rsidRPr="00D40F8F">
              <w:rPr>
                <w:rFonts w:asciiTheme="majorBidi" w:hAnsiTheme="majorBidi" w:cstheme="majorBidi"/>
                <w:w w:val="80"/>
                <w:sz w:val="24"/>
                <w:szCs w:val="24"/>
              </w:rPr>
              <w:t>insurance</w:t>
            </w:r>
            <w:r w:rsidRPr="00D40F8F">
              <w:rPr>
                <w:rFonts w:asciiTheme="majorBidi" w:hAnsiTheme="majorBidi" w:cstheme="majorBidi"/>
                <w:spacing w:val="4"/>
                <w:w w:val="80"/>
                <w:sz w:val="24"/>
                <w:szCs w:val="24"/>
              </w:rPr>
              <w:t xml:space="preserve"> </w:t>
            </w:r>
            <w:r w:rsidRPr="00D40F8F">
              <w:rPr>
                <w:rFonts w:asciiTheme="majorBidi" w:hAnsiTheme="majorBidi" w:cstheme="majorBidi"/>
                <w:w w:val="80"/>
                <w:sz w:val="24"/>
                <w:szCs w:val="24"/>
              </w:rPr>
              <w:t>company</w:t>
            </w:r>
            <w:r w:rsidRPr="00D40F8F">
              <w:rPr>
                <w:rFonts w:asciiTheme="majorBidi" w:hAnsiTheme="majorBidi" w:cstheme="majorBidi"/>
                <w:spacing w:val="-3"/>
                <w:w w:val="80"/>
                <w:sz w:val="24"/>
                <w:szCs w:val="24"/>
              </w:rPr>
              <w:t xml:space="preserve"> </w:t>
            </w:r>
            <w:r w:rsidRPr="00D40F8F">
              <w:rPr>
                <w:rFonts w:asciiTheme="majorBidi" w:hAnsiTheme="majorBidi" w:cstheme="majorBidi"/>
                <w:w w:val="83"/>
                <w:sz w:val="24"/>
                <w:szCs w:val="24"/>
              </w:rPr>
              <w:t>starts</w:t>
            </w:r>
            <w:r w:rsidRPr="00D40F8F">
              <w:rPr>
                <w:rFonts w:asciiTheme="majorBidi" w:hAnsiTheme="majorBidi" w:cstheme="majorBidi"/>
                <w:spacing w:val="6"/>
                <w:w w:val="83"/>
                <w:sz w:val="24"/>
                <w:szCs w:val="24"/>
              </w:rPr>
              <w:t xml:space="preserve"> </w:t>
            </w:r>
            <w:r w:rsidRPr="00D40F8F">
              <w:rPr>
                <w:rFonts w:asciiTheme="majorBidi" w:hAnsiTheme="majorBidi" w:cstheme="majorBidi"/>
                <w:w w:val="83"/>
                <w:sz w:val="24"/>
                <w:szCs w:val="24"/>
              </w:rPr>
              <w:t>international</w:t>
            </w:r>
            <w:r w:rsidRPr="00D40F8F">
              <w:rPr>
                <w:rFonts w:asciiTheme="majorBidi" w:hAnsiTheme="majorBidi" w:cstheme="majorBidi"/>
                <w:spacing w:val="11"/>
                <w:w w:val="83"/>
                <w:sz w:val="24"/>
                <w:szCs w:val="24"/>
              </w:rPr>
              <w:t xml:space="preserve"> </w:t>
            </w:r>
            <w:r w:rsidRPr="00D40F8F">
              <w:rPr>
                <w:rFonts w:asciiTheme="majorBidi" w:hAnsiTheme="majorBidi" w:cstheme="majorBidi"/>
                <w:w w:val="83"/>
                <w:sz w:val="24"/>
                <w:szCs w:val="24"/>
              </w:rPr>
              <w:t>re-</w:t>
            </w:r>
            <w:proofErr w:type="spellStart"/>
            <w:r w:rsidRPr="00D40F8F">
              <w:rPr>
                <w:rFonts w:asciiTheme="majorBidi" w:hAnsiTheme="majorBidi" w:cstheme="majorBidi"/>
                <w:w w:val="83"/>
                <w:sz w:val="24"/>
                <w:szCs w:val="24"/>
              </w:rPr>
              <w:t>takaful</w:t>
            </w:r>
            <w:proofErr w:type="spellEnd"/>
            <w:r w:rsidRPr="00D40F8F">
              <w:rPr>
                <w:rFonts w:asciiTheme="majorBidi" w:hAnsiTheme="majorBidi" w:cstheme="majorBidi"/>
                <w:spacing w:val="3"/>
                <w:w w:val="83"/>
                <w:sz w:val="24"/>
                <w:szCs w:val="24"/>
              </w:rPr>
              <w:t xml:space="preserve"> </w:t>
            </w:r>
            <w:proofErr w:type="spellStart"/>
            <w:r w:rsidRPr="00D40F8F">
              <w:rPr>
                <w:rFonts w:asciiTheme="majorBidi" w:hAnsiTheme="majorBidi" w:cstheme="majorBidi"/>
                <w:w w:val="83"/>
                <w:sz w:val="24"/>
                <w:szCs w:val="24"/>
              </w:rPr>
              <w:t>operatrions</w:t>
            </w:r>
            <w:proofErr w:type="spellEnd"/>
          </w:p>
        </w:tc>
        <w:tc>
          <w:tcPr>
            <w:tcW w:w="1908" w:type="dxa"/>
          </w:tcPr>
          <w:p w:rsidR="00134869" w:rsidRPr="00CB4624" w:rsidRDefault="00134869" w:rsidP="007719D4">
            <w:pPr>
              <w:widowControl w:val="0"/>
              <w:autoSpaceDE w:val="0"/>
              <w:autoSpaceDN w:val="0"/>
              <w:adjustRightInd w:val="0"/>
              <w:jc w:val="both"/>
              <w:rPr>
                <w:rFonts w:asciiTheme="majorBidi" w:hAnsiTheme="majorBidi" w:cstheme="majorBidi"/>
                <w:sz w:val="24"/>
                <w:szCs w:val="24"/>
              </w:rPr>
            </w:pPr>
            <w:r w:rsidRPr="00CB4624">
              <w:rPr>
                <w:rFonts w:asciiTheme="majorBidi" w:hAnsiTheme="majorBidi" w:cstheme="majorBidi"/>
                <w:sz w:val="24"/>
                <w:szCs w:val="24"/>
              </w:rPr>
              <w:t>2009</w:t>
            </w:r>
          </w:p>
        </w:tc>
      </w:tr>
      <w:tr w:rsidR="00134869" w:rsidRPr="00CB4624" w:rsidTr="00134869">
        <w:tc>
          <w:tcPr>
            <w:tcW w:w="6948" w:type="dxa"/>
          </w:tcPr>
          <w:p w:rsidR="00134869" w:rsidRPr="00CB4624" w:rsidRDefault="00134869" w:rsidP="00881BBA">
            <w:pPr>
              <w:pStyle w:val="NoSpacing"/>
              <w:rPr>
                <w:rFonts w:asciiTheme="majorBidi" w:hAnsiTheme="majorBidi" w:cstheme="majorBidi"/>
                <w:w w:val="80"/>
                <w:sz w:val="24"/>
                <w:szCs w:val="24"/>
              </w:rPr>
            </w:pPr>
            <w:r w:rsidRPr="00CB4624">
              <w:rPr>
                <w:rFonts w:asciiTheme="majorBidi" w:hAnsiTheme="majorBidi" w:cstheme="majorBidi"/>
                <w:w w:val="80"/>
                <w:sz w:val="24"/>
                <w:szCs w:val="24"/>
              </w:rPr>
              <w:t xml:space="preserve">Government of the state of Kerala announces launching of a </w:t>
            </w:r>
            <w:proofErr w:type="spellStart"/>
            <w:r w:rsidRPr="00CB4624">
              <w:rPr>
                <w:rFonts w:asciiTheme="majorBidi" w:hAnsiTheme="majorBidi" w:cstheme="majorBidi"/>
                <w:w w:val="80"/>
                <w:sz w:val="24"/>
                <w:szCs w:val="24"/>
              </w:rPr>
              <w:t>Shariah</w:t>
            </w:r>
            <w:proofErr w:type="spellEnd"/>
            <w:r w:rsidRPr="00CB4624">
              <w:rPr>
                <w:rFonts w:asciiTheme="majorBidi" w:hAnsiTheme="majorBidi" w:cstheme="majorBidi"/>
                <w:w w:val="80"/>
                <w:sz w:val="24"/>
                <w:szCs w:val="24"/>
              </w:rPr>
              <w:t>-compliant Investment company.</w:t>
            </w:r>
          </w:p>
        </w:tc>
        <w:tc>
          <w:tcPr>
            <w:tcW w:w="1908" w:type="dxa"/>
          </w:tcPr>
          <w:p w:rsidR="00134869" w:rsidRPr="00CB4624" w:rsidRDefault="00134869" w:rsidP="007719D4">
            <w:pPr>
              <w:widowControl w:val="0"/>
              <w:autoSpaceDE w:val="0"/>
              <w:autoSpaceDN w:val="0"/>
              <w:adjustRightInd w:val="0"/>
              <w:jc w:val="both"/>
              <w:rPr>
                <w:rFonts w:asciiTheme="majorBidi" w:hAnsiTheme="majorBidi" w:cstheme="majorBidi"/>
                <w:sz w:val="24"/>
                <w:szCs w:val="24"/>
              </w:rPr>
            </w:pPr>
            <w:r w:rsidRPr="00CB4624">
              <w:rPr>
                <w:rFonts w:asciiTheme="majorBidi" w:hAnsiTheme="majorBidi" w:cstheme="majorBidi"/>
                <w:sz w:val="24"/>
                <w:szCs w:val="24"/>
              </w:rPr>
              <w:t>2009</w:t>
            </w:r>
          </w:p>
        </w:tc>
      </w:tr>
    </w:tbl>
    <w:p w:rsidR="00D846E1" w:rsidRPr="00E64DB8" w:rsidRDefault="00134869" w:rsidP="00D846E1">
      <w:pPr>
        <w:pStyle w:val="Default"/>
        <w:rPr>
          <w:rFonts w:asciiTheme="majorBidi" w:hAnsiTheme="majorBidi" w:cstheme="majorBidi"/>
          <w:bCs/>
          <w:color w:val="auto"/>
        </w:rPr>
      </w:pPr>
      <w:r w:rsidRPr="00E64DB8">
        <w:rPr>
          <w:rFonts w:asciiTheme="majorBidi" w:hAnsiTheme="majorBidi" w:cstheme="majorBidi"/>
          <w:b/>
          <w:color w:val="auto"/>
          <w:w w:val="77"/>
        </w:rPr>
        <w:t>Source:</w:t>
      </w:r>
      <w:r w:rsidRPr="00E64DB8">
        <w:rPr>
          <w:rFonts w:asciiTheme="majorBidi" w:hAnsiTheme="majorBidi" w:cstheme="majorBidi"/>
          <w:b/>
          <w:color w:val="auto"/>
        </w:rPr>
        <w:t xml:space="preserve"> </w:t>
      </w:r>
      <w:r w:rsidR="00D846E1" w:rsidRPr="00E64DB8">
        <w:rPr>
          <w:rFonts w:asciiTheme="majorBidi" w:hAnsiTheme="majorBidi" w:cstheme="majorBidi"/>
          <w:bCs/>
          <w:color w:val="auto"/>
        </w:rPr>
        <w:t>KPMG</w:t>
      </w:r>
      <w:r w:rsidR="00E64DB8" w:rsidRPr="00E64DB8">
        <w:rPr>
          <w:rFonts w:asciiTheme="majorBidi" w:hAnsiTheme="majorBidi" w:cstheme="majorBidi"/>
          <w:bCs/>
          <w:color w:val="auto"/>
        </w:rPr>
        <w:t>, TASIS</w:t>
      </w:r>
      <w:r w:rsidR="00D846E1" w:rsidRPr="00E64DB8">
        <w:rPr>
          <w:rFonts w:asciiTheme="majorBidi" w:hAnsiTheme="majorBidi" w:cstheme="majorBidi"/>
          <w:bCs/>
          <w:color w:val="auto"/>
        </w:rPr>
        <w:t xml:space="preserve"> (2010), “India </w:t>
      </w:r>
      <w:proofErr w:type="spellStart"/>
      <w:r w:rsidR="00D846E1" w:rsidRPr="00E64DB8">
        <w:rPr>
          <w:rFonts w:asciiTheme="majorBidi" w:hAnsiTheme="majorBidi" w:cstheme="majorBidi"/>
          <w:bCs/>
          <w:color w:val="auto"/>
        </w:rPr>
        <w:t>Shariah</w:t>
      </w:r>
      <w:proofErr w:type="spellEnd"/>
      <w:r w:rsidR="00D846E1" w:rsidRPr="00E64DB8">
        <w:rPr>
          <w:rFonts w:asciiTheme="majorBidi" w:hAnsiTheme="majorBidi" w:cstheme="majorBidi"/>
          <w:bCs/>
          <w:color w:val="auto"/>
        </w:rPr>
        <w:t xml:space="preserve"> Finance Summit 2010, New Delhi”, 26-28 April</w:t>
      </w:r>
      <w:proofErr w:type="gramStart"/>
      <w:r w:rsidR="00D846E1" w:rsidRPr="00E64DB8">
        <w:rPr>
          <w:rFonts w:asciiTheme="majorBidi" w:hAnsiTheme="majorBidi" w:cstheme="majorBidi"/>
          <w:bCs/>
          <w:color w:val="auto"/>
        </w:rPr>
        <w:t>,PP22</w:t>
      </w:r>
      <w:proofErr w:type="gramEnd"/>
    </w:p>
    <w:p w:rsidR="004B0FFA" w:rsidRPr="00CB4624" w:rsidRDefault="004B0FFA" w:rsidP="007F312C">
      <w:pPr>
        <w:autoSpaceDE w:val="0"/>
        <w:autoSpaceDN w:val="0"/>
        <w:adjustRightInd w:val="0"/>
        <w:spacing w:after="0" w:line="240" w:lineRule="auto"/>
        <w:jc w:val="both"/>
        <w:rPr>
          <w:rFonts w:asciiTheme="majorBidi" w:hAnsiTheme="majorBidi" w:cstheme="majorBidi"/>
          <w:sz w:val="24"/>
          <w:szCs w:val="24"/>
        </w:rPr>
      </w:pPr>
    </w:p>
    <w:p w:rsidR="004B0FFA" w:rsidRPr="00CB4624" w:rsidRDefault="004B0FFA" w:rsidP="004B0FFA">
      <w:pPr>
        <w:autoSpaceDE w:val="0"/>
        <w:autoSpaceDN w:val="0"/>
        <w:adjustRightInd w:val="0"/>
        <w:spacing w:after="0" w:line="240" w:lineRule="auto"/>
        <w:jc w:val="both"/>
        <w:rPr>
          <w:rFonts w:asciiTheme="majorBidi" w:hAnsiTheme="majorBidi" w:cstheme="majorBidi"/>
          <w:b/>
          <w:sz w:val="24"/>
          <w:szCs w:val="24"/>
        </w:rPr>
      </w:pPr>
      <w:r w:rsidRPr="00CB4624">
        <w:rPr>
          <w:rFonts w:asciiTheme="majorBidi" w:hAnsiTheme="majorBidi" w:cstheme="majorBidi"/>
          <w:b/>
          <w:sz w:val="24"/>
          <w:szCs w:val="24"/>
        </w:rPr>
        <w:lastRenderedPageBreak/>
        <w:t>References:</w:t>
      </w:r>
    </w:p>
    <w:p w:rsidR="004B0FFA" w:rsidRPr="00CB4624" w:rsidRDefault="004B0FFA" w:rsidP="004B0FFA">
      <w:pPr>
        <w:pStyle w:val="Default"/>
        <w:jc w:val="both"/>
        <w:rPr>
          <w:rFonts w:asciiTheme="majorBidi" w:hAnsiTheme="majorBidi" w:cstheme="majorBidi"/>
          <w:bCs/>
          <w:color w:val="auto"/>
        </w:rPr>
      </w:pPr>
    </w:p>
    <w:p w:rsidR="004B0FFA" w:rsidRPr="00CB4624" w:rsidRDefault="004B0FFA" w:rsidP="004B0FFA">
      <w:pPr>
        <w:pStyle w:val="Default"/>
        <w:jc w:val="both"/>
        <w:rPr>
          <w:rFonts w:asciiTheme="majorBidi" w:hAnsiTheme="majorBidi" w:cstheme="majorBidi"/>
          <w:bCs/>
          <w:color w:val="auto"/>
        </w:rPr>
      </w:pPr>
      <w:r w:rsidRPr="00CB4624">
        <w:rPr>
          <w:rFonts w:asciiTheme="majorBidi" w:hAnsiTheme="majorBidi" w:cstheme="majorBidi"/>
          <w:bCs/>
          <w:color w:val="auto"/>
        </w:rPr>
        <w:t>Ahmed, H. (2002), "Financing Microenterprise: An analytical study of Islamic Microfinance Institutions," Islamic Economic Studies, Vol. 9, No. 2</w:t>
      </w:r>
    </w:p>
    <w:p w:rsidR="004B0FFA" w:rsidRPr="00CB4624" w:rsidRDefault="004B0FFA" w:rsidP="004B0FFA">
      <w:pPr>
        <w:pStyle w:val="Default"/>
        <w:jc w:val="both"/>
        <w:rPr>
          <w:rFonts w:asciiTheme="majorBidi" w:hAnsiTheme="majorBidi" w:cstheme="majorBidi"/>
          <w:bCs/>
          <w:color w:val="auto"/>
        </w:rPr>
      </w:pPr>
    </w:p>
    <w:p w:rsidR="004B0FFA" w:rsidRPr="00CB4624" w:rsidRDefault="004B0FFA" w:rsidP="004B0FFA">
      <w:pPr>
        <w:spacing w:line="240" w:lineRule="auto"/>
        <w:jc w:val="both"/>
        <w:rPr>
          <w:rFonts w:asciiTheme="majorBidi" w:hAnsiTheme="majorBidi" w:cstheme="majorBidi"/>
          <w:bCs/>
          <w:sz w:val="24"/>
          <w:szCs w:val="24"/>
        </w:rPr>
      </w:pPr>
      <w:proofErr w:type="spellStart"/>
      <w:r w:rsidRPr="00CB4624">
        <w:rPr>
          <w:rFonts w:asciiTheme="majorBidi" w:hAnsiTheme="majorBidi" w:cstheme="majorBidi"/>
          <w:bCs/>
          <w:sz w:val="24"/>
          <w:szCs w:val="24"/>
        </w:rPr>
        <w:t>Alam</w:t>
      </w:r>
      <w:proofErr w:type="spellEnd"/>
      <w:r w:rsidRPr="00CB4624">
        <w:rPr>
          <w:rFonts w:asciiTheme="majorBidi" w:hAnsiTheme="majorBidi" w:cstheme="majorBidi"/>
          <w:bCs/>
          <w:sz w:val="24"/>
          <w:szCs w:val="24"/>
        </w:rPr>
        <w:t>, M. (2006), ‘Islamic finance: going strong’, Oman Economic Review, 21 June, viewed 22 August 2007, &lt;http://www.oeronline.com/php/2006_june/cover.php&gt;.</w:t>
      </w:r>
    </w:p>
    <w:p w:rsidR="004B0FFA" w:rsidRPr="00CB4624" w:rsidRDefault="004B0FFA" w:rsidP="004B0FFA">
      <w:pPr>
        <w:autoSpaceDE w:val="0"/>
        <w:autoSpaceDN w:val="0"/>
        <w:adjustRightInd w:val="0"/>
        <w:spacing w:after="0" w:line="240" w:lineRule="auto"/>
        <w:rPr>
          <w:rFonts w:asciiTheme="majorBidi" w:hAnsiTheme="majorBidi" w:cstheme="majorBidi"/>
          <w:bCs/>
          <w:sz w:val="24"/>
          <w:szCs w:val="24"/>
        </w:rPr>
      </w:pPr>
      <w:proofErr w:type="spellStart"/>
      <w:r w:rsidRPr="00CB4624">
        <w:rPr>
          <w:rFonts w:asciiTheme="majorBidi" w:hAnsiTheme="majorBidi" w:cstheme="majorBidi"/>
          <w:bCs/>
          <w:sz w:val="24"/>
          <w:szCs w:val="24"/>
        </w:rPr>
        <w:t>Arekat</w:t>
      </w:r>
      <w:proofErr w:type="spellEnd"/>
      <w:r w:rsidRPr="00CB4624">
        <w:rPr>
          <w:rFonts w:asciiTheme="majorBidi" w:hAnsiTheme="majorBidi" w:cstheme="majorBidi"/>
          <w:bCs/>
          <w:sz w:val="24"/>
          <w:szCs w:val="24"/>
        </w:rPr>
        <w:t>, Z. (2006), ‘Islamic Finance Forum’, Islamic Finance News, 6 February, vol. 3, no. 3, p. 19</w:t>
      </w:r>
    </w:p>
    <w:p w:rsidR="004B0FFA" w:rsidRPr="00CB4624" w:rsidRDefault="004B0FFA" w:rsidP="004B0FFA">
      <w:pPr>
        <w:pStyle w:val="Default"/>
        <w:jc w:val="both"/>
        <w:rPr>
          <w:rFonts w:asciiTheme="majorBidi" w:hAnsiTheme="majorBidi" w:cstheme="majorBidi"/>
          <w:bCs/>
          <w:color w:val="auto"/>
        </w:rPr>
      </w:pPr>
    </w:p>
    <w:p w:rsidR="004B0FFA" w:rsidRPr="00CB4624" w:rsidRDefault="004B0FFA" w:rsidP="004B0FFA">
      <w:pPr>
        <w:pStyle w:val="Default"/>
        <w:jc w:val="both"/>
        <w:rPr>
          <w:rFonts w:asciiTheme="majorBidi" w:hAnsiTheme="majorBidi" w:cstheme="majorBidi"/>
          <w:bCs/>
          <w:color w:val="auto"/>
        </w:rPr>
      </w:pPr>
      <w:proofErr w:type="spellStart"/>
      <w:proofErr w:type="gramStart"/>
      <w:r w:rsidRPr="00CB4624">
        <w:rPr>
          <w:rFonts w:asciiTheme="majorBidi" w:hAnsiTheme="majorBidi" w:cstheme="majorBidi"/>
          <w:bCs/>
          <w:color w:val="auto"/>
        </w:rPr>
        <w:t>Ashur</w:t>
      </w:r>
      <w:proofErr w:type="spellEnd"/>
      <w:r w:rsidRPr="00CB4624">
        <w:rPr>
          <w:rFonts w:asciiTheme="majorBidi" w:hAnsiTheme="majorBidi" w:cstheme="majorBidi"/>
          <w:bCs/>
          <w:color w:val="auto"/>
        </w:rPr>
        <w:t xml:space="preserve">, I. (2006), Treatise on </w:t>
      </w:r>
      <w:proofErr w:type="spellStart"/>
      <w:r w:rsidRPr="00CB4624">
        <w:rPr>
          <w:rFonts w:asciiTheme="majorBidi" w:hAnsiTheme="majorBidi" w:cstheme="majorBidi"/>
          <w:bCs/>
          <w:color w:val="auto"/>
        </w:rPr>
        <w:t>Maqasid</w:t>
      </w:r>
      <w:proofErr w:type="spellEnd"/>
      <w:r w:rsidRPr="00CB4624">
        <w:rPr>
          <w:rFonts w:asciiTheme="majorBidi" w:hAnsiTheme="majorBidi" w:cstheme="majorBidi"/>
          <w:bCs/>
          <w:color w:val="auto"/>
        </w:rPr>
        <w:t xml:space="preserve"> al-</w:t>
      </w:r>
      <w:proofErr w:type="spellStart"/>
      <w:r w:rsidRPr="00CB4624">
        <w:rPr>
          <w:rFonts w:asciiTheme="majorBidi" w:hAnsiTheme="majorBidi" w:cstheme="majorBidi"/>
          <w:bCs/>
          <w:color w:val="auto"/>
        </w:rPr>
        <w:t>Shari’ah</w:t>
      </w:r>
      <w:proofErr w:type="spellEnd"/>
      <w:r w:rsidRPr="00CB4624">
        <w:rPr>
          <w:rFonts w:asciiTheme="majorBidi" w:hAnsiTheme="majorBidi" w:cstheme="majorBidi"/>
          <w:bCs/>
          <w:color w:val="auto"/>
        </w:rPr>
        <w:t>, (translated by El-</w:t>
      </w:r>
      <w:proofErr w:type="spellStart"/>
      <w:r w:rsidRPr="00CB4624">
        <w:rPr>
          <w:rFonts w:asciiTheme="majorBidi" w:hAnsiTheme="majorBidi" w:cstheme="majorBidi"/>
          <w:bCs/>
          <w:color w:val="auto"/>
        </w:rPr>
        <w:t>Mesawi</w:t>
      </w:r>
      <w:proofErr w:type="spellEnd"/>
      <w:r w:rsidRPr="00CB4624">
        <w:rPr>
          <w:rFonts w:asciiTheme="majorBidi" w:hAnsiTheme="majorBidi" w:cstheme="majorBidi"/>
          <w:bCs/>
          <w:color w:val="auto"/>
        </w:rPr>
        <w:t>, M.E.-T.), The International Institute of Islamic Thought, London.</w:t>
      </w:r>
      <w:proofErr w:type="gramEnd"/>
    </w:p>
    <w:p w:rsidR="004B0FFA" w:rsidRPr="00CB4624" w:rsidRDefault="004B0FFA" w:rsidP="004B0FFA">
      <w:pPr>
        <w:pStyle w:val="Default"/>
        <w:jc w:val="both"/>
        <w:rPr>
          <w:rFonts w:asciiTheme="majorBidi" w:hAnsiTheme="majorBidi" w:cstheme="majorBidi"/>
          <w:bCs/>
          <w:color w:val="auto"/>
        </w:rPr>
      </w:pPr>
    </w:p>
    <w:p w:rsidR="004B0FFA" w:rsidRPr="00CB4624" w:rsidRDefault="004B0FFA" w:rsidP="004B0FFA">
      <w:pPr>
        <w:autoSpaceDE w:val="0"/>
        <w:autoSpaceDN w:val="0"/>
        <w:adjustRightInd w:val="0"/>
        <w:spacing w:after="0" w:line="240" w:lineRule="auto"/>
        <w:jc w:val="both"/>
        <w:rPr>
          <w:rFonts w:asciiTheme="majorBidi" w:hAnsiTheme="majorBidi" w:cstheme="majorBidi"/>
          <w:bCs/>
          <w:sz w:val="24"/>
          <w:szCs w:val="24"/>
        </w:rPr>
      </w:pPr>
      <w:r w:rsidRPr="00CB4624">
        <w:rPr>
          <w:rFonts w:asciiTheme="majorBidi" w:hAnsiTheme="majorBidi" w:cstheme="majorBidi"/>
          <w:bCs/>
          <w:sz w:val="24"/>
          <w:szCs w:val="24"/>
        </w:rPr>
        <w:t>Banker Middle East (2003), ‘‘Drawing the roadmap for Islamic banking’’, available at:</w:t>
      </w:r>
    </w:p>
    <w:p w:rsidR="004B0FFA" w:rsidRPr="00CB4624" w:rsidRDefault="009D3793" w:rsidP="004B0FFA">
      <w:pPr>
        <w:autoSpaceDE w:val="0"/>
        <w:autoSpaceDN w:val="0"/>
        <w:adjustRightInd w:val="0"/>
        <w:spacing w:after="0" w:line="240" w:lineRule="auto"/>
        <w:jc w:val="both"/>
        <w:rPr>
          <w:rFonts w:asciiTheme="majorBidi" w:hAnsiTheme="majorBidi" w:cstheme="majorBidi"/>
          <w:bCs/>
          <w:sz w:val="24"/>
          <w:szCs w:val="24"/>
        </w:rPr>
      </w:pPr>
      <w:hyperlink r:id="rId14" w:history="1">
        <w:r w:rsidR="004B0FFA" w:rsidRPr="00CB4624">
          <w:rPr>
            <w:rStyle w:val="Hyperlink"/>
            <w:rFonts w:asciiTheme="majorBidi" w:hAnsiTheme="majorBidi" w:cstheme="majorBidi"/>
            <w:bCs/>
            <w:color w:val="auto"/>
            <w:sz w:val="24"/>
            <w:szCs w:val="24"/>
            <w:u w:val="none"/>
          </w:rPr>
          <w:t>www.bankerme.com/bme/2003/dec/islamic_banking.asp</w:t>
        </w:r>
      </w:hyperlink>
    </w:p>
    <w:p w:rsidR="004B0FFA" w:rsidRPr="00CB4624" w:rsidRDefault="004B0FFA" w:rsidP="004B0FFA">
      <w:pPr>
        <w:autoSpaceDE w:val="0"/>
        <w:autoSpaceDN w:val="0"/>
        <w:adjustRightInd w:val="0"/>
        <w:spacing w:after="0" w:line="240" w:lineRule="auto"/>
        <w:jc w:val="both"/>
        <w:rPr>
          <w:rFonts w:asciiTheme="majorBidi" w:hAnsiTheme="majorBidi" w:cstheme="majorBidi"/>
          <w:bCs/>
          <w:sz w:val="24"/>
          <w:szCs w:val="24"/>
        </w:rPr>
      </w:pPr>
    </w:p>
    <w:p w:rsidR="004B0FFA" w:rsidRPr="00CB4624" w:rsidRDefault="004B0FFA" w:rsidP="004B0FFA">
      <w:pPr>
        <w:autoSpaceDE w:val="0"/>
        <w:autoSpaceDN w:val="0"/>
        <w:adjustRightInd w:val="0"/>
        <w:spacing w:after="0" w:line="240" w:lineRule="auto"/>
        <w:jc w:val="both"/>
        <w:rPr>
          <w:rFonts w:asciiTheme="majorBidi" w:hAnsiTheme="majorBidi" w:cstheme="majorBidi"/>
          <w:bCs/>
          <w:sz w:val="24"/>
          <w:szCs w:val="24"/>
        </w:rPr>
      </w:pPr>
      <w:r w:rsidRPr="00CB4624">
        <w:rPr>
          <w:rFonts w:asciiTheme="majorBidi" w:hAnsiTheme="majorBidi" w:cstheme="majorBidi"/>
          <w:bCs/>
          <w:sz w:val="24"/>
          <w:szCs w:val="24"/>
        </w:rPr>
        <w:t xml:space="preserve">CGAP, (2004).Annual Report available at: </w:t>
      </w:r>
      <w:hyperlink r:id="rId15" w:history="1">
        <w:r w:rsidRPr="00CB4624">
          <w:rPr>
            <w:rStyle w:val="Hyperlink"/>
            <w:rFonts w:asciiTheme="majorBidi" w:hAnsiTheme="majorBidi" w:cstheme="majorBidi"/>
            <w:bCs/>
            <w:color w:val="auto"/>
            <w:sz w:val="24"/>
            <w:szCs w:val="24"/>
            <w:u w:val="none"/>
          </w:rPr>
          <w:t>http://www.cgap.org/publications/cgap-annual-report-2004</w:t>
        </w:r>
      </w:hyperlink>
      <w:r w:rsidRPr="00CB4624">
        <w:rPr>
          <w:rFonts w:asciiTheme="majorBidi" w:hAnsiTheme="majorBidi" w:cstheme="majorBidi"/>
          <w:bCs/>
          <w:sz w:val="24"/>
          <w:szCs w:val="24"/>
        </w:rPr>
        <w:t xml:space="preserve">  retrieved on March 15, 2013</w:t>
      </w:r>
    </w:p>
    <w:p w:rsidR="004B0FFA" w:rsidRPr="00CB4624" w:rsidRDefault="004B0FFA" w:rsidP="004B0FFA">
      <w:pPr>
        <w:autoSpaceDE w:val="0"/>
        <w:autoSpaceDN w:val="0"/>
        <w:adjustRightInd w:val="0"/>
        <w:spacing w:after="0" w:line="240" w:lineRule="auto"/>
        <w:jc w:val="both"/>
        <w:rPr>
          <w:rFonts w:asciiTheme="majorBidi" w:hAnsiTheme="majorBidi" w:cstheme="majorBidi"/>
          <w:bCs/>
          <w:sz w:val="24"/>
          <w:szCs w:val="24"/>
        </w:rPr>
      </w:pPr>
    </w:p>
    <w:p w:rsidR="004B0FFA" w:rsidRPr="00CB4624" w:rsidRDefault="004B0FFA" w:rsidP="004B0FFA">
      <w:pPr>
        <w:autoSpaceDE w:val="0"/>
        <w:autoSpaceDN w:val="0"/>
        <w:adjustRightInd w:val="0"/>
        <w:spacing w:after="0" w:line="240" w:lineRule="auto"/>
        <w:jc w:val="both"/>
        <w:rPr>
          <w:rFonts w:asciiTheme="majorBidi" w:hAnsiTheme="majorBidi" w:cstheme="majorBidi"/>
          <w:bCs/>
          <w:sz w:val="24"/>
          <w:szCs w:val="24"/>
        </w:rPr>
      </w:pPr>
      <w:r w:rsidRPr="00CB4624">
        <w:rPr>
          <w:rFonts w:asciiTheme="majorBidi" w:hAnsiTheme="majorBidi" w:cstheme="majorBidi"/>
          <w:bCs/>
          <w:sz w:val="24"/>
          <w:szCs w:val="24"/>
        </w:rPr>
        <w:t>CGAP, (2009) “Advancing Financial Access for the World’s Poor”, Annual Report 2009</w:t>
      </w:r>
    </w:p>
    <w:p w:rsidR="004B0FFA" w:rsidRPr="00CB4624" w:rsidRDefault="009D3793" w:rsidP="004B0FFA">
      <w:pPr>
        <w:autoSpaceDE w:val="0"/>
        <w:autoSpaceDN w:val="0"/>
        <w:adjustRightInd w:val="0"/>
        <w:spacing w:after="0" w:line="240" w:lineRule="auto"/>
        <w:jc w:val="both"/>
        <w:rPr>
          <w:rFonts w:asciiTheme="majorBidi" w:hAnsiTheme="majorBidi" w:cstheme="majorBidi"/>
          <w:bCs/>
          <w:sz w:val="24"/>
          <w:szCs w:val="24"/>
        </w:rPr>
      </w:pPr>
      <w:hyperlink r:id="rId16" w:history="1">
        <w:r w:rsidR="004B0FFA" w:rsidRPr="00CB4624">
          <w:rPr>
            <w:rStyle w:val="Hyperlink"/>
            <w:rFonts w:asciiTheme="majorBidi" w:hAnsiTheme="majorBidi" w:cstheme="majorBidi"/>
            <w:bCs/>
            <w:color w:val="auto"/>
            <w:sz w:val="24"/>
            <w:szCs w:val="24"/>
            <w:u w:val="none"/>
          </w:rPr>
          <w:t>http://www.cgap.org/p/site/c/template.rc/1.11.124130/A</w:t>
        </w:r>
      </w:hyperlink>
      <w:r w:rsidR="004B0FFA" w:rsidRPr="00CB4624">
        <w:rPr>
          <w:rStyle w:val="Hyperlink"/>
          <w:rFonts w:asciiTheme="majorBidi" w:hAnsiTheme="majorBidi" w:cstheme="majorBidi"/>
          <w:bCs/>
          <w:color w:val="auto"/>
          <w:sz w:val="24"/>
          <w:szCs w:val="24"/>
          <w:u w:val="none"/>
        </w:rPr>
        <w:t xml:space="preserve"> </w:t>
      </w:r>
      <w:r w:rsidR="004B0FFA" w:rsidRPr="00CB4624">
        <w:rPr>
          <w:rFonts w:asciiTheme="majorBidi" w:hAnsiTheme="majorBidi" w:cstheme="majorBidi"/>
          <w:bCs/>
          <w:sz w:val="24"/>
          <w:szCs w:val="24"/>
        </w:rPr>
        <w:t>retrieved on March 15, 2013</w:t>
      </w:r>
    </w:p>
    <w:p w:rsidR="004B0FFA" w:rsidRPr="00CB4624" w:rsidRDefault="004B0FFA" w:rsidP="004B0FFA">
      <w:pPr>
        <w:autoSpaceDE w:val="0"/>
        <w:autoSpaceDN w:val="0"/>
        <w:adjustRightInd w:val="0"/>
        <w:spacing w:after="0" w:line="240" w:lineRule="auto"/>
        <w:jc w:val="both"/>
        <w:rPr>
          <w:rFonts w:asciiTheme="majorBidi" w:hAnsiTheme="majorBidi" w:cstheme="majorBidi"/>
          <w:bCs/>
          <w:sz w:val="24"/>
          <w:szCs w:val="24"/>
        </w:rPr>
      </w:pPr>
    </w:p>
    <w:p w:rsidR="004B0FFA" w:rsidRPr="00CB4624" w:rsidRDefault="004B0FFA" w:rsidP="004B0FFA">
      <w:pPr>
        <w:autoSpaceDE w:val="0"/>
        <w:autoSpaceDN w:val="0"/>
        <w:adjustRightInd w:val="0"/>
        <w:spacing w:after="0" w:line="240" w:lineRule="auto"/>
        <w:jc w:val="both"/>
        <w:rPr>
          <w:rFonts w:asciiTheme="majorBidi" w:hAnsiTheme="majorBidi" w:cstheme="majorBidi"/>
          <w:bCs/>
          <w:sz w:val="24"/>
          <w:szCs w:val="24"/>
        </w:rPr>
      </w:pPr>
      <w:proofErr w:type="spellStart"/>
      <w:r w:rsidRPr="00CB4624">
        <w:rPr>
          <w:rFonts w:asciiTheme="majorBidi" w:hAnsiTheme="majorBidi" w:cstheme="majorBidi"/>
          <w:bCs/>
          <w:sz w:val="24"/>
          <w:szCs w:val="24"/>
          <w:shd w:val="clear" w:color="auto" w:fill="FFFFFF"/>
        </w:rPr>
        <w:t>Chapra</w:t>
      </w:r>
      <w:proofErr w:type="spellEnd"/>
      <w:r w:rsidRPr="00CB4624">
        <w:rPr>
          <w:rFonts w:asciiTheme="majorBidi" w:hAnsiTheme="majorBidi" w:cstheme="majorBidi"/>
          <w:bCs/>
          <w:sz w:val="24"/>
          <w:szCs w:val="24"/>
          <w:shd w:val="clear" w:color="auto" w:fill="FFFFFF"/>
        </w:rPr>
        <w:t>, M.U</w:t>
      </w:r>
      <w:proofErr w:type="gramStart"/>
      <w:r w:rsidRPr="00CB4624">
        <w:rPr>
          <w:rFonts w:asciiTheme="majorBidi" w:hAnsiTheme="majorBidi" w:cstheme="majorBidi"/>
          <w:bCs/>
          <w:sz w:val="24"/>
          <w:szCs w:val="24"/>
          <w:shd w:val="clear" w:color="auto" w:fill="FFFFFF"/>
        </w:rPr>
        <w:t>.(</w:t>
      </w:r>
      <w:proofErr w:type="gramEnd"/>
      <w:r w:rsidRPr="00CB4624">
        <w:rPr>
          <w:rFonts w:asciiTheme="majorBidi" w:hAnsiTheme="majorBidi" w:cstheme="majorBidi"/>
          <w:bCs/>
          <w:sz w:val="24"/>
          <w:szCs w:val="24"/>
          <w:shd w:val="clear" w:color="auto" w:fill="FFFFFF"/>
        </w:rPr>
        <w:t>1995)"Towards a just monetary system" The Islamic Foundation, UK.</w:t>
      </w:r>
    </w:p>
    <w:p w:rsidR="004B0FFA" w:rsidRPr="00CB4624" w:rsidRDefault="004B0FFA" w:rsidP="004B0FFA">
      <w:pPr>
        <w:pStyle w:val="Default"/>
        <w:jc w:val="both"/>
        <w:rPr>
          <w:rFonts w:asciiTheme="majorBidi" w:hAnsiTheme="majorBidi" w:cstheme="majorBidi"/>
          <w:bCs/>
          <w:color w:val="auto"/>
        </w:rPr>
      </w:pPr>
    </w:p>
    <w:p w:rsidR="004B0FFA" w:rsidRPr="00CB4624" w:rsidRDefault="004B0FFA" w:rsidP="004B0FFA">
      <w:pPr>
        <w:pStyle w:val="Default"/>
        <w:jc w:val="both"/>
        <w:rPr>
          <w:rFonts w:asciiTheme="majorBidi" w:hAnsiTheme="majorBidi" w:cstheme="majorBidi"/>
          <w:bCs/>
          <w:color w:val="auto"/>
        </w:rPr>
      </w:pPr>
      <w:proofErr w:type="spellStart"/>
      <w:proofErr w:type="gramStart"/>
      <w:r w:rsidRPr="00CB4624">
        <w:rPr>
          <w:rFonts w:asciiTheme="majorBidi" w:hAnsiTheme="majorBidi" w:cstheme="majorBidi"/>
          <w:bCs/>
          <w:color w:val="auto"/>
        </w:rPr>
        <w:t>Dhumale</w:t>
      </w:r>
      <w:proofErr w:type="spellEnd"/>
      <w:r w:rsidRPr="00CB4624">
        <w:rPr>
          <w:rFonts w:asciiTheme="majorBidi" w:hAnsiTheme="majorBidi" w:cstheme="majorBidi"/>
          <w:bCs/>
          <w:color w:val="auto"/>
        </w:rPr>
        <w:t xml:space="preserve">, R. and </w:t>
      </w:r>
      <w:proofErr w:type="spellStart"/>
      <w:r w:rsidRPr="00CB4624">
        <w:rPr>
          <w:rFonts w:asciiTheme="majorBidi" w:hAnsiTheme="majorBidi" w:cstheme="majorBidi"/>
          <w:bCs/>
          <w:color w:val="auto"/>
        </w:rPr>
        <w:t>Sapcanin</w:t>
      </w:r>
      <w:proofErr w:type="spellEnd"/>
      <w:r w:rsidRPr="00CB4624">
        <w:rPr>
          <w:rFonts w:asciiTheme="majorBidi" w:hAnsiTheme="majorBidi" w:cstheme="majorBidi"/>
          <w:bCs/>
          <w:color w:val="auto"/>
        </w:rPr>
        <w:t>, A. (1998).</w:t>
      </w:r>
      <w:proofErr w:type="gramEnd"/>
      <w:r w:rsidRPr="00CB4624">
        <w:rPr>
          <w:rFonts w:asciiTheme="majorBidi" w:hAnsiTheme="majorBidi" w:cstheme="majorBidi"/>
          <w:bCs/>
          <w:color w:val="auto"/>
        </w:rPr>
        <w:t xml:space="preserve"> “An Application of Islamic Banking Principles to Microfinance, Technical Note”, A study of United Nations Development </w:t>
      </w:r>
      <w:proofErr w:type="spellStart"/>
      <w:r w:rsidRPr="00CB4624">
        <w:rPr>
          <w:rFonts w:asciiTheme="majorBidi" w:hAnsiTheme="majorBidi" w:cstheme="majorBidi"/>
          <w:bCs/>
          <w:color w:val="auto"/>
        </w:rPr>
        <w:t>Programme</w:t>
      </w:r>
      <w:proofErr w:type="spellEnd"/>
      <w:r w:rsidRPr="00CB4624">
        <w:rPr>
          <w:rFonts w:asciiTheme="majorBidi" w:hAnsiTheme="majorBidi" w:cstheme="majorBidi"/>
          <w:bCs/>
          <w:color w:val="auto"/>
        </w:rPr>
        <w:t xml:space="preserve"> and World Bank. </w:t>
      </w:r>
    </w:p>
    <w:p w:rsidR="004B0FFA" w:rsidRPr="00CB4624" w:rsidRDefault="004B0FFA" w:rsidP="004B0FFA">
      <w:pPr>
        <w:autoSpaceDE w:val="0"/>
        <w:autoSpaceDN w:val="0"/>
        <w:adjustRightInd w:val="0"/>
        <w:spacing w:after="0" w:line="240" w:lineRule="auto"/>
        <w:jc w:val="both"/>
        <w:rPr>
          <w:rFonts w:asciiTheme="majorBidi" w:hAnsiTheme="majorBidi" w:cstheme="majorBidi"/>
          <w:bCs/>
          <w:sz w:val="24"/>
          <w:szCs w:val="24"/>
        </w:rPr>
      </w:pPr>
    </w:p>
    <w:p w:rsidR="004B0FFA" w:rsidRPr="00CB4624" w:rsidRDefault="004B0FFA" w:rsidP="004B0FFA">
      <w:pPr>
        <w:autoSpaceDE w:val="0"/>
        <w:autoSpaceDN w:val="0"/>
        <w:adjustRightInd w:val="0"/>
        <w:spacing w:after="0" w:line="240" w:lineRule="auto"/>
        <w:rPr>
          <w:rFonts w:asciiTheme="majorBidi" w:hAnsiTheme="majorBidi" w:cstheme="majorBidi"/>
          <w:bCs/>
          <w:sz w:val="24"/>
          <w:szCs w:val="24"/>
        </w:rPr>
      </w:pPr>
      <w:proofErr w:type="spellStart"/>
      <w:proofErr w:type="gramStart"/>
      <w:r w:rsidRPr="00CB4624">
        <w:rPr>
          <w:rFonts w:asciiTheme="majorBidi" w:hAnsiTheme="majorBidi" w:cstheme="majorBidi"/>
          <w:bCs/>
          <w:sz w:val="24"/>
          <w:szCs w:val="24"/>
        </w:rPr>
        <w:t>Fazal</w:t>
      </w:r>
      <w:proofErr w:type="spellEnd"/>
      <w:r w:rsidRPr="00CB4624">
        <w:rPr>
          <w:rFonts w:asciiTheme="majorBidi" w:hAnsiTheme="majorBidi" w:cstheme="majorBidi"/>
          <w:bCs/>
          <w:sz w:val="24"/>
          <w:szCs w:val="24"/>
        </w:rPr>
        <w:t xml:space="preserve"> ,T</w:t>
      </w:r>
      <w:proofErr w:type="gramEnd"/>
      <w:r w:rsidRPr="00CB4624">
        <w:rPr>
          <w:rFonts w:asciiTheme="majorBidi" w:hAnsiTheme="majorBidi" w:cstheme="majorBidi"/>
          <w:bCs/>
          <w:sz w:val="24"/>
          <w:szCs w:val="24"/>
        </w:rPr>
        <w:t>.(2013), Millennium Development Goals and Muslims of India, Oxfam India working papers series ,</w:t>
      </w:r>
      <w:proofErr w:type="spellStart"/>
      <w:r w:rsidRPr="00CB4624">
        <w:rPr>
          <w:rFonts w:asciiTheme="majorBidi" w:hAnsiTheme="majorBidi" w:cstheme="majorBidi"/>
          <w:bCs/>
          <w:sz w:val="24"/>
          <w:szCs w:val="24"/>
        </w:rPr>
        <w:t>January,OIWPS</w:t>
      </w:r>
      <w:proofErr w:type="spellEnd"/>
      <w:r w:rsidRPr="00CB4624">
        <w:rPr>
          <w:rFonts w:asciiTheme="majorBidi" w:hAnsiTheme="majorBidi" w:cstheme="majorBidi"/>
          <w:bCs/>
          <w:sz w:val="24"/>
          <w:szCs w:val="24"/>
        </w:rPr>
        <w:t xml:space="preserve"> – XIII,p.3</w:t>
      </w:r>
    </w:p>
    <w:p w:rsidR="004B0FFA" w:rsidRPr="00CB4624" w:rsidRDefault="004B0FFA" w:rsidP="004B0FFA">
      <w:pPr>
        <w:autoSpaceDE w:val="0"/>
        <w:autoSpaceDN w:val="0"/>
        <w:adjustRightInd w:val="0"/>
        <w:spacing w:after="0" w:line="240" w:lineRule="auto"/>
        <w:rPr>
          <w:rFonts w:asciiTheme="majorBidi" w:hAnsiTheme="majorBidi" w:cstheme="majorBidi"/>
          <w:bCs/>
          <w:sz w:val="24"/>
          <w:szCs w:val="24"/>
        </w:rPr>
      </w:pPr>
    </w:p>
    <w:p w:rsidR="004B0FFA" w:rsidRPr="00CB4624" w:rsidRDefault="004B0FFA" w:rsidP="004B0FFA">
      <w:pPr>
        <w:autoSpaceDE w:val="0"/>
        <w:autoSpaceDN w:val="0"/>
        <w:adjustRightInd w:val="0"/>
        <w:spacing w:after="0" w:line="240" w:lineRule="auto"/>
        <w:jc w:val="both"/>
        <w:rPr>
          <w:rFonts w:asciiTheme="majorBidi" w:hAnsiTheme="majorBidi" w:cstheme="majorBidi"/>
          <w:bCs/>
          <w:sz w:val="24"/>
          <w:szCs w:val="24"/>
        </w:rPr>
      </w:pPr>
      <w:proofErr w:type="spellStart"/>
      <w:proofErr w:type="gramStart"/>
      <w:r w:rsidRPr="00CB4624">
        <w:rPr>
          <w:rFonts w:asciiTheme="majorBidi" w:hAnsiTheme="majorBidi" w:cstheme="majorBidi"/>
          <w:bCs/>
          <w:sz w:val="24"/>
          <w:szCs w:val="24"/>
        </w:rPr>
        <w:t>Fruman</w:t>
      </w:r>
      <w:proofErr w:type="spellEnd"/>
      <w:r w:rsidRPr="00CB4624">
        <w:rPr>
          <w:rFonts w:asciiTheme="majorBidi" w:hAnsiTheme="majorBidi" w:cstheme="majorBidi"/>
          <w:bCs/>
          <w:sz w:val="24"/>
          <w:szCs w:val="24"/>
        </w:rPr>
        <w:t>, C., and M. Goldberg.</w:t>
      </w:r>
      <w:proofErr w:type="gramEnd"/>
      <w:r w:rsidRPr="00CB4624">
        <w:rPr>
          <w:rFonts w:asciiTheme="majorBidi" w:hAnsiTheme="majorBidi" w:cstheme="majorBidi"/>
          <w:bCs/>
          <w:sz w:val="24"/>
          <w:szCs w:val="24"/>
        </w:rPr>
        <w:t xml:space="preserve"> (1997). “Microfinance Practice Guide: For World Bank</w:t>
      </w:r>
    </w:p>
    <w:p w:rsidR="004B0FFA" w:rsidRPr="00CB4624" w:rsidRDefault="004B0FFA" w:rsidP="004B0FFA">
      <w:pPr>
        <w:autoSpaceDE w:val="0"/>
        <w:autoSpaceDN w:val="0"/>
        <w:adjustRightInd w:val="0"/>
        <w:spacing w:after="0" w:line="240" w:lineRule="auto"/>
        <w:jc w:val="both"/>
        <w:rPr>
          <w:rFonts w:asciiTheme="majorBidi" w:hAnsiTheme="majorBidi" w:cstheme="majorBidi"/>
          <w:bCs/>
          <w:sz w:val="24"/>
          <w:szCs w:val="24"/>
        </w:rPr>
      </w:pPr>
      <w:proofErr w:type="gramStart"/>
      <w:r w:rsidRPr="00CB4624">
        <w:rPr>
          <w:rFonts w:asciiTheme="majorBidi" w:hAnsiTheme="majorBidi" w:cstheme="majorBidi"/>
          <w:bCs/>
          <w:sz w:val="24"/>
          <w:szCs w:val="24"/>
        </w:rPr>
        <w:t>Staff.”</w:t>
      </w:r>
      <w:proofErr w:type="gramEnd"/>
      <w:r w:rsidRPr="00CB4624">
        <w:rPr>
          <w:rFonts w:asciiTheme="majorBidi" w:hAnsiTheme="majorBidi" w:cstheme="majorBidi"/>
          <w:bCs/>
          <w:sz w:val="24"/>
          <w:szCs w:val="24"/>
        </w:rPr>
        <w:t xml:space="preserve"> World Bank</w:t>
      </w:r>
      <w:proofErr w:type="gramStart"/>
      <w:r w:rsidRPr="00CB4624">
        <w:rPr>
          <w:rFonts w:asciiTheme="majorBidi" w:hAnsiTheme="majorBidi" w:cstheme="majorBidi"/>
          <w:bCs/>
          <w:sz w:val="24"/>
          <w:szCs w:val="24"/>
        </w:rPr>
        <w:t>,  Sustainable</w:t>
      </w:r>
      <w:proofErr w:type="gramEnd"/>
      <w:r w:rsidRPr="00CB4624">
        <w:rPr>
          <w:rFonts w:asciiTheme="majorBidi" w:hAnsiTheme="majorBidi" w:cstheme="majorBidi"/>
          <w:bCs/>
          <w:sz w:val="24"/>
          <w:szCs w:val="24"/>
        </w:rPr>
        <w:t xml:space="preserve"> Banking with the Poor and Consultative Group to Assist the Poorest, Washington, D.C.</w:t>
      </w:r>
    </w:p>
    <w:p w:rsidR="004B0FFA" w:rsidRPr="00CB4624" w:rsidRDefault="004B0FFA" w:rsidP="004B0FFA">
      <w:pPr>
        <w:autoSpaceDE w:val="0"/>
        <w:autoSpaceDN w:val="0"/>
        <w:adjustRightInd w:val="0"/>
        <w:spacing w:after="0" w:line="240" w:lineRule="auto"/>
        <w:jc w:val="both"/>
        <w:rPr>
          <w:rStyle w:val="apple-style-span"/>
          <w:rFonts w:asciiTheme="majorBidi" w:hAnsiTheme="majorBidi" w:cstheme="majorBidi"/>
          <w:bCs/>
          <w:sz w:val="24"/>
          <w:szCs w:val="24"/>
        </w:rPr>
      </w:pPr>
    </w:p>
    <w:p w:rsidR="005245DB" w:rsidRPr="005245DB" w:rsidRDefault="005245DB" w:rsidP="005245DB">
      <w:pPr>
        <w:pStyle w:val="NoSpacing"/>
        <w:jc w:val="both"/>
        <w:rPr>
          <w:rFonts w:asciiTheme="majorBidi" w:hAnsiTheme="majorBidi" w:cstheme="majorBidi"/>
          <w:bCs/>
          <w:sz w:val="24"/>
          <w:szCs w:val="24"/>
        </w:rPr>
      </w:pPr>
      <w:proofErr w:type="spellStart"/>
      <w:r>
        <w:rPr>
          <w:rFonts w:asciiTheme="majorBidi" w:hAnsiTheme="majorBidi" w:cstheme="majorBidi"/>
          <w:bCs/>
          <w:sz w:val="24"/>
          <w:szCs w:val="24"/>
        </w:rPr>
        <w:t>Honohon</w:t>
      </w:r>
      <w:proofErr w:type="spellEnd"/>
      <w:r>
        <w:rPr>
          <w:rFonts w:asciiTheme="majorBidi" w:hAnsiTheme="majorBidi" w:cstheme="majorBidi"/>
          <w:bCs/>
          <w:sz w:val="24"/>
          <w:szCs w:val="24"/>
        </w:rPr>
        <w:t>, P</w:t>
      </w:r>
      <w:r w:rsidRPr="005245DB">
        <w:rPr>
          <w:rFonts w:asciiTheme="majorBidi" w:hAnsiTheme="majorBidi" w:cstheme="majorBidi"/>
          <w:bCs/>
          <w:sz w:val="24"/>
          <w:szCs w:val="24"/>
        </w:rPr>
        <w:t xml:space="preserve">. </w:t>
      </w:r>
      <w:r w:rsidR="00C01EAF">
        <w:rPr>
          <w:rFonts w:asciiTheme="majorBidi" w:hAnsiTheme="majorBidi" w:cstheme="majorBidi"/>
          <w:bCs/>
          <w:sz w:val="24"/>
          <w:szCs w:val="24"/>
        </w:rPr>
        <w:t>(</w:t>
      </w:r>
      <w:r w:rsidRPr="005245DB">
        <w:rPr>
          <w:rFonts w:asciiTheme="majorBidi" w:hAnsiTheme="majorBidi" w:cstheme="majorBidi"/>
          <w:bCs/>
          <w:sz w:val="24"/>
          <w:szCs w:val="24"/>
        </w:rPr>
        <w:t>2007</w:t>
      </w:r>
      <w:r w:rsidR="00C01EAF">
        <w:rPr>
          <w:rFonts w:asciiTheme="majorBidi" w:hAnsiTheme="majorBidi" w:cstheme="majorBidi"/>
          <w:bCs/>
          <w:sz w:val="24"/>
          <w:szCs w:val="24"/>
        </w:rPr>
        <w:t>),</w:t>
      </w:r>
      <w:r w:rsidRPr="005245DB">
        <w:rPr>
          <w:rFonts w:asciiTheme="majorBidi" w:hAnsiTheme="majorBidi" w:cstheme="majorBidi"/>
          <w:bCs/>
          <w:sz w:val="24"/>
          <w:szCs w:val="24"/>
        </w:rPr>
        <w:t xml:space="preserve"> “Cross Country Variations in Household Access to Financial </w:t>
      </w:r>
    </w:p>
    <w:p w:rsidR="005245DB" w:rsidRDefault="005245DB" w:rsidP="005245DB">
      <w:pPr>
        <w:pStyle w:val="NoSpacing"/>
        <w:jc w:val="both"/>
        <w:rPr>
          <w:rFonts w:asciiTheme="majorBidi" w:hAnsiTheme="majorBidi" w:cstheme="majorBidi"/>
          <w:bCs/>
          <w:sz w:val="24"/>
          <w:szCs w:val="24"/>
        </w:rPr>
      </w:pPr>
      <w:proofErr w:type="gramStart"/>
      <w:r w:rsidRPr="005245DB">
        <w:rPr>
          <w:rFonts w:asciiTheme="majorBidi" w:hAnsiTheme="majorBidi" w:cstheme="majorBidi"/>
          <w:bCs/>
          <w:sz w:val="24"/>
          <w:szCs w:val="24"/>
        </w:rPr>
        <w:t>Services.”</w:t>
      </w:r>
      <w:proofErr w:type="gramEnd"/>
      <w:r w:rsidRPr="005245DB">
        <w:rPr>
          <w:rFonts w:asciiTheme="majorBidi" w:hAnsiTheme="majorBidi" w:cstheme="majorBidi"/>
          <w:bCs/>
          <w:sz w:val="24"/>
          <w:szCs w:val="24"/>
        </w:rPr>
        <w:t xml:space="preserve"> Presented at the World Bank Conference on Access to Finance, Washington, DC, </w:t>
      </w:r>
      <w:proofErr w:type="gramStart"/>
      <w:r w:rsidRPr="005245DB">
        <w:rPr>
          <w:rFonts w:asciiTheme="majorBidi" w:hAnsiTheme="majorBidi" w:cstheme="majorBidi"/>
          <w:bCs/>
          <w:sz w:val="24"/>
          <w:szCs w:val="24"/>
        </w:rPr>
        <w:t>March</w:t>
      </w:r>
      <w:proofErr w:type="gramEnd"/>
      <w:r w:rsidRPr="005245DB">
        <w:rPr>
          <w:rFonts w:asciiTheme="majorBidi" w:hAnsiTheme="majorBidi" w:cstheme="majorBidi"/>
          <w:bCs/>
          <w:sz w:val="24"/>
          <w:szCs w:val="24"/>
        </w:rPr>
        <w:t xml:space="preserve"> 15th 2007.</w:t>
      </w:r>
    </w:p>
    <w:p w:rsidR="005245DB" w:rsidRDefault="005245DB" w:rsidP="004B0FFA">
      <w:pPr>
        <w:pStyle w:val="NoSpacing"/>
        <w:jc w:val="both"/>
        <w:rPr>
          <w:rFonts w:asciiTheme="majorBidi" w:hAnsiTheme="majorBidi" w:cstheme="majorBidi"/>
          <w:bCs/>
          <w:sz w:val="24"/>
          <w:szCs w:val="24"/>
        </w:rPr>
      </w:pPr>
    </w:p>
    <w:p w:rsidR="004B0FFA" w:rsidRPr="00CB4624" w:rsidRDefault="004B0FFA" w:rsidP="004B0FFA">
      <w:pPr>
        <w:pStyle w:val="NoSpacing"/>
        <w:jc w:val="both"/>
        <w:rPr>
          <w:rFonts w:asciiTheme="majorBidi" w:eastAsiaTheme="minorHAnsi" w:hAnsiTheme="majorBidi" w:cstheme="majorBidi"/>
          <w:bCs/>
          <w:sz w:val="24"/>
          <w:szCs w:val="24"/>
        </w:rPr>
      </w:pPr>
      <w:r w:rsidRPr="00CB4624">
        <w:rPr>
          <w:rFonts w:asciiTheme="majorBidi" w:hAnsiTheme="majorBidi" w:cstheme="majorBidi"/>
          <w:bCs/>
          <w:sz w:val="24"/>
          <w:szCs w:val="24"/>
        </w:rPr>
        <w:t xml:space="preserve">Intellecap (2012), “The Changing Face of Indian Microfinance- Inverting-the-Pyramid”, pp 11-12 </w:t>
      </w:r>
      <w:r w:rsidRPr="00CB4624">
        <w:rPr>
          <w:rFonts w:asciiTheme="majorBidi" w:eastAsiaTheme="minorHAnsi" w:hAnsiTheme="majorBidi" w:cstheme="majorBidi"/>
          <w:bCs/>
          <w:sz w:val="24"/>
          <w:szCs w:val="24"/>
        </w:rPr>
        <w:t>Retrieved from http://www.centre-for-microfinance.org/wp-ontent/uploads/2012/06/Inverting-the-Pyramid, accessed on March 03, 2013.</w:t>
      </w:r>
    </w:p>
    <w:p w:rsidR="004B0FFA" w:rsidRPr="00CB4624" w:rsidRDefault="004B0FFA" w:rsidP="004B0FFA">
      <w:pPr>
        <w:pStyle w:val="NoSpacing"/>
        <w:jc w:val="both"/>
        <w:rPr>
          <w:rFonts w:asciiTheme="majorBidi" w:hAnsiTheme="majorBidi" w:cstheme="majorBidi"/>
          <w:bCs/>
          <w:sz w:val="24"/>
          <w:szCs w:val="24"/>
        </w:rPr>
      </w:pPr>
    </w:p>
    <w:p w:rsidR="004B0FFA" w:rsidRPr="00CB4624" w:rsidRDefault="004B0FFA" w:rsidP="004B0FFA">
      <w:pPr>
        <w:autoSpaceDE w:val="0"/>
        <w:autoSpaceDN w:val="0"/>
        <w:adjustRightInd w:val="0"/>
        <w:spacing w:after="0" w:line="240" w:lineRule="auto"/>
        <w:jc w:val="both"/>
        <w:rPr>
          <w:rFonts w:asciiTheme="majorBidi" w:hAnsiTheme="majorBidi" w:cstheme="majorBidi"/>
          <w:bCs/>
          <w:sz w:val="24"/>
          <w:szCs w:val="24"/>
        </w:rPr>
      </w:pPr>
      <w:r w:rsidRPr="00CB4624">
        <w:rPr>
          <w:rFonts w:asciiTheme="majorBidi" w:hAnsiTheme="majorBidi" w:cstheme="majorBidi"/>
          <w:bCs/>
          <w:sz w:val="24"/>
          <w:szCs w:val="24"/>
        </w:rPr>
        <w:t xml:space="preserve">Iqbal, M. and </w:t>
      </w:r>
      <w:proofErr w:type="spellStart"/>
      <w:r w:rsidRPr="00CB4624">
        <w:rPr>
          <w:rFonts w:asciiTheme="majorBidi" w:hAnsiTheme="majorBidi" w:cstheme="majorBidi"/>
          <w:bCs/>
          <w:sz w:val="24"/>
          <w:szCs w:val="24"/>
        </w:rPr>
        <w:t>Molyneux</w:t>
      </w:r>
      <w:proofErr w:type="spellEnd"/>
      <w:r w:rsidRPr="00CB4624">
        <w:rPr>
          <w:rFonts w:asciiTheme="majorBidi" w:hAnsiTheme="majorBidi" w:cstheme="majorBidi"/>
          <w:bCs/>
          <w:sz w:val="24"/>
          <w:szCs w:val="24"/>
        </w:rPr>
        <w:t>, P. (2005), Thirty Years of Islamic Banking: History, Performance and Prospects, Palgrave Macmillan, New York, NY.</w:t>
      </w:r>
    </w:p>
    <w:p w:rsidR="004B0FFA" w:rsidRPr="00CB4624" w:rsidRDefault="004B0FFA" w:rsidP="004B0FFA">
      <w:pPr>
        <w:autoSpaceDE w:val="0"/>
        <w:autoSpaceDN w:val="0"/>
        <w:adjustRightInd w:val="0"/>
        <w:spacing w:after="0" w:line="240" w:lineRule="auto"/>
        <w:jc w:val="both"/>
        <w:rPr>
          <w:rFonts w:asciiTheme="majorBidi" w:hAnsiTheme="majorBidi" w:cstheme="majorBidi"/>
          <w:bCs/>
          <w:sz w:val="24"/>
          <w:szCs w:val="24"/>
        </w:rPr>
      </w:pPr>
    </w:p>
    <w:p w:rsidR="004B0FFA" w:rsidRPr="00CB4624" w:rsidRDefault="004B0FFA" w:rsidP="004B0FFA">
      <w:pPr>
        <w:pStyle w:val="Default"/>
        <w:jc w:val="both"/>
        <w:rPr>
          <w:rFonts w:asciiTheme="majorBidi" w:hAnsiTheme="majorBidi" w:cstheme="majorBidi"/>
          <w:bCs/>
          <w:color w:val="auto"/>
        </w:rPr>
      </w:pPr>
      <w:proofErr w:type="spellStart"/>
      <w:r w:rsidRPr="00CB4624">
        <w:rPr>
          <w:rFonts w:asciiTheme="majorBidi" w:hAnsiTheme="majorBidi" w:cstheme="majorBidi"/>
          <w:bCs/>
          <w:color w:val="auto"/>
        </w:rPr>
        <w:lastRenderedPageBreak/>
        <w:t>Kahf</w:t>
      </w:r>
      <w:proofErr w:type="spellEnd"/>
      <w:r w:rsidRPr="00CB4624">
        <w:rPr>
          <w:rFonts w:asciiTheme="majorBidi" w:hAnsiTheme="majorBidi" w:cstheme="majorBidi"/>
          <w:bCs/>
          <w:color w:val="auto"/>
        </w:rPr>
        <w:t xml:space="preserve">, M.(2003) “The Role of </w:t>
      </w:r>
      <w:proofErr w:type="spellStart"/>
      <w:r w:rsidRPr="00CB4624">
        <w:rPr>
          <w:rFonts w:asciiTheme="majorBidi" w:hAnsiTheme="majorBidi" w:cstheme="majorBidi"/>
          <w:bCs/>
          <w:color w:val="auto"/>
        </w:rPr>
        <w:t>Waqf</w:t>
      </w:r>
      <w:proofErr w:type="spellEnd"/>
      <w:r w:rsidRPr="00CB4624">
        <w:rPr>
          <w:rFonts w:asciiTheme="majorBidi" w:hAnsiTheme="majorBidi" w:cstheme="majorBidi"/>
          <w:bCs/>
          <w:color w:val="auto"/>
        </w:rPr>
        <w:t xml:space="preserve"> in Improving the </w:t>
      </w:r>
      <w:proofErr w:type="spellStart"/>
      <w:r w:rsidRPr="00CB4624">
        <w:rPr>
          <w:rFonts w:asciiTheme="majorBidi" w:hAnsiTheme="majorBidi" w:cstheme="majorBidi"/>
          <w:bCs/>
          <w:color w:val="auto"/>
        </w:rPr>
        <w:t>Ummah</w:t>
      </w:r>
      <w:proofErr w:type="spellEnd"/>
      <w:r w:rsidRPr="00CB4624">
        <w:rPr>
          <w:rFonts w:asciiTheme="majorBidi" w:hAnsiTheme="majorBidi" w:cstheme="majorBidi"/>
          <w:bCs/>
          <w:color w:val="auto"/>
        </w:rPr>
        <w:t xml:space="preserve"> Welfare” Presented to International Seminar on “</w:t>
      </w:r>
      <w:proofErr w:type="spellStart"/>
      <w:r w:rsidRPr="00CB4624">
        <w:rPr>
          <w:rFonts w:asciiTheme="majorBidi" w:hAnsiTheme="majorBidi" w:cstheme="majorBidi"/>
          <w:bCs/>
          <w:color w:val="auto"/>
        </w:rPr>
        <w:t>Waqf</w:t>
      </w:r>
      <w:proofErr w:type="spellEnd"/>
      <w:r w:rsidRPr="00CB4624">
        <w:rPr>
          <w:rFonts w:asciiTheme="majorBidi" w:hAnsiTheme="majorBidi" w:cstheme="majorBidi"/>
          <w:bCs/>
          <w:color w:val="auto"/>
        </w:rPr>
        <w:t xml:space="preserve"> as a Private Legal Body” organized by the Islamic University of north Sumatra, Medan, Indonesia.</w:t>
      </w:r>
    </w:p>
    <w:p w:rsidR="004B0FFA" w:rsidRPr="00CB4624" w:rsidRDefault="004B0FFA" w:rsidP="004B0FFA">
      <w:pPr>
        <w:pStyle w:val="Default"/>
        <w:jc w:val="both"/>
        <w:rPr>
          <w:rFonts w:asciiTheme="majorBidi" w:hAnsiTheme="majorBidi" w:cstheme="majorBidi"/>
          <w:bCs/>
          <w:color w:val="auto"/>
        </w:rPr>
      </w:pPr>
    </w:p>
    <w:p w:rsidR="004B0FFA" w:rsidRPr="00CB4624" w:rsidRDefault="004B0FFA" w:rsidP="004B0FFA">
      <w:pPr>
        <w:pStyle w:val="Default"/>
        <w:jc w:val="both"/>
        <w:rPr>
          <w:rFonts w:asciiTheme="majorBidi" w:hAnsiTheme="majorBidi" w:cstheme="majorBidi"/>
          <w:bCs/>
          <w:color w:val="auto"/>
        </w:rPr>
      </w:pPr>
      <w:proofErr w:type="gramStart"/>
      <w:r w:rsidRPr="00CB4624">
        <w:rPr>
          <w:rFonts w:asciiTheme="majorBidi" w:hAnsiTheme="majorBidi" w:cstheme="majorBidi"/>
          <w:bCs/>
          <w:color w:val="auto"/>
        </w:rPr>
        <w:t xml:space="preserve">Karim, </w:t>
      </w:r>
      <w:proofErr w:type="spellStart"/>
      <w:r w:rsidRPr="00CB4624">
        <w:rPr>
          <w:rFonts w:asciiTheme="majorBidi" w:hAnsiTheme="majorBidi" w:cstheme="majorBidi"/>
          <w:bCs/>
          <w:color w:val="auto"/>
        </w:rPr>
        <w:t>N.Tarazi</w:t>
      </w:r>
      <w:proofErr w:type="spellEnd"/>
      <w:r w:rsidRPr="00CB4624">
        <w:rPr>
          <w:rFonts w:asciiTheme="majorBidi" w:hAnsiTheme="majorBidi" w:cstheme="majorBidi"/>
          <w:bCs/>
          <w:color w:val="auto"/>
        </w:rPr>
        <w:t xml:space="preserve">, M. and </w:t>
      </w:r>
      <w:proofErr w:type="spellStart"/>
      <w:r w:rsidRPr="00CB4624">
        <w:rPr>
          <w:rFonts w:asciiTheme="majorBidi" w:hAnsiTheme="majorBidi" w:cstheme="majorBidi"/>
          <w:bCs/>
          <w:color w:val="auto"/>
        </w:rPr>
        <w:t>Reille</w:t>
      </w:r>
      <w:proofErr w:type="spellEnd"/>
      <w:r w:rsidRPr="00CB4624">
        <w:rPr>
          <w:rFonts w:asciiTheme="majorBidi" w:hAnsiTheme="majorBidi" w:cstheme="majorBidi"/>
          <w:bCs/>
          <w:color w:val="auto"/>
        </w:rPr>
        <w:t>, X.</w:t>
      </w:r>
      <w:proofErr w:type="gramEnd"/>
      <w:r w:rsidRPr="00CB4624">
        <w:rPr>
          <w:rFonts w:asciiTheme="majorBidi" w:hAnsiTheme="majorBidi" w:cstheme="majorBidi"/>
          <w:bCs/>
          <w:color w:val="auto"/>
        </w:rPr>
        <w:t xml:space="preserve">  (2008). “Islamic Microfinance: An Emerging Market Niche”, </w:t>
      </w:r>
      <w:proofErr w:type="gramStart"/>
      <w:r w:rsidRPr="00CB4624">
        <w:rPr>
          <w:rFonts w:asciiTheme="majorBidi" w:hAnsiTheme="majorBidi" w:cstheme="majorBidi"/>
          <w:bCs/>
          <w:color w:val="auto"/>
        </w:rPr>
        <w:t>The</w:t>
      </w:r>
      <w:proofErr w:type="gramEnd"/>
      <w:r w:rsidRPr="00CB4624">
        <w:rPr>
          <w:rFonts w:asciiTheme="majorBidi" w:hAnsiTheme="majorBidi" w:cstheme="majorBidi"/>
          <w:bCs/>
          <w:color w:val="auto"/>
        </w:rPr>
        <w:t xml:space="preserve"> Consultative Group to Assist the Poor (CGAP) Focus Note, Washington D.C., USA </w:t>
      </w:r>
    </w:p>
    <w:p w:rsidR="004B0FFA" w:rsidRPr="00CB4624" w:rsidRDefault="004B0FFA" w:rsidP="004B0FFA">
      <w:pPr>
        <w:pStyle w:val="Default"/>
        <w:jc w:val="both"/>
        <w:rPr>
          <w:rFonts w:asciiTheme="majorBidi" w:hAnsiTheme="majorBidi" w:cstheme="majorBidi"/>
          <w:bCs/>
          <w:color w:val="auto"/>
        </w:rPr>
      </w:pPr>
    </w:p>
    <w:p w:rsidR="004B0FFA" w:rsidRPr="00CB4624" w:rsidRDefault="004B0FFA" w:rsidP="004B0FFA">
      <w:pPr>
        <w:pStyle w:val="Default"/>
        <w:rPr>
          <w:rFonts w:asciiTheme="majorBidi" w:hAnsiTheme="majorBidi" w:cstheme="majorBidi"/>
          <w:bCs/>
          <w:color w:val="auto"/>
        </w:rPr>
      </w:pPr>
      <w:r w:rsidRPr="00CB4624">
        <w:rPr>
          <w:rFonts w:asciiTheme="majorBidi" w:hAnsiTheme="majorBidi" w:cstheme="majorBidi"/>
          <w:bCs/>
          <w:color w:val="auto"/>
        </w:rPr>
        <w:t xml:space="preserve">KPMG (2010), “India </w:t>
      </w:r>
      <w:proofErr w:type="spellStart"/>
      <w:r w:rsidRPr="00CB4624">
        <w:rPr>
          <w:rFonts w:asciiTheme="majorBidi" w:hAnsiTheme="majorBidi" w:cstheme="majorBidi"/>
          <w:bCs/>
          <w:color w:val="auto"/>
        </w:rPr>
        <w:t>Shariah</w:t>
      </w:r>
      <w:proofErr w:type="spellEnd"/>
      <w:r w:rsidRPr="00CB4624">
        <w:rPr>
          <w:rFonts w:asciiTheme="majorBidi" w:hAnsiTheme="majorBidi" w:cstheme="majorBidi"/>
          <w:bCs/>
          <w:color w:val="auto"/>
        </w:rPr>
        <w:t xml:space="preserve"> Finance Summit 2010, New Delhi”, 26-28 April</w:t>
      </w:r>
      <w:proofErr w:type="gramStart"/>
      <w:r w:rsidRPr="00CB4624">
        <w:rPr>
          <w:rFonts w:asciiTheme="majorBidi" w:hAnsiTheme="majorBidi" w:cstheme="majorBidi"/>
          <w:bCs/>
          <w:color w:val="auto"/>
        </w:rPr>
        <w:t>,PP22</w:t>
      </w:r>
      <w:proofErr w:type="gramEnd"/>
    </w:p>
    <w:p w:rsidR="004B0FFA" w:rsidRPr="00CB4624" w:rsidRDefault="004B0FFA" w:rsidP="004B0FFA">
      <w:pPr>
        <w:pStyle w:val="Default"/>
        <w:rPr>
          <w:rFonts w:asciiTheme="majorBidi" w:eastAsiaTheme="minorEastAsia" w:hAnsiTheme="majorBidi" w:cstheme="majorBidi"/>
          <w:bCs/>
          <w:color w:val="auto"/>
        </w:rPr>
      </w:pPr>
      <w:r w:rsidRPr="00CB4624">
        <w:rPr>
          <w:rFonts w:asciiTheme="majorBidi" w:hAnsiTheme="majorBidi" w:cstheme="majorBidi"/>
          <w:bCs/>
          <w:color w:val="auto"/>
        </w:rPr>
        <w:t>Retrieved from</w:t>
      </w:r>
      <w:r w:rsidRPr="00CB4624">
        <w:rPr>
          <w:rFonts w:asciiTheme="majorBidi" w:eastAsiaTheme="minorEastAsia" w:hAnsiTheme="majorBidi" w:cstheme="majorBidi"/>
          <w:bCs/>
          <w:color w:val="auto"/>
        </w:rPr>
        <w:t xml:space="preserve"> </w:t>
      </w:r>
      <w:hyperlink r:id="rId17" w:history="1">
        <w:r w:rsidRPr="00CB4624">
          <w:rPr>
            <w:rFonts w:asciiTheme="majorBidi" w:eastAsiaTheme="minorEastAsia" w:hAnsiTheme="majorBidi" w:cstheme="majorBidi"/>
            <w:bCs/>
            <w:color w:val="auto"/>
          </w:rPr>
          <w:t>http://www.tasis.in/admin/brofile/KPMG%20TASIS%20Booklet.pdf</w:t>
        </w:r>
      </w:hyperlink>
    </w:p>
    <w:p w:rsidR="004B0FFA" w:rsidRPr="00CB4624" w:rsidRDefault="004B0FFA" w:rsidP="004B0FFA">
      <w:pPr>
        <w:pStyle w:val="Default"/>
        <w:rPr>
          <w:rFonts w:asciiTheme="majorBidi" w:hAnsiTheme="majorBidi" w:cstheme="majorBidi"/>
          <w:bCs/>
          <w:color w:val="auto"/>
        </w:rPr>
      </w:pPr>
    </w:p>
    <w:p w:rsidR="004B0FFA" w:rsidRPr="00CB4624" w:rsidRDefault="004B0FFA" w:rsidP="004B0FFA">
      <w:pPr>
        <w:pStyle w:val="Default"/>
        <w:jc w:val="both"/>
        <w:rPr>
          <w:rFonts w:asciiTheme="majorBidi" w:hAnsiTheme="majorBidi" w:cstheme="majorBidi"/>
          <w:bCs/>
          <w:color w:val="auto"/>
        </w:rPr>
      </w:pPr>
      <w:r w:rsidRPr="00CB4624">
        <w:rPr>
          <w:rFonts w:asciiTheme="majorBidi" w:hAnsiTheme="majorBidi" w:cstheme="majorBidi"/>
          <w:bCs/>
          <w:color w:val="auto"/>
        </w:rPr>
        <w:t>MDGs</w:t>
      </w:r>
      <w:proofErr w:type="gramStart"/>
      <w:r w:rsidRPr="00CB4624">
        <w:rPr>
          <w:rFonts w:asciiTheme="majorBidi" w:hAnsiTheme="majorBidi" w:cstheme="majorBidi"/>
          <w:bCs/>
          <w:color w:val="auto"/>
        </w:rPr>
        <w:t>,(</w:t>
      </w:r>
      <w:proofErr w:type="gramEnd"/>
      <w:r w:rsidRPr="00CB4624">
        <w:rPr>
          <w:rFonts w:asciiTheme="majorBidi" w:hAnsiTheme="majorBidi" w:cstheme="majorBidi"/>
          <w:bCs/>
          <w:color w:val="auto"/>
        </w:rPr>
        <w:t xml:space="preserve">2000) “Millennium Development Goals of the United Nations Millennium Declaration”. </w:t>
      </w:r>
      <w:proofErr w:type="gramStart"/>
      <w:r w:rsidRPr="00CB4624">
        <w:rPr>
          <w:rFonts w:asciiTheme="majorBidi" w:hAnsiTheme="majorBidi" w:cstheme="majorBidi"/>
          <w:bCs/>
          <w:color w:val="auto"/>
        </w:rPr>
        <w:t>website</w:t>
      </w:r>
      <w:proofErr w:type="gramEnd"/>
      <w:r w:rsidRPr="00CB4624">
        <w:rPr>
          <w:rFonts w:asciiTheme="majorBidi" w:hAnsiTheme="majorBidi" w:cstheme="majorBidi"/>
          <w:bCs/>
          <w:color w:val="auto"/>
        </w:rPr>
        <w:t xml:space="preserve">: http://www.un.org/millenniumgoals/ </w:t>
      </w:r>
    </w:p>
    <w:p w:rsidR="004B0FFA" w:rsidRPr="00CB4624" w:rsidRDefault="004B0FFA" w:rsidP="004B0FFA">
      <w:pPr>
        <w:pStyle w:val="Default"/>
        <w:jc w:val="both"/>
        <w:rPr>
          <w:rFonts w:asciiTheme="majorBidi" w:hAnsiTheme="majorBidi" w:cstheme="majorBidi"/>
          <w:bCs/>
          <w:color w:val="auto"/>
        </w:rPr>
      </w:pPr>
    </w:p>
    <w:p w:rsidR="004B0FFA" w:rsidRPr="00CB4624" w:rsidRDefault="004B0FFA" w:rsidP="004B0FFA">
      <w:pPr>
        <w:pStyle w:val="Default"/>
        <w:jc w:val="both"/>
        <w:rPr>
          <w:rFonts w:asciiTheme="majorBidi" w:hAnsiTheme="majorBidi" w:cstheme="majorBidi"/>
          <w:bCs/>
          <w:color w:val="auto"/>
        </w:rPr>
      </w:pPr>
      <w:proofErr w:type="spellStart"/>
      <w:r w:rsidRPr="00CB4624">
        <w:rPr>
          <w:rFonts w:asciiTheme="majorBidi" w:hAnsiTheme="majorBidi" w:cstheme="majorBidi"/>
          <w:bCs/>
          <w:color w:val="auto"/>
        </w:rPr>
        <w:t>Obaidullah</w:t>
      </w:r>
      <w:proofErr w:type="gramStart"/>
      <w:r w:rsidRPr="00CB4624">
        <w:rPr>
          <w:rFonts w:asciiTheme="majorBidi" w:hAnsiTheme="majorBidi" w:cstheme="majorBidi"/>
          <w:bCs/>
          <w:color w:val="auto"/>
        </w:rPr>
        <w:t>,M</w:t>
      </w:r>
      <w:proofErr w:type="spellEnd"/>
      <w:proofErr w:type="gramEnd"/>
      <w:r w:rsidRPr="00CB4624">
        <w:rPr>
          <w:rFonts w:asciiTheme="majorBidi" w:hAnsiTheme="majorBidi" w:cstheme="majorBidi"/>
          <w:bCs/>
          <w:color w:val="auto"/>
        </w:rPr>
        <w:t>.(2008).“</w:t>
      </w:r>
      <w:proofErr w:type="gramStart"/>
      <w:r w:rsidRPr="00CB4624">
        <w:rPr>
          <w:rFonts w:asciiTheme="majorBidi" w:hAnsiTheme="majorBidi" w:cstheme="majorBidi"/>
          <w:bCs/>
          <w:color w:val="auto"/>
        </w:rPr>
        <w:t>Islamic Microfinance Development Challenges and Initiatives”, Islamic Research Training Institute, Islamic Development Bank, Jeddah.</w:t>
      </w:r>
      <w:proofErr w:type="gramEnd"/>
    </w:p>
    <w:p w:rsidR="004B0FFA" w:rsidRPr="00CB4624" w:rsidRDefault="004B0FFA" w:rsidP="004B0FFA">
      <w:pPr>
        <w:pStyle w:val="Default"/>
        <w:jc w:val="both"/>
        <w:rPr>
          <w:rFonts w:asciiTheme="majorBidi" w:hAnsiTheme="majorBidi" w:cstheme="majorBidi"/>
          <w:bCs/>
          <w:color w:val="auto"/>
        </w:rPr>
      </w:pPr>
    </w:p>
    <w:p w:rsidR="004B0FFA" w:rsidRPr="00CB4624" w:rsidRDefault="004B0FFA" w:rsidP="004B0FFA">
      <w:pPr>
        <w:pStyle w:val="Default"/>
        <w:jc w:val="both"/>
        <w:rPr>
          <w:rFonts w:asciiTheme="majorBidi" w:hAnsiTheme="majorBidi" w:cstheme="majorBidi"/>
          <w:bCs/>
          <w:color w:val="auto"/>
        </w:rPr>
      </w:pPr>
      <w:proofErr w:type="spellStart"/>
      <w:r w:rsidRPr="00CB4624">
        <w:rPr>
          <w:rFonts w:asciiTheme="majorBidi" w:hAnsiTheme="majorBidi" w:cstheme="majorBidi"/>
          <w:bCs/>
          <w:color w:val="auto"/>
        </w:rPr>
        <w:t>Obaidullah</w:t>
      </w:r>
      <w:proofErr w:type="spellEnd"/>
      <w:r w:rsidRPr="00CB4624">
        <w:rPr>
          <w:rFonts w:asciiTheme="majorBidi" w:hAnsiTheme="majorBidi" w:cstheme="majorBidi"/>
          <w:bCs/>
          <w:color w:val="auto"/>
        </w:rPr>
        <w:t>, M</w:t>
      </w:r>
      <w:proofErr w:type="gramStart"/>
      <w:r w:rsidRPr="00CB4624">
        <w:rPr>
          <w:rFonts w:asciiTheme="majorBidi" w:hAnsiTheme="majorBidi" w:cstheme="majorBidi"/>
          <w:bCs/>
          <w:color w:val="auto"/>
        </w:rPr>
        <w:t>.(</w:t>
      </w:r>
      <w:proofErr w:type="gramEnd"/>
      <w:r w:rsidRPr="00CB4624">
        <w:rPr>
          <w:rFonts w:asciiTheme="majorBidi" w:hAnsiTheme="majorBidi" w:cstheme="majorBidi"/>
          <w:bCs/>
          <w:color w:val="auto"/>
        </w:rPr>
        <w:t xml:space="preserve">2008a). “Islam, Poverty and Microfinance, Best Practices”, IBF NET: The Islamic Business &amp; Finance Network. </w:t>
      </w:r>
    </w:p>
    <w:p w:rsidR="004B0FFA" w:rsidRPr="00CB4624" w:rsidRDefault="004B0FFA" w:rsidP="004B0FFA">
      <w:pPr>
        <w:pStyle w:val="Default"/>
        <w:jc w:val="both"/>
        <w:rPr>
          <w:rFonts w:asciiTheme="majorBidi" w:hAnsiTheme="majorBidi" w:cstheme="majorBidi"/>
          <w:bCs/>
          <w:color w:val="auto"/>
        </w:rPr>
      </w:pPr>
    </w:p>
    <w:p w:rsidR="004B0FFA" w:rsidRPr="00CB4624" w:rsidRDefault="004B0FFA" w:rsidP="004B0FFA">
      <w:pPr>
        <w:pStyle w:val="Default"/>
        <w:jc w:val="both"/>
        <w:rPr>
          <w:rFonts w:asciiTheme="majorBidi" w:hAnsiTheme="majorBidi" w:cstheme="majorBidi"/>
          <w:bCs/>
          <w:color w:val="auto"/>
        </w:rPr>
      </w:pPr>
      <w:proofErr w:type="spellStart"/>
      <w:r w:rsidRPr="00CB4624">
        <w:rPr>
          <w:rFonts w:asciiTheme="majorBidi" w:hAnsiTheme="majorBidi" w:cstheme="majorBidi"/>
          <w:bCs/>
          <w:color w:val="auto"/>
        </w:rPr>
        <w:t>Obaidullah</w:t>
      </w:r>
      <w:proofErr w:type="gramStart"/>
      <w:r w:rsidRPr="00CB4624">
        <w:rPr>
          <w:rFonts w:asciiTheme="majorBidi" w:hAnsiTheme="majorBidi" w:cstheme="majorBidi"/>
          <w:bCs/>
          <w:color w:val="auto"/>
        </w:rPr>
        <w:t>,M</w:t>
      </w:r>
      <w:proofErr w:type="spellEnd"/>
      <w:proofErr w:type="gramEnd"/>
      <w:r w:rsidRPr="00CB4624">
        <w:rPr>
          <w:rFonts w:asciiTheme="majorBidi" w:hAnsiTheme="majorBidi" w:cstheme="majorBidi"/>
          <w:bCs/>
          <w:color w:val="auto"/>
        </w:rPr>
        <w:t xml:space="preserve">. (2008b). “Introduction to Islamic Microfinance”, IBF NET: The Islamic Business &amp; Finance Network. </w:t>
      </w:r>
    </w:p>
    <w:p w:rsidR="004B0FFA" w:rsidRPr="00CB4624" w:rsidRDefault="004B0FFA" w:rsidP="004B0FFA">
      <w:pPr>
        <w:pStyle w:val="Default"/>
        <w:jc w:val="both"/>
        <w:rPr>
          <w:rFonts w:asciiTheme="majorBidi" w:hAnsiTheme="majorBidi" w:cstheme="majorBidi"/>
          <w:bCs/>
          <w:color w:val="auto"/>
        </w:rPr>
      </w:pPr>
    </w:p>
    <w:p w:rsidR="004B0FFA" w:rsidRPr="00CB4624" w:rsidRDefault="004B0FFA" w:rsidP="004B0FFA">
      <w:pPr>
        <w:pStyle w:val="Default"/>
        <w:jc w:val="both"/>
        <w:rPr>
          <w:rFonts w:asciiTheme="majorBidi" w:hAnsiTheme="majorBidi" w:cstheme="majorBidi"/>
          <w:bCs/>
          <w:color w:val="auto"/>
        </w:rPr>
      </w:pPr>
      <w:r w:rsidRPr="00CB4624">
        <w:rPr>
          <w:rFonts w:asciiTheme="majorBidi" w:hAnsiTheme="majorBidi" w:cstheme="majorBidi"/>
          <w:bCs/>
          <w:color w:val="auto"/>
        </w:rPr>
        <w:t xml:space="preserve">Omar, A. (2011). </w:t>
      </w:r>
      <w:proofErr w:type="gramStart"/>
      <w:r w:rsidRPr="00CB4624">
        <w:rPr>
          <w:rFonts w:asciiTheme="majorBidi" w:hAnsiTheme="majorBidi" w:cstheme="majorBidi"/>
          <w:bCs/>
          <w:color w:val="auto"/>
        </w:rPr>
        <w:t>“Islamic Banking a Metter of Choice” Path Bulletin, Issue 13, Path-Solutions, Malaysia.</w:t>
      </w:r>
      <w:proofErr w:type="gramEnd"/>
    </w:p>
    <w:p w:rsidR="004B0FFA" w:rsidRPr="00CB4624" w:rsidRDefault="004B0FFA" w:rsidP="004B0FFA">
      <w:pPr>
        <w:pStyle w:val="Default"/>
        <w:jc w:val="both"/>
        <w:rPr>
          <w:rFonts w:asciiTheme="majorBidi" w:hAnsiTheme="majorBidi" w:cstheme="majorBidi"/>
          <w:bCs/>
          <w:color w:val="auto"/>
        </w:rPr>
      </w:pPr>
    </w:p>
    <w:p w:rsidR="004B0FFA" w:rsidRPr="00CB4624" w:rsidRDefault="004B0FFA" w:rsidP="004B0FFA">
      <w:pPr>
        <w:pStyle w:val="Default"/>
        <w:jc w:val="both"/>
        <w:rPr>
          <w:rStyle w:val="Hyperlink"/>
          <w:rFonts w:asciiTheme="majorBidi" w:hAnsiTheme="majorBidi" w:cstheme="majorBidi"/>
          <w:bCs/>
          <w:color w:val="auto"/>
          <w:u w:val="none"/>
        </w:rPr>
      </w:pPr>
      <w:proofErr w:type="gramStart"/>
      <w:r w:rsidRPr="00CB4624">
        <w:rPr>
          <w:rFonts w:asciiTheme="majorBidi" w:hAnsiTheme="majorBidi" w:cstheme="majorBidi"/>
          <w:bCs/>
          <w:color w:val="auto"/>
        </w:rPr>
        <w:t>Pew Research Center, (2011)</w:t>
      </w:r>
      <w:r w:rsidRPr="00CB4624">
        <w:rPr>
          <w:rStyle w:val="apple-converted-space"/>
          <w:rFonts w:asciiTheme="majorBidi" w:hAnsiTheme="majorBidi" w:cstheme="majorBidi"/>
          <w:bCs/>
          <w:color w:val="auto"/>
          <w:shd w:val="clear" w:color="auto" w:fill="FFFFFF"/>
        </w:rPr>
        <w:t> </w:t>
      </w:r>
      <w:r w:rsidRPr="00CB4624">
        <w:rPr>
          <w:rFonts w:asciiTheme="majorBidi" w:hAnsiTheme="majorBidi" w:cstheme="majorBidi"/>
          <w:bCs/>
          <w:color w:val="auto"/>
          <w:shd w:val="clear" w:color="auto" w:fill="FFFFFF"/>
        </w:rPr>
        <w:t>“The Future of the Global Muslim Population”, Washington, DC.</w:t>
      </w:r>
      <w:proofErr w:type="gramEnd"/>
      <w:r w:rsidRPr="00CB4624">
        <w:rPr>
          <w:rFonts w:asciiTheme="majorBidi" w:hAnsiTheme="majorBidi" w:cstheme="majorBidi"/>
          <w:bCs/>
          <w:color w:val="auto"/>
          <w:shd w:val="clear" w:color="auto" w:fill="FFFFFF"/>
        </w:rPr>
        <w:t xml:space="preserve"> </w:t>
      </w:r>
      <w:hyperlink r:id="rId18" w:history="1">
        <w:r w:rsidRPr="00CB4624">
          <w:rPr>
            <w:rStyle w:val="Hyperlink"/>
            <w:rFonts w:asciiTheme="majorBidi" w:hAnsiTheme="majorBidi" w:cstheme="majorBidi"/>
            <w:bCs/>
            <w:color w:val="auto"/>
            <w:u w:val="none"/>
          </w:rPr>
          <w:t>http://www.pewforum.org/The-Future-of-the-Global-Muslim-Population.aspx</w:t>
        </w:r>
      </w:hyperlink>
      <w:r w:rsidRPr="00CB4624">
        <w:rPr>
          <w:rStyle w:val="Hyperlink"/>
          <w:rFonts w:asciiTheme="majorBidi" w:hAnsiTheme="majorBidi" w:cstheme="majorBidi"/>
          <w:bCs/>
          <w:color w:val="auto"/>
          <w:u w:val="none"/>
        </w:rPr>
        <w:t xml:space="preserve"> </w:t>
      </w:r>
      <w:r w:rsidRPr="00CB4624">
        <w:rPr>
          <w:rFonts w:asciiTheme="majorBidi" w:hAnsiTheme="majorBidi" w:cstheme="majorBidi"/>
          <w:bCs/>
          <w:color w:val="auto"/>
          <w:shd w:val="clear" w:color="auto" w:fill="FFFFFF"/>
        </w:rPr>
        <w:t>Retrieved 15 April, 2012</w:t>
      </w:r>
    </w:p>
    <w:p w:rsidR="004B0FFA" w:rsidRPr="00CB4624" w:rsidRDefault="004B0FFA" w:rsidP="004B0FFA">
      <w:pPr>
        <w:autoSpaceDE w:val="0"/>
        <w:autoSpaceDN w:val="0"/>
        <w:adjustRightInd w:val="0"/>
        <w:spacing w:after="0" w:line="240" w:lineRule="auto"/>
        <w:jc w:val="both"/>
        <w:rPr>
          <w:rStyle w:val="Hyperlink"/>
          <w:rFonts w:asciiTheme="majorBidi" w:eastAsia="Calibri" w:hAnsiTheme="majorBidi" w:cstheme="majorBidi"/>
          <w:bCs/>
          <w:color w:val="auto"/>
          <w:sz w:val="24"/>
          <w:szCs w:val="24"/>
          <w:u w:val="none"/>
        </w:rPr>
      </w:pPr>
    </w:p>
    <w:p w:rsidR="004B0FFA" w:rsidRPr="00CB4624" w:rsidRDefault="004B0FFA" w:rsidP="004B0FFA">
      <w:pPr>
        <w:autoSpaceDE w:val="0"/>
        <w:autoSpaceDN w:val="0"/>
        <w:adjustRightInd w:val="0"/>
        <w:spacing w:after="0" w:line="240" w:lineRule="auto"/>
        <w:jc w:val="both"/>
        <w:rPr>
          <w:rStyle w:val="Hyperlink"/>
          <w:rFonts w:asciiTheme="majorBidi" w:hAnsiTheme="majorBidi" w:cstheme="majorBidi"/>
          <w:bCs/>
          <w:color w:val="auto"/>
          <w:sz w:val="24"/>
          <w:szCs w:val="24"/>
          <w:u w:val="none"/>
        </w:rPr>
      </w:pPr>
      <w:proofErr w:type="spellStart"/>
      <w:r w:rsidRPr="00CB4624">
        <w:rPr>
          <w:rFonts w:asciiTheme="majorBidi" w:hAnsiTheme="majorBidi" w:cstheme="majorBidi"/>
          <w:bCs/>
          <w:sz w:val="24"/>
          <w:szCs w:val="24"/>
        </w:rPr>
        <w:t>Sachar</w:t>
      </w:r>
      <w:proofErr w:type="spellEnd"/>
      <w:r w:rsidRPr="00CB4624">
        <w:rPr>
          <w:rFonts w:asciiTheme="majorBidi" w:hAnsiTheme="majorBidi" w:cstheme="majorBidi"/>
          <w:bCs/>
          <w:sz w:val="24"/>
          <w:szCs w:val="24"/>
        </w:rPr>
        <w:t>, J.R</w:t>
      </w:r>
      <w:proofErr w:type="gramStart"/>
      <w:r w:rsidRPr="00CB4624">
        <w:rPr>
          <w:rFonts w:asciiTheme="majorBidi" w:hAnsiTheme="majorBidi" w:cstheme="majorBidi"/>
          <w:bCs/>
          <w:sz w:val="24"/>
          <w:szCs w:val="24"/>
        </w:rPr>
        <w:t>.(</w:t>
      </w:r>
      <w:proofErr w:type="gramEnd"/>
      <w:r w:rsidRPr="00CB4624">
        <w:rPr>
          <w:rFonts w:asciiTheme="majorBidi" w:hAnsiTheme="majorBidi" w:cstheme="majorBidi"/>
          <w:bCs/>
          <w:sz w:val="24"/>
          <w:szCs w:val="24"/>
        </w:rPr>
        <w:t xml:space="preserve">2006). </w:t>
      </w:r>
      <w:proofErr w:type="gramStart"/>
      <w:r w:rsidRPr="00CB4624">
        <w:rPr>
          <w:rFonts w:asciiTheme="majorBidi" w:hAnsiTheme="majorBidi" w:cstheme="majorBidi"/>
          <w:bCs/>
          <w:sz w:val="24"/>
          <w:szCs w:val="24"/>
        </w:rPr>
        <w:t>“Social, Economic and Educational Status of the Muslim Community in India” Prime Minister’s High Level Committee, Cabinet Secretariat, Government of India.</w:t>
      </w:r>
      <w:proofErr w:type="gramEnd"/>
      <w:r w:rsidRPr="00CB4624">
        <w:rPr>
          <w:rFonts w:asciiTheme="majorBidi" w:hAnsiTheme="majorBidi" w:cstheme="majorBidi"/>
          <w:bCs/>
          <w:sz w:val="24"/>
          <w:szCs w:val="24"/>
        </w:rPr>
        <w:t xml:space="preserve"> November, </w:t>
      </w:r>
      <w:proofErr w:type="gramStart"/>
      <w:r w:rsidRPr="00CB4624">
        <w:rPr>
          <w:rFonts w:asciiTheme="majorBidi" w:hAnsiTheme="majorBidi" w:cstheme="majorBidi"/>
          <w:bCs/>
          <w:sz w:val="24"/>
          <w:szCs w:val="24"/>
        </w:rPr>
        <w:t>2006  Available</w:t>
      </w:r>
      <w:proofErr w:type="gramEnd"/>
      <w:r w:rsidRPr="00CB4624">
        <w:rPr>
          <w:rFonts w:asciiTheme="majorBidi" w:hAnsiTheme="majorBidi" w:cstheme="majorBidi"/>
          <w:bCs/>
          <w:sz w:val="24"/>
          <w:szCs w:val="24"/>
        </w:rPr>
        <w:t xml:space="preserve"> at  </w:t>
      </w:r>
      <w:hyperlink r:id="rId19" w:history="1">
        <w:r w:rsidRPr="00CB4624">
          <w:rPr>
            <w:rStyle w:val="Hyperlink"/>
            <w:rFonts w:asciiTheme="majorBidi" w:hAnsiTheme="majorBidi" w:cstheme="majorBidi"/>
            <w:bCs/>
            <w:color w:val="auto"/>
            <w:sz w:val="24"/>
            <w:szCs w:val="24"/>
            <w:u w:val="none"/>
          </w:rPr>
          <w:t>http://minorityaffairs.gov.in/sachar</w:t>
        </w:r>
      </w:hyperlink>
    </w:p>
    <w:p w:rsidR="004B0FFA" w:rsidRPr="00CB4624" w:rsidRDefault="004B0FFA" w:rsidP="004B0FFA">
      <w:pPr>
        <w:autoSpaceDE w:val="0"/>
        <w:autoSpaceDN w:val="0"/>
        <w:adjustRightInd w:val="0"/>
        <w:spacing w:after="0" w:line="240" w:lineRule="auto"/>
        <w:jc w:val="both"/>
        <w:rPr>
          <w:rStyle w:val="Hyperlink"/>
          <w:rFonts w:asciiTheme="majorBidi" w:hAnsiTheme="majorBidi" w:cstheme="majorBidi"/>
          <w:bCs/>
          <w:color w:val="auto"/>
          <w:sz w:val="24"/>
          <w:szCs w:val="24"/>
          <w:u w:val="none"/>
        </w:rPr>
      </w:pPr>
    </w:p>
    <w:p w:rsidR="004B0FFA" w:rsidRPr="00CB4624" w:rsidRDefault="004B0FFA" w:rsidP="004B0FFA">
      <w:pPr>
        <w:autoSpaceDE w:val="0"/>
        <w:autoSpaceDN w:val="0"/>
        <w:adjustRightInd w:val="0"/>
        <w:spacing w:after="0" w:line="240" w:lineRule="auto"/>
        <w:rPr>
          <w:rFonts w:asciiTheme="majorBidi" w:hAnsiTheme="majorBidi" w:cstheme="majorBidi"/>
          <w:bCs/>
          <w:sz w:val="24"/>
          <w:szCs w:val="24"/>
        </w:rPr>
      </w:pPr>
      <w:proofErr w:type="spellStart"/>
      <w:r w:rsidRPr="00CB4624">
        <w:rPr>
          <w:rFonts w:asciiTheme="majorBidi" w:hAnsiTheme="majorBidi" w:cstheme="majorBidi"/>
          <w:bCs/>
          <w:sz w:val="24"/>
          <w:szCs w:val="24"/>
        </w:rPr>
        <w:t>Segrado</w:t>
      </w:r>
      <w:proofErr w:type="spellEnd"/>
      <w:r w:rsidRPr="00CB4624">
        <w:rPr>
          <w:rFonts w:asciiTheme="majorBidi" w:hAnsiTheme="majorBidi" w:cstheme="majorBidi"/>
          <w:bCs/>
          <w:sz w:val="24"/>
          <w:szCs w:val="24"/>
        </w:rPr>
        <w:t>, C. (2005) “Islamic microfinance and socially responsible investments”</w:t>
      </w:r>
      <w:proofErr w:type="gramStart"/>
      <w:r w:rsidRPr="00CB4624">
        <w:rPr>
          <w:rFonts w:asciiTheme="majorBidi" w:hAnsiTheme="majorBidi" w:cstheme="majorBidi"/>
          <w:bCs/>
          <w:sz w:val="24"/>
          <w:szCs w:val="24"/>
        </w:rPr>
        <w:t>,  MEDA</w:t>
      </w:r>
      <w:proofErr w:type="gramEnd"/>
      <w:r w:rsidRPr="00CB4624">
        <w:rPr>
          <w:rFonts w:asciiTheme="majorBidi" w:hAnsiTheme="majorBidi" w:cstheme="majorBidi"/>
          <w:bCs/>
          <w:sz w:val="24"/>
          <w:szCs w:val="24"/>
        </w:rPr>
        <w:t xml:space="preserve"> PROJECT, Microfinance at the University, University of Torino.</w:t>
      </w:r>
    </w:p>
    <w:p w:rsidR="004B0FFA" w:rsidRPr="00CB4624" w:rsidRDefault="004B0FFA" w:rsidP="004B0FFA">
      <w:pPr>
        <w:pStyle w:val="Default"/>
        <w:jc w:val="both"/>
        <w:rPr>
          <w:rStyle w:val="Strong"/>
          <w:rFonts w:asciiTheme="majorBidi" w:hAnsiTheme="majorBidi" w:cstheme="majorBidi"/>
          <w:b w:val="0"/>
          <w:color w:val="auto"/>
          <w:bdr w:val="none" w:sz="0" w:space="0" w:color="auto" w:frame="1"/>
        </w:rPr>
      </w:pPr>
    </w:p>
    <w:p w:rsidR="004B0FFA" w:rsidRPr="00CB4624" w:rsidRDefault="004B0FFA" w:rsidP="004B0FFA">
      <w:pPr>
        <w:pStyle w:val="Default"/>
        <w:jc w:val="both"/>
        <w:rPr>
          <w:rFonts w:asciiTheme="majorBidi" w:hAnsiTheme="majorBidi" w:cstheme="majorBidi"/>
          <w:bCs/>
          <w:color w:val="auto"/>
        </w:rPr>
      </w:pPr>
      <w:proofErr w:type="spellStart"/>
      <w:proofErr w:type="gramStart"/>
      <w:r w:rsidRPr="00CB4624">
        <w:rPr>
          <w:rStyle w:val="Strong"/>
          <w:rFonts w:asciiTheme="majorBidi" w:hAnsiTheme="majorBidi" w:cstheme="majorBidi"/>
          <w:b w:val="0"/>
          <w:color w:val="auto"/>
          <w:bdr w:val="none" w:sz="0" w:space="0" w:color="auto" w:frame="1"/>
        </w:rPr>
        <w:t>Usmani</w:t>
      </w:r>
      <w:proofErr w:type="spellEnd"/>
      <w:r w:rsidRPr="00CB4624">
        <w:rPr>
          <w:rStyle w:val="Strong"/>
          <w:rFonts w:asciiTheme="majorBidi" w:hAnsiTheme="majorBidi" w:cstheme="majorBidi"/>
          <w:b w:val="0"/>
          <w:color w:val="auto"/>
          <w:bdr w:val="none" w:sz="0" w:space="0" w:color="auto" w:frame="1"/>
        </w:rPr>
        <w:t>, I.A. (2002)</w:t>
      </w:r>
      <w:r w:rsidRPr="00CB4624">
        <w:rPr>
          <w:rFonts w:asciiTheme="majorBidi" w:hAnsiTheme="majorBidi" w:cstheme="majorBidi"/>
          <w:bCs/>
          <w:color w:val="auto"/>
        </w:rPr>
        <w:t xml:space="preserve"> “Guide to Islamic Banking” </w:t>
      </w:r>
      <w:proofErr w:type="spellStart"/>
      <w:r w:rsidRPr="00CB4624">
        <w:rPr>
          <w:rFonts w:asciiTheme="majorBidi" w:hAnsiTheme="majorBidi" w:cstheme="majorBidi"/>
          <w:bCs/>
          <w:color w:val="auto"/>
        </w:rPr>
        <w:t>Darul</w:t>
      </w:r>
      <w:proofErr w:type="spellEnd"/>
      <w:r w:rsidRPr="00CB4624">
        <w:rPr>
          <w:rFonts w:asciiTheme="majorBidi" w:hAnsiTheme="majorBidi" w:cstheme="majorBidi"/>
          <w:bCs/>
          <w:color w:val="auto"/>
        </w:rPr>
        <w:t xml:space="preserve"> - </w:t>
      </w:r>
      <w:proofErr w:type="spellStart"/>
      <w:r w:rsidRPr="00CB4624">
        <w:rPr>
          <w:rFonts w:asciiTheme="majorBidi" w:hAnsiTheme="majorBidi" w:cstheme="majorBidi"/>
          <w:bCs/>
          <w:color w:val="auto"/>
        </w:rPr>
        <w:t>Ishaat</w:t>
      </w:r>
      <w:proofErr w:type="spellEnd"/>
      <w:r w:rsidRPr="00CB4624">
        <w:rPr>
          <w:rFonts w:asciiTheme="majorBidi" w:hAnsiTheme="majorBidi" w:cstheme="majorBidi"/>
          <w:bCs/>
          <w:color w:val="auto"/>
        </w:rPr>
        <w:t xml:space="preserve"> Urdu Bazar Karachi, Pakistan.</w:t>
      </w:r>
      <w:proofErr w:type="gramEnd"/>
    </w:p>
    <w:p w:rsidR="005819E4" w:rsidRPr="00CB4624" w:rsidRDefault="005819E4" w:rsidP="007F312C">
      <w:pPr>
        <w:autoSpaceDE w:val="0"/>
        <w:autoSpaceDN w:val="0"/>
        <w:adjustRightInd w:val="0"/>
        <w:spacing w:after="0" w:line="240" w:lineRule="auto"/>
        <w:jc w:val="both"/>
        <w:rPr>
          <w:rFonts w:asciiTheme="majorBidi" w:hAnsiTheme="majorBidi" w:cstheme="majorBidi"/>
          <w:sz w:val="24"/>
          <w:szCs w:val="24"/>
        </w:rPr>
      </w:pPr>
      <w:r w:rsidRPr="00CB4624">
        <w:rPr>
          <w:rFonts w:asciiTheme="majorBidi" w:hAnsiTheme="majorBidi" w:cstheme="majorBidi"/>
          <w:sz w:val="24"/>
          <w:szCs w:val="24"/>
        </w:rPr>
        <w:t>:</w:t>
      </w:r>
    </w:p>
    <w:p w:rsidR="007F209E" w:rsidRPr="00CB4624" w:rsidRDefault="007F209E" w:rsidP="007F312C">
      <w:pPr>
        <w:pStyle w:val="Default"/>
        <w:jc w:val="both"/>
        <w:rPr>
          <w:rFonts w:asciiTheme="majorBidi" w:hAnsiTheme="majorBidi" w:cstheme="majorBidi"/>
          <w:color w:val="auto"/>
        </w:rPr>
      </w:pPr>
    </w:p>
    <w:sectPr w:rsidR="007F209E" w:rsidRPr="00CB4624" w:rsidSect="007F312C">
      <w:headerReference w:type="default" r:id="rId20"/>
      <w:footerReference w:type="default" r:id="rId2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793" w:rsidRDefault="009D3793" w:rsidP="00C25581">
      <w:pPr>
        <w:spacing w:after="0" w:line="240" w:lineRule="auto"/>
      </w:pPr>
      <w:r>
        <w:separator/>
      </w:r>
    </w:p>
  </w:endnote>
  <w:endnote w:type="continuationSeparator" w:id="0">
    <w:p w:rsidR="009D3793" w:rsidRDefault="009D3793" w:rsidP="00C25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KPKMLJ+Arial">
    <w:altName w:val="Arial"/>
    <w:panose1 w:val="00000000000000000000"/>
    <w:charset w:val="00"/>
    <w:family w:val="swiss"/>
    <w:notTrueType/>
    <w:pitch w:val="default"/>
    <w:sig w:usb0="00000003" w:usb1="00000000" w:usb2="00000000" w:usb3="00000000" w:csb0="00000001" w:csb1="00000000"/>
  </w:font>
  <w:font w:name="Univers 45 Light">
    <w:altName w:val="Univers 45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281269"/>
      <w:docPartObj>
        <w:docPartGallery w:val="Page Numbers (Bottom of Page)"/>
        <w:docPartUnique/>
      </w:docPartObj>
    </w:sdtPr>
    <w:sdtEndPr/>
    <w:sdtContent>
      <w:p w:rsidR="009B212B" w:rsidRDefault="009B212B">
        <w:pPr>
          <w:pStyle w:val="Footer"/>
          <w:jc w:val="right"/>
        </w:pPr>
        <w:r>
          <w:t xml:space="preserve">Page | </w:t>
        </w:r>
        <w:r>
          <w:fldChar w:fldCharType="begin"/>
        </w:r>
        <w:r>
          <w:instrText xml:space="preserve"> PAGE   \* MERGEFORMAT </w:instrText>
        </w:r>
        <w:r>
          <w:fldChar w:fldCharType="separate"/>
        </w:r>
        <w:r w:rsidR="009A164B">
          <w:rPr>
            <w:noProof/>
          </w:rPr>
          <w:t>8</w:t>
        </w:r>
        <w:r>
          <w:rPr>
            <w:noProof/>
          </w:rPr>
          <w:fldChar w:fldCharType="end"/>
        </w:r>
      </w:p>
    </w:sdtContent>
  </w:sdt>
  <w:p w:rsidR="009B212B" w:rsidRDefault="009B21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793" w:rsidRDefault="009D3793" w:rsidP="00C25581">
      <w:pPr>
        <w:spacing w:after="0" w:line="240" w:lineRule="auto"/>
      </w:pPr>
      <w:r>
        <w:separator/>
      </w:r>
    </w:p>
  </w:footnote>
  <w:footnote w:type="continuationSeparator" w:id="0">
    <w:p w:rsidR="009D3793" w:rsidRDefault="009D3793" w:rsidP="00C255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color w:val="222222"/>
        <w:sz w:val="24"/>
        <w:szCs w:val="24"/>
        <w:shd w:val="clear" w:color="auto" w:fill="FFFFFF"/>
      </w:rPr>
      <w:alias w:val="Title"/>
      <w:id w:val="66281268"/>
      <w:placeholder>
        <w:docPart w:val="BAE52A0C92FD403EA070AFC02966C767"/>
      </w:placeholder>
      <w:dataBinding w:prefixMappings="xmlns:ns0='http://schemas.openxmlformats.org/package/2006/metadata/core-properties' xmlns:ns1='http://purl.org/dc/elements/1.1/'" w:xpath="/ns0:coreProperties[1]/ns1:title[1]" w:storeItemID="{6C3C8BC8-F283-45AE-878A-BAB7291924A1}"/>
      <w:text/>
    </w:sdtPr>
    <w:sdtEndPr/>
    <w:sdtContent>
      <w:p w:rsidR="009B212B" w:rsidRDefault="009B212B" w:rsidP="00632074">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imes New Roman" w:hAnsi="Times New Roman" w:cs="Times New Roman"/>
            <w:color w:val="222222"/>
            <w:sz w:val="24"/>
            <w:szCs w:val="24"/>
            <w:shd w:val="clear" w:color="auto" w:fill="FFFFFF"/>
          </w:rPr>
          <w:t xml:space="preserve">Unlocking Vistas of </w:t>
        </w:r>
        <w:r w:rsidRPr="00B46053">
          <w:rPr>
            <w:rFonts w:ascii="Times New Roman" w:hAnsi="Times New Roman" w:cs="Times New Roman"/>
            <w:color w:val="222222"/>
            <w:sz w:val="24"/>
            <w:szCs w:val="24"/>
            <w:shd w:val="clear" w:color="auto" w:fill="FFFFFF"/>
          </w:rPr>
          <w:t>Islamic Microfinance in India - A Model for Poverty Reduction</w:t>
        </w:r>
      </w:p>
    </w:sdtContent>
  </w:sdt>
  <w:p w:rsidR="009B212B" w:rsidRDefault="009B21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F36D2"/>
    <w:multiLevelType w:val="hybridMultilevel"/>
    <w:tmpl w:val="2207215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98120F9"/>
    <w:multiLevelType w:val="hybridMultilevel"/>
    <w:tmpl w:val="7EC833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583EF5"/>
    <w:multiLevelType w:val="hybridMultilevel"/>
    <w:tmpl w:val="67A8EFF8"/>
    <w:lvl w:ilvl="0" w:tplc="F888FAD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8D2979"/>
    <w:multiLevelType w:val="hybridMultilevel"/>
    <w:tmpl w:val="BB90850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44AD5426"/>
    <w:multiLevelType w:val="hybridMultilevel"/>
    <w:tmpl w:val="893A18B4"/>
    <w:lvl w:ilvl="0" w:tplc="BDB66C1A">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9296C28"/>
    <w:multiLevelType w:val="hybridMultilevel"/>
    <w:tmpl w:val="FD3ED13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49CB2BF5"/>
    <w:multiLevelType w:val="hybridMultilevel"/>
    <w:tmpl w:val="B1E8AF60"/>
    <w:lvl w:ilvl="0" w:tplc="B3C4F6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AE764B7"/>
    <w:multiLevelType w:val="hybridMultilevel"/>
    <w:tmpl w:val="3E3E4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0"/>
  </w:num>
  <w:num w:numId="5">
    <w:abstractNumId w:val="2"/>
  </w:num>
  <w:num w:numId="6">
    <w:abstractNumId w:val="4"/>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8B4"/>
    <w:rsid w:val="00000679"/>
    <w:rsid w:val="0000170D"/>
    <w:rsid w:val="00001E48"/>
    <w:rsid w:val="0000393F"/>
    <w:rsid w:val="00006B22"/>
    <w:rsid w:val="000076E2"/>
    <w:rsid w:val="00007C7F"/>
    <w:rsid w:val="00011C66"/>
    <w:rsid w:val="00012D5E"/>
    <w:rsid w:val="00014664"/>
    <w:rsid w:val="00016A2A"/>
    <w:rsid w:val="00017EDC"/>
    <w:rsid w:val="0002124C"/>
    <w:rsid w:val="00022E03"/>
    <w:rsid w:val="00022F23"/>
    <w:rsid w:val="0002348C"/>
    <w:rsid w:val="0002358C"/>
    <w:rsid w:val="00023ED9"/>
    <w:rsid w:val="00026A52"/>
    <w:rsid w:val="000305BA"/>
    <w:rsid w:val="000320A0"/>
    <w:rsid w:val="00034027"/>
    <w:rsid w:val="00034356"/>
    <w:rsid w:val="00035566"/>
    <w:rsid w:val="00035626"/>
    <w:rsid w:val="0003586F"/>
    <w:rsid w:val="00036C8A"/>
    <w:rsid w:val="00040FC4"/>
    <w:rsid w:val="000411F4"/>
    <w:rsid w:val="00047389"/>
    <w:rsid w:val="000476A7"/>
    <w:rsid w:val="0005599B"/>
    <w:rsid w:val="00055B01"/>
    <w:rsid w:val="00057DEF"/>
    <w:rsid w:val="00060AD1"/>
    <w:rsid w:val="000637C8"/>
    <w:rsid w:val="00064538"/>
    <w:rsid w:val="000646A1"/>
    <w:rsid w:val="00064C9A"/>
    <w:rsid w:val="00065C1D"/>
    <w:rsid w:val="0006696B"/>
    <w:rsid w:val="00066A71"/>
    <w:rsid w:val="000672F3"/>
    <w:rsid w:val="0007074C"/>
    <w:rsid w:val="0007528B"/>
    <w:rsid w:val="00080B9E"/>
    <w:rsid w:val="00080C2D"/>
    <w:rsid w:val="00083C3F"/>
    <w:rsid w:val="00095B15"/>
    <w:rsid w:val="000A0799"/>
    <w:rsid w:val="000A1528"/>
    <w:rsid w:val="000A1C38"/>
    <w:rsid w:val="000A2532"/>
    <w:rsid w:val="000A342E"/>
    <w:rsid w:val="000A427D"/>
    <w:rsid w:val="000B053B"/>
    <w:rsid w:val="000B0A5B"/>
    <w:rsid w:val="000B17B4"/>
    <w:rsid w:val="000B504B"/>
    <w:rsid w:val="000B5E48"/>
    <w:rsid w:val="000B6B8B"/>
    <w:rsid w:val="000C38D0"/>
    <w:rsid w:val="000C4ADB"/>
    <w:rsid w:val="000C55DC"/>
    <w:rsid w:val="000C6818"/>
    <w:rsid w:val="000D160D"/>
    <w:rsid w:val="000D216C"/>
    <w:rsid w:val="000D2960"/>
    <w:rsid w:val="000D587E"/>
    <w:rsid w:val="000D5C77"/>
    <w:rsid w:val="000D6CBF"/>
    <w:rsid w:val="000E0B75"/>
    <w:rsid w:val="000E11F6"/>
    <w:rsid w:val="000E16BB"/>
    <w:rsid w:val="000E1AC5"/>
    <w:rsid w:val="000E5F6B"/>
    <w:rsid w:val="000E661D"/>
    <w:rsid w:val="000E7976"/>
    <w:rsid w:val="000F2C18"/>
    <w:rsid w:val="000F47D4"/>
    <w:rsid w:val="000F4DB2"/>
    <w:rsid w:val="000F502A"/>
    <w:rsid w:val="000F6B27"/>
    <w:rsid w:val="00102258"/>
    <w:rsid w:val="001025E9"/>
    <w:rsid w:val="00103AFC"/>
    <w:rsid w:val="00103C68"/>
    <w:rsid w:val="00106438"/>
    <w:rsid w:val="001067EF"/>
    <w:rsid w:val="00106AFF"/>
    <w:rsid w:val="0011030C"/>
    <w:rsid w:val="0011126D"/>
    <w:rsid w:val="00112E9A"/>
    <w:rsid w:val="001165FB"/>
    <w:rsid w:val="00121746"/>
    <w:rsid w:val="00121B8C"/>
    <w:rsid w:val="001241B8"/>
    <w:rsid w:val="001308C5"/>
    <w:rsid w:val="0013462C"/>
    <w:rsid w:val="00134869"/>
    <w:rsid w:val="00135D61"/>
    <w:rsid w:val="00137816"/>
    <w:rsid w:val="00140392"/>
    <w:rsid w:val="00140D9F"/>
    <w:rsid w:val="001413E1"/>
    <w:rsid w:val="00143104"/>
    <w:rsid w:val="001467CC"/>
    <w:rsid w:val="0014694C"/>
    <w:rsid w:val="00146E2A"/>
    <w:rsid w:val="0015277B"/>
    <w:rsid w:val="00154BB1"/>
    <w:rsid w:val="001558CB"/>
    <w:rsid w:val="00156074"/>
    <w:rsid w:val="00160458"/>
    <w:rsid w:val="00161A7B"/>
    <w:rsid w:val="00161E17"/>
    <w:rsid w:val="00162831"/>
    <w:rsid w:val="00165318"/>
    <w:rsid w:val="0016571E"/>
    <w:rsid w:val="00166D37"/>
    <w:rsid w:val="00171695"/>
    <w:rsid w:val="00171BF0"/>
    <w:rsid w:val="001731DB"/>
    <w:rsid w:val="00175076"/>
    <w:rsid w:val="00175847"/>
    <w:rsid w:val="00175B93"/>
    <w:rsid w:val="001760EE"/>
    <w:rsid w:val="00177908"/>
    <w:rsid w:val="00180EDB"/>
    <w:rsid w:val="0018243F"/>
    <w:rsid w:val="00182910"/>
    <w:rsid w:val="0018526B"/>
    <w:rsid w:val="0018560B"/>
    <w:rsid w:val="00186BF7"/>
    <w:rsid w:val="001871D3"/>
    <w:rsid w:val="001876D8"/>
    <w:rsid w:val="001904D7"/>
    <w:rsid w:val="00192753"/>
    <w:rsid w:val="00195339"/>
    <w:rsid w:val="001A084B"/>
    <w:rsid w:val="001A0C37"/>
    <w:rsid w:val="001A569D"/>
    <w:rsid w:val="001A5A60"/>
    <w:rsid w:val="001A5B6B"/>
    <w:rsid w:val="001A770D"/>
    <w:rsid w:val="001B382D"/>
    <w:rsid w:val="001C1CBC"/>
    <w:rsid w:val="001C3837"/>
    <w:rsid w:val="001C5660"/>
    <w:rsid w:val="001C6015"/>
    <w:rsid w:val="001C6B78"/>
    <w:rsid w:val="001D1A27"/>
    <w:rsid w:val="001D51C5"/>
    <w:rsid w:val="001E2B5B"/>
    <w:rsid w:val="001E4CD6"/>
    <w:rsid w:val="001F390D"/>
    <w:rsid w:val="001F5937"/>
    <w:rsid w:val="00203E7B"/>
    <w:rsid w:val="002042E5"/>
    <w:rsid w:val="002062AA"/>
    <w:rsid w:val="002065A7"/>
    <w:rsid w:val="002066CB"/>
    <w:rsid w:val="00207B55"/>
    <w:rsid w:val="0021102C"/>
    <w:rsid w:val="00212B5B"/>
    <w:rsid w:val="00213B41"/>
    <w:rsid w:val="00215EA5"/>
    <w:rsid w:val="00217521"/>
    <w:rsid w:val="00217FF4"/>
    <w:rsid w:val="00222B3A"/>
    <w:rsid w:val="00227613"/>
    <w:rsid w:val="0023351B"/>
    <w:rsid w:val="00233CB9"/>
    <w:rsid w:val="00235251"/>
    <w:rsid w:val="00235301"/>
    <w:rsid w:val="00237383"/>
    <w:rsid w:val="00240802"/>
    <w:rsid w:val="00241F54"/>
    <w:rsid w:val="00242A26"/>
    <w:rsid w:val="00244628"/>
    <w:rsid w:val="00244CC2"/>
    <w:rsid w:val="00252A6B"/>
    <w:rsid w:val="00254A33"/>
    <w:rsid w:val="002563AA"/>
    <w:rsid w:val="0026213C"/>
    <w:rsid w:val="00263C32"/>
    <w:rsid w:val="00267DAD"/>
    <w:rsid w:val="002710FA"/>
    <w:rsid w:val="00275671"/>
    <w:rsid w:val="002801ED"/>
    <w:rsid w:val="00280C00"/>
    <w:rsid w:val="00280D48"/>
    <w:rsid w:val="002836FC"/>
    <w:rsid w:val="00285BE4"/>
    <w:rsid w:val="00285D92"/>
    <w:rsid w:val="00285EA4"/>
    <w:rsid w:val="002862C7"/>
    <w:rsid w:val="00286411"/>
    <w:rsid w:val="00286CC5"/>
    <w:rsid w:val="002877FA"/>
    <w:rsid w:val="00291E3E"/>
    <w:rsid w:val="00292161"/>
    <w:rsid w:val="002927F2"/>
    <w:rsid w:val="00292B5C"/>
    <w:rsid w:val="00292C5E"/>
    <w:rsid w:val="002938B6"/>
    <w:rsid w:val="00294073"/>
    <w:rsid w:val="00296EF8"/>
    <w:rsid w:val="002A2439"/>
    <w:rsid w:val="002A2DAF"/>
    <w:rsid w:val="002A575B"/>
    <w:rsid w:val="002A5B74"/>
    <w:rsid w:val="002B0742"/>
    <w:rsid w:val="002B1A7C"/>
    <w:rsid w:val="002B438A"/>
    <w:rsid w:val="002B4ADF"/>
    <w:rsid w:val="002B5908"/>
    <w:rsid w:val="002B5B38"/>
    <w:rsid w:val="002B61B0"/>
    <w:rsid w:val="002C090C"/>
    <w:rsid w:val="002C4F96"/>
    <w:rsid w:val="002D2391"/>
    <w:rsid w:val="002D260B"/>
    <w:rsid w:val="002D2F75"/>
    <w:rsid w:val="002D3934"/>
    <w:rsid w:val="002D4481"/>
    <w:rsid w:val="002D490F"/>
    <w:rsid w:val="002D68BC"/>
    <w:rsid w:val="002D6A28"/>
    <w:rsid w:val="002D7791"/>
    <w:rsid w:val="002D77B7"/>
    <w:rsid w:val="002E2DBA"/>
    <w:rsid w:val="002E3D39"/>
    <w:rsid w:val="002E5871"/>
    <w:rsid w:val="002E71BA"/>
    <w:rsid w:val="002E756E"/>
    <w:rsid w:val="002E7B11"/>
    <w:rsid w:val="002F09CA"/>
    <w:rsid w:val="002F21F3"/>
    <w:rsid w:val="002F4307"/>
    <w:rsid w:val="002F4E13"/>
    <w:rsid w:val="002F53B0"/>
    <w:rsid w:val="002F6E19"/>
    <w:rsid w:val="002F7631"/>
    <w:rsid w:val="00301589"/>
    <w:rsid w:val="00303025"/>
    <w:rsid w:val="003033A1"/>
    <w:rsid w:val="0030417F"/>
    <w:rsid w:val="0030422C"/>
    <w:rsid w:val="003077FE"/>
    <w:rsid w:val="00307A45"/>
    <w:rsid w:val="003137A5"/>
    <w:rsid w:val="003175C2"/>
    <w:rsid w:val="00317B83"/>
    <w:rsid w:val="003201C5"/>
    <w:rsid w:val="00320815"/>
    <w:rsid w:val="00320BCB"/>
    <w:rsid w:val="003237B0"/>
    <w:rsid w:val="0032479E"/>
    <w:rsid w:val="003248B4"/>
    <w:rsid w:val="00325BA1"/>
    <w:rsid w:val="00334792"/>
    <w:rsid w:val="0033739E"/>
    <w:rsid w:val="003405AE"/>
    <w:rsid w:val="00345516"/>
    <w:rsid w:val="00350D6F"/>
    <w:rsid w:val="003510B4"/>
    <w:rsid w:val="00351360"/>
    <w:rsid w:val="00356CB2"/>
    <w:rsid w:val="003575DD"/>
    <w:rsid w:val="00363114"/>
    <w:rsid w:val="00363860"/>
    <w:rsid w:val="003739BC"/>
    <w:rsid w:val="00377A85"/>
    <w:rsid w:val="0038190A"/>
    <w:rsid w:val="00383408"/>
    <w:rsid w:val="0038514B"/>
    <w:rsid w:val="00390495"/>
    <w:rsid w:val="00391365"/>
    <w:rsid w:val="00394C96"/>
    <w:rsid w:val="00394D18"/>
    <w:rsid w:val="00395941"/>
    <w:rsid w:val="00396437"/>
    <w:rsid w:val="00397863"/>
    <w:rsid w:val="003A2CDA"/>
    <w:rsid w:val="003A2F51"/>
    <w:rsid w:val="003A3096"/>
    <w:rsid w:val="003A3D4F"/>
    <w:rsid w:val="003A4DD4"/>
    <w:rsid w:val="003B1A54"/>
    <w:rsid w:val="003B6667"/>
    <w:rsid w:val="003C14B6"/>
    <w:rsid w:val="003C34ED"/>
    <w:rsid w:val="003C4142"/>
    <w:rsid w:val="003C53FD"/>
    <w:rsid w:val="003C7950"/>
    <w:rsid w:val="003D12EE"/>
    <w:rsid w:val="003D35B6"/>
    <w:rsid w:val="003D39D1"/>
    <w:rsid w:val="003D496A"/>
    <w:rsid w:val="003D6E3E"/>
    <w:rsid w:val="003E5DE7"/>
    <w:rsid w:val="003F164B"/>
    <w:rsid w:val="003F2964"/>
    <w:rsid w:val="003F35D1"/>
    <w:rsid w:val="003F5F2E"/>
    <w:rsid w:val="003F6505"/>
    <w:rsid w:val="00402145"/>
    <w:rsid w:val="00402F3D"/>
    <w:rsid w:val="00403F9B"/>
    <w:rsid w:val="00405386"/>
    <w:rsid w:val="004068CF"/>
    <w:rsid w:val="00410F95"/>
    <w:rsid w:val="004120CA"/>
    <w:rsid w:val="00412C28"/>
    <w:rsid w:val="00413B37"/>
    <w:rsid w:val="00414AFE"/>
    <w:rsid w:val="0041515B"/>
    <w:rsid w:val="004154CE"/>
    <w:rsid w:val="0041586E"/>
    <w:rsid w:val="00415C8A"/>
    <w:rsid w:val="0041611B"/>
    <w:rsid w:val="00416FE7"/>
    <w:rsid w:val="00422533"/>
    <w:rsid w:val="004257F8"/>
    <w:rsid w:val="00425BFC"/>
    <w:rsid w:val="004318F8"/>
    <w:rsid w:val="004327D6"/>
    <w:rsid w:val="004358F8"/>
    <w:rsid w:val="00436A69"/>
    <w:rsid w:val="00437237"/>
    <w:rsid w:val="004375D3"/>
    <w:rsid w:val="00437BEA"/>
    <w:rsid w:val="00446212"/>
    <w:rsid w:val="00446B47"/>
    <w:rsid w:val="00450142"/>
    <w:rsid w:val="004535EA"/>
    <w:rsid w:val="00454E84"/>
    <w:rsid w:val="004557F7"/>
    <w:rsid w:val="00461843"/>
    <w:rsid w:val="004620FA"/>
    <w:rsid w:val="00462DB5"/>
    <w:rsid w:val="004637BE"/>
    <w:rsid w:val="00463AFB"/>
    <w:rsid w:val="00463BA4"/>
    <w:rsid w:val="00467114"/>
    <w:rsid w:val="00472354"/>
    <w:rsid w:val="0047364D"/>
    <w:rsid w:val="004745F8"/>
    <w:rsid w:val="0047666B"/>
    <w:rsid w:val="004778E2"/>
    <w:rsid w:val="00483216"/>
    <w:rsid w:val="00484910"/>
    <w:rsid w:val="00486470"/>
    <w:rsid w:val="004871C1"/>
    <w:rsid w:val="00494044"/>
    <w:rsid w:val="004A0447"/>
    <w:rsid w:val="004A0929"/>
    <w:rsid w:val="004A0C1C"/>
    <w:rsid w:val="004A7C31"/>
    <w:rsid w:val="004B0FFA"/>
    <w:rsid w:val="004B25C3"/>
    <w:rsid w:val="004B2BC7"/>
    <w:rsid w:val="004B58C9"/>
    <w:rsid w:val="004B66DB"/>
    <w:rsid w:val="004C0315"/>
    <w:rsid w:val="004C1CEF"/>
    <w:rsid w:val="004C4A0D"/>
    <w:rsid w:val="004C64CD"/>
    <w:rsid w:val="004D2255"/>
    <w:rsid w:val="004D2B24"/>
    <w:rsid w:val="004D52EA"/>
    <w:rsid w:val="004D56F7"/>
    <w:rsid w:val="004D58FD"/>
    <w:rsid w:val="004D6AF1"/>
    <w:rsid w:val="004E02EF"/>
    <w:rsid w:val="004E059C"/>
    <w:rsid w:val="004E15D5"/>
    <w:rsid w:val="004E1A29"/>
    <w:rsid w:val="004E54DC"/>
    <w:rsid w:val="004E6503"/>
    <w:rsid w:val="004E6CD0"/>
    <w:rsid w:val="004F1122"/>
    <w:rsid w:val="004F3095"/>
    <w:rsid w:val="004F3582"/>
    <w:rsid w:val="004F46E7"/>
    <w:rsid w:val="0050016B"/>
    <w:rsid w:val="0050349C"/>
    <w:rsid w:val="00503B7E"/>
    <w:rsid w:val="00504ED8"/>
    <w:rsid w:val="005069C9"/>
    <w:rsid w:val="00507CFD"/>
    <w:rsid w:val="00511670"/>
    <w:rsid w:val="005129E2"/>
    <w:rsid w:val="00515173"/>
    <w:rsid w:val="005168F6"/>
    <w:rsid w:val="0052127A"/>
    <w:rsid w:val="005217E3"/>
    <w:rsid w:val="00523851"/>
    <w:rsid w:val="005245DB"/>
    <w:rsid w:val="0052722D"/>
    <w:rsid w:val="0053002F"/>
    <w:rsid w:val="005328A6"/>
    <w:rsid w:val="0053471B"/>
    <w:rsid w:val="00537ECA"/>
    <w:rsid w:val="00541AC8"/>
    <w:rsid w:val="00541C98"/>
    <w:rsid w:val="005449BB"/>
    <w:rsid w:val="00545E62"/>
    <w:rsid w:val="00546B66"/>
    <w:rsid w:val="005540E4"/>
    <w:rsid w:val="0055429D"/>
    <w:rsid w:val="0056015C"/>
    <w:rsid w:val="00561188"/>
    <w:rsid w:val="0056245E"/>
    <w:rsid w:val="00562DF8"/>
    <w:rsid w:val="0056396E"/>
    <w:rsid w:val="00564458"/>
    <w:rsid w:val="00564923"/>
    <w:rsid w:val="00565EF9"/>
    <w:rsid w:val="00580964"/>
    <w:rsid w:val="005816E5"/>
    <w:rsid w:val="005819E4"/>
    <w:rsid w:val="00582706"/>
    <w:rsid w:val="00583E4D"/>
    <w:rsid w:val="005870C7"/>
    <w:rsid w:val="00590CA4"/>
    <w:rsid w:val="005923CF"/>
    <w:rsid w:val="005944D7"/>
    <w:rsid w:val="00594CC1"/>
    <w:rsid w:val="005A1684"/>
    <w:rsid w:val="005A4A35"/>
    <w:rsid w:val="005A6B17"/>
    <w:rsid w:val="005B08CD"/>
    <w:rsid w:val="005B2CEA"/>
    <w:rsid w:val="005B684D"/>
    <w:rsid w:val="005C0051"/>
    <w:rsid w:val="005C0172"/>
    <w:rsid w:val="005C0765"/>
    <w:rsid w:val="005C7EAD"/>
    <w:rsid w:val="005D19F1"/>
    <w:rsid w:val="005E4BEF"/>
    <w:rsid w:val="005E656D"/>
    <w:rsid w:val="005F121A"/>
    <w:rsid w:val="0060088B"/>
    <w:rsid w:val="006008DD"/>
    <w:rsid w:val="00601A85"/>
    <w:rsid w:val="00601F04"/>
    <w:rsid w:val="00602A34"/>
    <w:rsid w:val="00603E62"/>
    <w:rsid w:val="006137CA"/>
    <w:rsid w:val="006154DD"/>
    <w:rsid w:val="006158A6"/>
    <w:rsid w:val="00617575"/>
    <w:rsid w:val="00623631"/>
    <w:rsid w:val="00632074"/>
    <w:rsid w:val="00635839"/>
    <w:rsid w:val="0063622C"/>
    <w:rsid w:val="006419F7"/>
    <w:rsid w:val="00643A0E"/>
    <w:rsid w:val="0064476E"/>
    <w:rsid w:val="00650C04"/>
    <w:rsid w:val="00652D9A"/>
    <w:rsid w:val="006541F5"/>
    <w:rsid w:val="00654391"/>
    <w:rsid w:val="006564CC"/>
    <w:rsid w:val="006577BA"/>
    <w:rsid w:val="00660A0D"/>
    <w:rsid w:val="00660D47"/>
    <w:rsid w:val="006615DB"/>
    <w:rsid w:val="00661F8F"/>
    <w:rsid w:val="006644AE"/>
    <w:rsid w:val="00665374"/>
    <w:rsid w:val="006676C9"/>
    <w:rsid w:val="00671286"/>
    <w:rsid w:val="0067196E"/>
    <w:rsid w:val="00673587"/>
    <w:rsid w:val="006758F0"/>
    <w:rsid w:val="00675A0E"/>
    <w:rsid w:val="00690D6C"/>
    <w:rsid w:val="00696F27"/>
    <w:rsid w:val="006A038D"/>
    <w:rsid w:val="006A0D8A"/>
    <w:rsid w:val="006A2C10"/>
    <w:rsid w:val="006A4AE7"/>
    <w:rsid w:val="006A4F0D"/>
    <w:rsid w:val="006A5C90"/>
    <w:rsid w:val="006B1AAA"/>
    <w:rsid w:val="006B3840"/>
    <w:rsid w:val="006B5075"/>
    <w:rsid w:val="006B66B6"/>
    <w:rsid w:val="006B68E4"/>
    <w:rsid w:val="006C06BF"/>
    <w:rsid w:val="006C0778"/>
    <w:rsid w:val="006C0D93"/>
    <w:rsid w:val="006C3D00"/>
    <w:rsid w:val="006C4D8E"/>
    <w:rsid w:val="006C58DB"/>
    <w:rsid w:val="006C7432"/>
    <w:rsid w:val="006C76EF"/>
    <w:rsid w:val="006D2391"/>
    <w:rsid w:val="006D46A5"/>
    <w:rsid w:val="006D6568"/>
    <w:rsid w:val="006E09B1"/>
    <w:rsid w:val="006E0AF6"/>
    <w:rsid w:val="006E1D57"/>
    <w:rsid w:val="006E5F7C"/>
    <w:rsid w:val="006F0D12"/>
    <w:rsid w:val="006F37DA"/>
    <w:rsid w:val="006F4626"/>
    <w:rsid w:val="006F60BE"/>
    <w:rsid w:val="006F672D"/>
    <w:rsid w:val="006F7D49"/>
    <w:rsid w:val="006F7F90"/>
    <w:rsid w:val="00701823"/>
    <w:rsid w:val="00701CFF"/>
    <w:rsid w:val="00704FFC"/>
    <w:rsid w:val="00706743"/>
    <w:rsid w:val="00706B3A"/>
    <w:rsid w:val="00707081"/>
    <w:rsid w:val="00707161"/>
    <w:rsid w:val="00707CD0"/>
    <w:rsid w:val="007118B0"/>
    <w:rsid w:val="00715674"/>
    <w:rsid w:val="00715847"/>
    <w:rsid w:val="007208BF"/>
    <w:rsid w:val="007301FB"/>
    <w:rsid w:val="007304D5"/>
    <w:rsid w:val="00732F0D"/>
    <w:rsid w:val="0073534C"/>
    <w:rsid w:val="00741A4A"/>
    <w:rsid w:val="00741DCB"/>
    <w:rsid w:val="00744492"/>
    <w:rsid w:val="007454F0"/>
    <w:rsid w:val="00751DD2"/>
    <w:rsid w:val="00753A1A"/>
    <w:rsid w:val="00762B89"/>
    <w:rsid w:val="00762DD7"/>
    <w:rsid w:val="00763A90"/>
    <w:rsid w:val="00764092"/>
    <w:rsid w:val="0076537A"/>
    <w:rsid w:val="007701ED"/>
    <w:rsid w:val="007705FC"/>
    <w:rsid w:val="007719D4"/>
    <w:rsid w:val="00773FF1"/>
    <w:rsid w:val="00776DCE"/>
    <w:rsid w:val="00776F11"/>
    <w:rsid w:val="007833FA"/>
    <w:rsid w:val="007839A6"/>
    <w:rsid w:val="00783FCE"/>
    <w:rsid w:val="0078445A"/>
    <w:rsid w:val="00784968"/>
    <w:rsid w:val="00785980"/>
    <w:rsid w:val="007877F6"/>
    <w:rsid w:val="007878E5"/>
    <w:rsid w:val="00787FE3"/>
    <w:rsid w:val="00790975"/>
    <w:rsid w:val="00792FD9"/>
    <w:rsid w:val="0079447B"/>
    <w:rsid w:val="00796BF7"/>
    <w:rsid w:val="00797EE5"/>
    <w:rsid w:val="007A2398"/>
    <w:rsid w:val="007A7880"/>
    <w:rsid w:val="007A7ED5"/>
    <w:rsid w:val="007B053F"/>
    <w:rsid w:val="007B08A0"/>
    <w:rsid w:val="007B12B3"/>
    <w:rsid w:val="007C3A05"/>
    <w:rsid w:val="007D0349"/>
    <w:rsid w:val="007D1C89"/>
    <w:rsid w:val="007D1FA5"/>
    <w:rsid w:val="007D2658"/>
    <w:rsid w:val="007D5558"/>
    <w:rsid w:val="007D6498"/>
    <w:rsid w:val="007D76D8"/>
    <w:rsid w:val="007D7FB8"/>
    <w:rsid w:val="007E1C19"/>
    <w:rsid w:val="007E7413"/>
    <w:rsid w:val="007F0515"/>
    <w:rsid w:val="007F209E"/>
    <w:rsid w:val="007F3094"/>
    <w:rsid w:val="007F312C"/>
    <w:rsid w:val="007F3E33"/>
    <w:rsid w:val="007F693F"/>
    <w:rsid w:val="007F6B55"/>
    <w:rsid w:val="00800870"/>
    <w:rsid w:val="0080181A"/>
    <w:rsid w:val="008030F7"/>
    <w:rsid w:val="00803772"/>
    <w:rsid w:val="00806CE8"/>
    <w:rsid w:val="008079B6"/>
    <w:rsid w:val="00810042"/>
    <w:rsid w:val="008104D8"/>
    <w:rsid w:val="00810E48"/>
    <w:rsid w:val="00811704"/>
    <w:rsid w:val="00812BB0"/>
    <w:rsid w:val="00814392"/>
    <w:rsid w:val="00816621"/>
    <w:rsid w:val="00816A6E"/>
    <w:rsid w:val="00817C51"/>
    <w:rsid w:val="00821BAB"/>
    <w:rsid w:val="00822040"/>
    <w:rsid w:val="00822D16"/>
    <w:rsid w:val="00825440"/>
    <w:rsid w:val="00826BA4"/>
    <w:rsid w:val="00826F78"/>
    <w:rsid w:val="008304E9"/>
    <w:rsid w:val="008312CA"/>
    <w:rsid w:val="00831E21"/>
    <w:rsid w:val="0083313A"/>
    <w:rsid w:val="00836231"/>
    <w:rsid w:val="008374B4"/>
    <w:rsid w:val="008378E7"/>
    <w:rsid w:val="0084095E"/>
    <w:rsid w:val="008410FF"/>
    <w:rsid w:val="00841A11"/>
    <w:rsid w:val="008474DA"/>
    <w:rsid w:val="00850258"/>
    <w:rsid w:val="00850C63"/>
    <w:rsid w:val="00853FE1"/>
    <w:rsid w:val="00854BF2"/>
    <w:rsid w:val="00855830"/>
    <w:rsid w:val="00861436"/>
    <w:rsid w:val="0086293B"/>
    <w:rsid w:val="00864C43"/>
    <w:rsid w:val="00864C52"/>
    <w:rsid w:val="00865CE1"/>
    <w:rsid w:val="008667DC"/>
    <w:rsid w:val="00867DAC"/>
    <w:rsid w:val="00870EA7"/>
    <w:rsid w:val="00871CFE"/>
    <w:rsid w:val="00872CD4"/>
    <w:rsid w:val="00873C1A"/>
    <w:rsid w:val="00877645"/>
    <w:rsid w:val="00880919"/>
    <w:rsid w:val="00880DA7"/>
    <w:rsid w:val="00881BBA"/>
    <w:rsid w:val="00884EED"/>
    <w:rsid w:val="00890093"/>
    <w:rsid w:val="008A0512"/>
    <w:rsid w:val="008A1507"/>
    <w:rsid w:val="008A1F24"/>
    <w:rsid w:val="008A2F23"/>
    <w:rsid w:val="008B1E0B"/>
    <w:rsid w:val="008B3DA2"/>
    <w:rsid w:val="008B5A7E"/>
    <w:rsid w:val="008B7607"/>
    <w:rsid w:val="008C16D7"/>
    <w:rsid w:val="008C2E1A"/>
    <w:rsid w:val="008C39E2"/>
    <w:rsid w:val="008C483B"/>
    <w:rsid w:val="008C4AAC"/>
    <w:rsid w:val="008D66AA"/>
    <w:rsid w:val="008E0E5A"/>
    <w:rsid w:val="008E26DC"/>
    <w:rsid w:val="008E3698"/>
    <w:rsid w:val="008E52B2"/>
    <w:rsid w:val="008E6AA7"/>
    <w:rsid w:val="008E77B3"/>
    <w:rsid w:val="008F1884"/>
    <w:rsid w:val="008F1E8B"/>
    <w:rsid w:val="008F3470"/>
    <w:rsid w:val="008F4BB0"/>
    <w:rsid w:val="008F7C65"/>
    <w:rsid w:val="00902B5F"/>
    <w:rsid w:val="00902DB1"/>
    <w:rsid w:val="00904992"/>
    <w:rsid w:val="00906147"/>
    <w:rsid w:val="00910BB0"/>
    <w:rsid w:val="00911F24"/>
    <w:rsid w:val="00912480"/>
    <w:rsid w:val="009157BC"/>
    <w:rsid w:val="0092043B"/>
    <w:rsid w:val="00921B48"/>
    <w:rsid w:val="00921F31"/>
    <w:rsid w:val="009224DC"/>
    <w:rsid w:val="00927467"/>
    <w:rsid w:val="00927BD9"/>
    <w:rsid w:val="00930CE2"/>
    <w:rsid w:val="009325CB"/>
    <w:rsid w:val="00933181"/>
    <w:rsid w:val="0093360A"/>
    <w:rsid w:val="00933FAA"/>
    <w:rsid w:val="00934A99"/>
    <w:rsid w:val="00934A9E"/>
    <w:rsid w:val="00937220"/>
    <w:rsid w:val="009417A7"/>
    <w:rsid w:val="00941969"/>
    <w:rsid w:val="00942D66"/>
    <w:rsid w:val="0094349F"/>
    <w:rsid w:val="0094759A"/>
    <w:rsid w:val="0095086D"/>
    <w:rsid w:val="009525E7"/>
    <w:rsid w:val="00952734"/>
    <w:rsid w:val="00953C8E"/>
    <w:rsid w:val="0095435F"/>
    <w:rsid w:val="00954936"/>
    <w:rsid w:val="009552E9"/>
    <w:rsid w:val="00957123"/>
    <w:rsid w:val="00963C21"/>
    <w:rsid w:val="00966BD2"/>
    <w:rsid w:val="00970E57"/>
    <w:rsid w:val="00972E36"/>
    <w:rsid w:val="00972E44"/>
    <w:rsid w:val="00974373"/>
    <w:rsid w:val="00975A5E"/>
    <w:rsid w:val="00982C70"/>
    <w:rsid w:val="0098637E"/>
    <w:rsid w:val="0098708E"/>
    <w:rsid w:val="0099029D"/>
    <w:rsid w:val="00991A65"/>
    <w:rsid w:val="0099624C"/>
    <w:rsid w:val="009975D2"/>
    <w:rsid w:val="00997842"/>
    <w:rsid w:val="009A164B"/>
    <w:rsid w:val="009B212B"/>
    <w:rsid w:val="009B2962"/>
    <w:rsid w:val="009B2B8B"/>
    <w:rsid w:val="009B2E39"/>
    <w:rsid w:val="009B37DC"/>
    <w:rsid w:val="009B4420"/>
    <w:rsid w:val="009B470D"/>
    <w:rsid w:val="009B4A8F"/>
    <w:rsid w:val="009C0EA5"/>
    <w:rsid w:val="009C1CD5"/>
    <w:rsid w:val="009C281E"/>
    <w:rsid w:val="009C646D"/>
    <w:rsid w:val="009C7805"/>
    <w:rsid w:val="009D11E0"/>
    <w:rsid w:val="009D2D29"/>
    <w:rsid w:val="009D3793"/>
    <w:rsid w:val="009D542C"/>
    <w:rsid w:val="009D688E"/>
    <w:rsid w:val="009E7E29"/>
    <w:rsid w:val="009E7F5F"/>
    <w:rsid w:val="009F2CE0"/>
    <w:rsid w:val="009F49D1"/>
    <w:rsid w:val="009F7463"/>
    <w:rsid w:val="00A022E1"/>
    <w:rsid w:val="00A0647B"/>
    <w:rsid w:val="00A13272"/>
    <w:rsid w:val="00A148A5"/>
    <w:rsid w:val="00A17F9B"/>
    <w:rsid w:val="00A24842"/>
    <w:rsid w:val="00A303B2"/>
    <w:rsid w:val="00A31771"/>
    <w:rsid w:val="00A324DF"/>
    <w:rsid w:val="00A33813"/>
    <w:rsid w:val="00A34055"/>
    <w:rsid w:val="00A42328"/>
    <w:rsid w:val="00A44670"/>
    <w:rsid w:val="00A452BC"/>
    <w:rsid w:val="00A4556E"/>
    <w:rsid w:val="00A46440"/>
    <w:rsid w:val="00A467D9"/>
    <w:rsid w:val="00A47A58"/>
    <w:rsid w:val="00A51B7B"/>
    <w:rsid w:val="00A52724"/>
    <w:rsid w:val="00A52856"/>
    <w:rsid w:val="00A5463D"/>
    <w:rsid w:val="00A56237"/>
    <w:rsid w:val="00A56FB6"/>
    <w:rsid w:val="00A579BA"/>
    <w:rsid w:val="00A57B41"/>
    <w:rsid w:val="00A6071C"/>
    <w:rsid w:val="00A60E4E"/>
    <w:rsid w:val="00A61AD0"/>
    <w:rsid w:val="00A667C0"/>
    <w:rsid w:val="00A675AF"/>
    <w:rsid w:val="00A67845"/>
    <w:rsid w:val="00A70B19"/>
    <w:rsid w:val="00A716DC"/>
    <w:rsid w:val="00A73F8A"/>
    <w:rsid w:val="00A77FE2"/>
    <w:rsid w:val="00A80847"/>
    <w:rsid w:val="00A84B73"/>
    <w:rsid w:val="00A858D4"/>
    <w:rsid w:val="00A863C8"/>
    <w:rsid w:val="00A87F69"/>
    <w:rsid w:val="00A91C27"/>
    <w:rsid w:val="00A92AA6"/>
    <w:rsid w:val="00A92F5F"/>
    <w:rsid w:val="00A93B74"/>
    <w:rsid w:val="00A94CC0"/>
    <w:rsid w:val="00A96512"/>
    <w:rsid w:val="00A976B2"/>
    <w:rsid w:val="00AA0A6F"/>
    <w:rsid w:val="00AA244E"/>
    <w:rsid w:val="00AA3FB5"/>
    <w:rsid w:val="00AA7308"/>
    <w:rsid w:val="00AB0170"/>
    <w:rsid w:val="00AB0285"/>
    <w:rsid w:val="00AB0880"/>
    <w:rsid w:val="00AB1C8C"/>
    <w:rsid w:val="00AB1EA9"/>
    <w:rsid w:val="00AB43EB"/>
    <w:rsid w:val="00AB6BF4"/>
    <w:rsid w:val="00AB762E"/>
    <w:rsid w:val="00AB7A77"/>
    <w:rsid w:val="00AC5A76"/>
    <w:rsid w:val="00AC63E3"/>
    <w:rsid w:val="00AD189E"/>
    <w:rsid w:val="00AD29FF"/>
    <w:rsid w:val="00AD78F3"/>
    <w:rsid w:val="00AD7941"/>
    <w:rsid w:val="00AE226B"/>
    <w:rsid w:val="00AE4BA0"/>
    <w:rsid w:val="00AE774E"/>
    <w:rsid w:val="00AF103A"/>
    <w:rsid w:val="00AF148E"/>
    <w:rsid w:val="00AF3F9D"/>
    <w:rsid w:val="00AF4C8B"/>
    <w:rsid w:val="00B005A4"/>
    <w:rsid w:val="00B01202"/>
    <w:rsid w:val="00B11450"/>
    <w:rsid w:val="00B118BF"/>
    <w:rsid w:val="00B131B6"/>
    <w:rsid w:val="00B1368C"/>
    <w:rsid w:val="00B13C0E"/>
    <w:rsid w:val="00B1587B"/>
    <w:rsid w:val="00B15ADD"/>
    <w:rsid w:val="00B1654C"/>
    <w:rsid w:val="00B22967"/>
    <w:rsid w:val="00B2646A"/>
    <w:rsid w:val="00B264C7"/>
    <w:rsid w:val="00B264D2"/>
    <w:rsid w:val="00B26F70"/>
    <w:rsid w:val="00B365D8"/>
    <w:rsid w:val="00B366F4"/>
    <w:rsid w:val="00B43639"/>
    <w:rsid w:val="00B43E47"/>
    <w:rsid w:val="00B44DF9"/>
    <w:rsid w:val="00B46053"/>
    <w:rsid w:val="00B468FB"/>
    <w:rsid w:val="00B51E0F"/>
    <w:rsid w:val="00B54D72"/>
    <w:rsid w:val="00B57CD1"/>
    <w:rsid w:val="00B62C56"/>
    <w:rsid w:val="00B657CF"/>
    <w:rsid w:val="00B701E1"/>
    <w:rsid w:val="00B71C5E"/>
    <w:rsid w:val="00B726BF"/>
    <w:rsid w:val="00B7298A"/>
    <w:rsid w:val="00B759C1"/>
    <w:rsid w:val="00B775D2"/>
    <w:rsid w:val="00B83FCE"/>
    <w:rsid w:val="00B872DC"/>
    <w:rsid w:val="00B90E46"/>
    <w:rsid w:val="00B918EA"/>
    <w:rsid w:val="00B919DD"/>
    <w:rsid w:val="00B92899"/>
    <w:rsid w:val="00B92FE7"/>
    <w:rsid w:val="00B94341"/>
    <w:rsid w:val="00B96597"/>
    <w:rsid w:val="00B97C6E"/>
    <w:rsid w:val="00BA0E1B"/>
    <w:rsid w:val="00BA2197"/>
    <w:rsid w:val="00BA2C1C"/>
    <w:rsid w:val="00BA3564"/>
    <w:rsid w:val="00BA5750"/>
    <w:rsid w:val="00BA7DC6"/>
    <w:rsid w:val="00BB19E1"/>
    <w:rsid w:val="00BB3ECF"/>
    <w:rsid w:val="00BB6EAA"/>
    <w:rsid w:val="00BB7AAC"/>
    <w:rsid w:val="00BB7C12"/>
    <w:rsid w:val="00BC0EDD"/>
    <w:rsid w:val="00BC1BB7"/>
    <w:rsid w:val="00BC3D77"/>
    <w:rsid w:val="00BC6A39"/>
    <w:rsid w:val="00BD2585"/>
    <w:rsid w:val="00BD2C00"/>
    <w:rsid w:val="00BD32F7"/>
    <w:rsid w:val="00BD34B2"/>
    <w:rsid w:val="00BD60A7"/>
    <w:rsid w:val="00BD6B8D"/>
    <w:rsid w:val="00BD7C99"/>
    <w:rsid w:val="00BE09C4"/>
    <w:rsid w:val="00BE387D"/>
    <w:rsid w:val="00BE4521"/>
    <w:rsid w:val="00BE5BEF"/>
    <w:rsid w:val="00BE76AD"/>
    <w:rsid w:val="00BF0959"/>
    <w:rsid w:val="00BF3C46"/>
    <w:rsid w:val="00C01BFC"/>
    <w:rsid w:val="00C01EAF"/>
    <w:rsid w:val="00C036A8"/>
    <w:rsid w:val="00C04C2F"/>
    <w:rsid w:val="00C05184"/>
    <w:rsid w:val="00C07326"/>
    <w:rsid w:val="00C11866"/>
    <w:rsid w:val="00C13115"/>
    <w:rsid w:val="00C14CF5"/>
    <w:rsid w:val="00C20D6C"/>
    <w:rsid w:val="00C211A0"/>
    <w:rsid w:val="00C25581"/>
    <w:rsid w:val="00C25F72"/>
    <w:rsid w:val="00C307E4"/>
    <w:rsid w:val="00C30A92"/>
    <w:rsid w:val="00C3219D"/>
    <w:rsid w:val="00C34F4E"/>
    <w:rsid w:val="00C35CF7"/>
    <w:rsid w:val="00C367AA"/>
    <w:rsid w:val="00C40986"/>
    <w:rsid w:val="00C40F76"/>
    <w:rsid w:val="00C435BB"/>
    <w:rsid w:val="00C46C1F"/>
    <w:rsid w:val="00C4791E"/>
    <w:rsid w:val="00C636C7"/>
    <w:rsid w:val="00C673A2"/>
    <w:rsid w:val="00C678E7"/>
    <w:rsid w:val="00C7673D"/>
    <w:rsid w:val="00C76FF0"/>
    <w:rsid w:val="00C80853"/>
    <w:rsid w:val="00C8093B"/>
    <w:rsid w:val="00C81933"/>
    <w:rsid w:val="00C86E4C"/>
    <w:rsid w:val="00C90CCC"/>
    <w:rsid w:val="00C913E8"/>
    <w:rsid w:val="00C92EFE"/>
    <w:rsid w:val="00C95E63"/>
    <w:rsid w:val="00C97683"/>
    <w:rsid w:val="00CA127E"/>
    <w:rsid w:val="00CA2A90"/>
    <w:rsid w:val="00CA6C3F"/>
    <w:rsid w:val="00CA6F0E"/>
    <w:rsid w:val="00CA79D5"/>
    <w:rsid w:val="00CA7C87"/>
    <w:rsid w:val="00CB131E"/>
    <w:rsid w:val="00CB4624"/>
    <w:rsid w:val="00CB4F68"/>
    <w:rsid w:val="00CB5C09"/>
    <w:rsid w:val="00CB640E"/>
    <w:rsid w:val="00CB6ACD"/>
    <w:rsid w:val="00CC0B54"/>
    <w:rsid w:val="00CC4F07"/>
    <w:rsid w:val="00CC71B4"/>
    <w:rsid w:val="00CC770E"/>
    <w:rsid w:val="00CD0BC9"/>
    <w:rsid w:val="00CD1674"/>
    <w:rsid w:val="00CD19E2"/>
    <w:rsid w:val="00CD49BD"/>
    <w:rsid w:val="00CD5B7C"/>
    <w:rsid w:val="00CE09F4"/>
    <w:rsid w:val="00CE38C8"/>
    <w:rsid w:val="00CE46A4"/>
    <w:rsid w:val="00CE4778"/>
    <w:rsid w:val="00CF17D9"/>
    <w:rsid w:val="00D006E5"/>
    <w:rsid w:val="00D030C5"/>
    <w:rsid w:val="00D03264"/>
    <w:rsid w:val="00D04D3E"/>
    <w:rsid w:val="00D135E9"/>
    <w:rsid w:val="00D15D79"/>
    <w:rsid w:val="00D2017F"/>
    <w:rsid w:val="00D208A6"/>
    <w:rsid w:val="00D3085A"/>
    <w:rsid w:val="00D3388B"/>
    <w:rsid w:val="00D33AD0"/>
    <w:rsid w:val="00D36F91"/>
    <w:rsid w:val="00D40995"/>
    <w:rsid w:val="00D40F8F"/>
    <w:rsid w:val="00D42469"/>
    <w:rsid w:val="00D424AA"/>
    <w:rsid w:val="00D437BE"/>
    <w:rsid w:val="00D4589E"/>
    <w:rsid w:val="00D476F7"/>
    <w:rsid w:val="00D517CF"/>
    <w:rsid w:val="00D55B15"/>
    <w:rsid w:val="00D572E2"/>
    <w:rsid w:val="00D577D6"/>
    <w:rsid w:val="00D60586"/>
    <w:rsid w:val="00D6264F"/>
    <w:rsid w:val="00D659AC"/>
    <w:rsid w:val="00D70374"/>
    <w:rsid w:val="00D70F12"/>
    <w:rsid w:val="00D72519"/>
    <w:rsid w:val="00D73678"/>
    <w:rsid w:val="00D737E7"/>
    <w:rsid w:val="00D73D54"/>
    <w:rsid w:val="00D74491"/>
    <w:rsid w:val="00D779B4"/>
    <w:rsid w:val="00D80701"/>
    <w:rsid w:val="00D809C0"/>
    <w:rsid w:val="00D83B76"/>
    <w:rsid w:val="00D846E1"/>
    <w:rsid w:val="00D906E9"/>
    <w:rsid w:val="00D95433"/>
    <w:rsid w:val="00D974AA"/>
    <w:rsid w:val="00DA097B"/>
    <w:rsid w:val="00DA1419"/>
    <w:rsid w:val="00DA3CBD"/>
    <w:rsid w:val="00DA59A6"/>
    <w:rsid w:val="00DA6B79"/>
    <w:rsid w:val="00DA76D3"/>
    <w:rsid w:val="00DA78E8"/>
    <w:rsid w:val="00DB25D3"/>
    <w:rsid w:val="00DB59D0"/>
    <w:rsid w:val="00DC0A50"/>
    <w:rsid w:val="00DC18BD"/>
    <w:rsid w:val="00DC38CB"/>
    <w:rsid w:val="00DC48F7"/>
    <w:rsid w:val="00DD1BD7"/>
    <w:rsid w:val="00DD5C75"/>
    <w:rsid w:val="00DD66AC"/>
    <w:rsid w:val="00DD7F5D"/>
    <w:rsid w:val="00DE2481"/>
    <w:rsid w:val="00DE3BEA"/>
    <w:rsid w:val="00DE582B"/>
    <w:rsid w:val="00DE6E82"/>
    <w:rsid w:val="00E0199E"/>
    <w:rsid w:val="00E03867"/>
    <w:rsid w:val="00E05FA7"/>
    <w:rsid w:val="00E065D4"/>
    <w:rsid w:val="00E0675A"/>
    <w:rsid w:val="00E1044F"/>
    <w:rsid w:val="00E12784"/>
    <w:rsid w:val="00E1386F"/>
    <w:rsid w:val="00E14001"/>
    <w:rsid w:val="00E162D0"/>
    <w:rsid w:val="00E23BAE"/>
    <w:rsid w:val="00E266D8"/>
    <w:rsid w:val="00E26CED"/>
    <w:rsid w:val="00E310A2"/>
    <w:rsid w:val="00E310BD"/>
    <w:rsid w:val="00E33AFC"/>
    <w:rsid w:val="00E36100"/>
    <w:rsid w:val="00E37D4B"/>
    <w:rsid w:val="00E41082"/>
    <w:rsid w:val="00E41134"/>
    <w:rsid w:val="00E414F5"/>
    <w:rsid w:val="00E45DAE"/>
    <w:rsid w:val="00E47B74"/>
    <w:rsid w:val="00E50B42"/>
    <w:rsid w:val="00E53A55"/>
    <w:rsid w:val="00E54866"/>
    <w:rsid w:val="00E61CA7"/>
    <w:rsid w:val="00E61F8F"/>
    <w:rsid w:val="00E62BFD"/>
    <w:rsid w:val="00E64DB8"/>
    <w:rsid w:val="00E6560B"/>
    <w:rsid w:val="00E65DDA"/>
    <w:rsid w:val="00E660EF"/>
    <w:rsid w:val="00E665D1"/>
    <w:rsid w:val="00E6680C"/>
    <w:rsid w:val="00E67505"/>
    <w:rsid w:val="00E67AE8"/>
    <w:rsid w:val="00E67DED"/>
    <w:rsid w:val="00E71D20"/>
    <w:rsid w:val="00E73B09"/>
    <w:rsid w:val="00E747E3"/>
    <w:rsid w:val="00E82078"/>
    <w:rsid w:val="00E83094"/>
    <w:rsid w:val="00E837E5"/>
    <w:rsid w:val="00E847EA"/>
    <w:rsid w:val="00E86B92"/>
    <w:rsid w:val="00E90C91"/>
    <w:rsid w:val="00E90E12"/>
    <w:rsid w:val="00E91CD3"/>
    <w:rsid w:val="00E92C72"/>
    <w:rsid w:val="00E92D34"/>
    <w:rsid w:val="00E93FD8"/>
    <w:rsid w:val="00E97740"/>
    <w:rsid w:val="00EA099F"/>
    <w:rsid w:val="00EA1AB7"/>
    <w:rsid w:val="00EA392F"/>
    <w:rsid w:val="00EA3FA7"/>
    <w:rsid w:val="00EA4FC8"/>
    <w:rsid w:val="00EB2D93"/>
    <w:rsid w:val="00EB323F"/>
    <w:rsid w:val="00EB482A"/>
    <w:rsid w:val="00EB5970"/>
    <w:rsid w:val="00EB72D8"/>
    <w:rsid w:val="00EB7E98"/>
    <w:rsid w:val="00EC1C54"/>
    <w:rsid w:val="00EC24AE"/>
    <w:rsid w:val="00EC2BC1"/>
    <w:rsid w:val="00EC3EB6"/>
    <w:rsid w:val="00EC6497"/>
    <w:rsid w:val="00EC65E0"/>
    <w:rsid w:val="00ED0865"/>
    <w:rsid w:val="00ED08F0"/>
    <w:rsid w:val="00ED3195"/>
    <w:rsid w:val="00ED4E38"/>
    <w:rsid w:val="00ED5C48"/>
    <w:rsid w:val="00ED7E87"/>
    <w:rsid w:val="00EE08F6"/>
    <w:rsid w:val="00EE210B"/>
    <w:rsid w:val="00EE518E"/>
    <w:rsid w:val="00EE55C8"/>
    <w:rsid w:val="00EE7116"/>
    <w:rsid w:val="00EE7454"/>
    <w:rsid w:val="00EF043B"/>
    <w:rsid w:val="00EF3A13"/>
    <w:rsid w:val="00EF4569"/>
    <w:rsid w:val="00EF4726"/>
    <w:rsid w:val="00EF4A1C"/>
    <w:rsid w:val="00EF4B42"/>
    <w:rsid w:val="00EF5560"/>
    <w:rsid w:val="00EF5892"/>
    <w:rsid w:val="00F02BE1"/>
    <w:rsid w:val="00F06645"/>
    <w:rsid w:val="00F066D3"/>
    <w:rsid w:val="00F07034"/>
    <w:rsid w:val="00F13E29"/>
    <w:rsid w:val="00F17604"/>
    <w:rsid w:val="00F20938"/>
    <w:rsid w:val="00F2190E"/>
    <w:rsid w:val="00F228F3"/>
    <w:rsid w:val="00F275FC"/>
    <w:rsid w:val="00F276D4"/>
    <w:rsid w:val="00F35DB5"/>
    <w:rsid w:val="00F37A69"/>
    <w:rsid w:val="00F404D7"/>
    <w:rsid w:val="00F43CCA"/>
    <w:rsid w:val="00F44369"/>
    <w:rsid w:val="00F45448"/>
    <w:rsid w:val="00F46874"/>
    <w:rsid w:val="00F46AEA"/>
    <w:rsid w:val="00F5012A"/>
    <w:rsid w:val="00F522AB"/>
    <w:rsid w:val="00F52B40"/>
    <w:rsid w:val="00F53CEE"/>
    <w:rsid w:val="00F554EF"/>
    <w:rsid w:val="00F5600F"/>
    <w:rsid w:val="00F57D39"/>
    <w:rsid w:val="00F6071D"/>
    <w:rsid w:val="00F6133D"/>
    <w:rsid w:val="00F63459"/>
    <w:rsid w:val="00F64693"/>
    <w:rsid w:val="00F64BD0"/>
    <w:rsid w:val="00F7162D"/>
    <w:rsid w:val="00F72A87"/>
    <w:rsid w:val="00F737A8"/>
    <w:rsid w:val="00F75796"/>
    <w:rsid w:val="00F76447"/>
    <w:rsid w:val="00F80646"/>
    <w:rsid w:val="00F8256B"/>
    <w:rsid w:val="00F828C2"/>
    <w:rsid w:val="00F8524F"/>
    <w:rsid w:val="00F9169F"/>
    <w:rsid w:val="00F92F89"/>
    <w:rsid w:val="00F95D87"/>
    <w:rsid w:val="00F95E64"/>
    <w:rsid w:val="00F968CA"/>
    <w:rsid w:val="00F97DE9"/>
    <w:rsid w:val="00FA1404"/>
    <w:rsid w:val="00FA1E1C"/>
    <w:rsid w:val="00FA2069"/>
    <w:rsid w:val="00FA2DED"/>
    <w:rsid w:val="00FA36AB"/>
    <w:rsid w:val="00FA3D77"/>
    <w:rsid w:val="00FA4411"/>
    <w:rsid w:val="00FA682B"/>
    <w:rsid w:val="00FA6883"/>
    <w:rsid w:val="00FA6F2E"/>
    <w:rsid w:val="00FA7037"/>
    <w:rsid w:val="00FB2242"/>
    <w:rsid w:val="00FB2733"/>
    <w:rsid w:val="00FB6575"/>
    <w:rsid w:val="00FB6975"/>
    <w:rsid w:val="00FB6D51"/>
    <w:rsid w:val="00FB6D64"/>
    <w:rsid w:val="00FC5D1B"/>
    <w:rsid w:val="00FD375D"/>
    <w:rsid w:val="00FD5AB4"/>
    <w:rsid w:val="00FD72B4"/>
    <w:rsid w:val="00FD7A5D"/>
    <w:rsid w:val="00FD7B21"/>
    <w:rsid w:val="00FD7C33"/>
    <w:rsid w:val="00FE0E78"/>
    <w:rsid w:val="00FE133F"/>
    <w:rsid w:val="00FE316B"/>
    <w:rsid w:val="00FE5C1E"/>
    <w:rsid w:val="00FF05A9"/>
    <w:rsid w:val="00FF2061"/>
    <w:rsid w:val="00FF213C"/>
    <w:rsid w:val="00FF239A"/>
    <w:rsid w:val="00FF2A34"/>
    <w:rsid w:val="00FF4373"/>
    <w:rsid w:val="00FF4BFC"/>
    <w:rsid w:val="00FF585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B05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5819E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2D448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D448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819E4"/>
    <w:rPr>
      <w:rFonts w:ascii="Times New Roman" w:eastAsia="Times New Roman" w:hAnsi="Times New Roman" w:cs="Times New Roman"/>
      <w:b/>
      <w:bCs/>
      <w:sz w:val="36"/>
      <w:szCs w:val="36"/>
    </w:rPr>
  </w:style>
  <w:style w:type="paragraph" w:styleId="NormalWeb">
    <w:name w:val="Normal (Web)"/>
    <w:basedOn w:val="Normal"/>
    <w:uiPriority w:val="99"/>
    <w:unhideWhenUsed/>
    <w:rsid w:val="005819E4"/>
    <w:pPr>
      <w:spacing w:before="100" w:beforeAutospacing="1" w:after="100" w:afterAutospacing="1" w:line="240" w:lineRule="auto"/>
    </w:pPr>
    <w:rPr>
      <w:rFonts w:ascii="Verdana" w:eastAsia="Times New Roman" w:hAnsi="Verdana" w:cs="Times New Roman"/>
      <w:color w:val="000000"/>
      <w:sz w:val="10"/>
      <w:szCs w:val="10"/>
    </w:rPr>
  </w:style>
  <w:style w:type="character" w:styleId="Hyperlink">
    <w:name w:val="Hyperlink"/>
    <w:basedOn w:val="DefaultParagraphFont"/>
    <w:uiPriority w:val="99"/>
    <w:unhideWhenUsed/>
    <w:rsid w:val="005819E4"/>
    <w:rPr>
      <w:rFonts w:ascii="Verdana" w:hAnsi="Verdana" w:hint="default"/>
      <w:color w:val="000000"/>
      <w:u w:val="single"/>
    </w:rPr>
  </w:style>
  <w:style w:type="paragraph" w:customStyle="1" w:styleId="Default">
    <w:name w:val="Default"/>
    <w:rsid w:val="005819E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pple-style-span">
    <w:name w:val="apple-style-span"/>
    <w:basedOn w:val="DefaultParagraphFont"/>
    <w:rsid w:val="005819E4"/>
  </w:style>
  <w:style w:type="paragraph" w:styleId="ListParagraph">
    <w:name w:val="List Paragraph"/>
    <w:basedOn w:val="Normal"/>
    <w:uiPriority w:val="34"/>
    <w:qFormat/>
    <w:rsid w:val="005819E4"/>
    <w:pPr>
      <w:ind w:left="720"/>
      <w:contextualSpacing/>
    </w:pPr>
    <w:rPr>
      <w:rFonts w:ascii="Calibri" w:eastAsia="Calibri" w:hAnsi="Calibri" w:cs="Times New Roman"/>
    </w:rPr>
  </w:style>
  <w:style w:type="character" w:styleId="HTMLCite">
    <w:name w:val="HTML Cite"/>
    <w:basedOn w:val="DefaultParagraphFont"/>
    <w:uiPriority w:val="99"/>
    <w:semiHidden/>
    <w:unhideWhenUsed/>
    <w:rsid w:val="005819E4"/>
    <w:rPr>
      <w:i/>
      <w:iCs/>
    </w:rPr>
  </w:style>
  <w:style w:type="paragraph" w:styleId="BalloonText">
    <w:name w:val="Balloon Text"/>
    <w:basedOn w:val="Normal"/>
    <w:link w:val="BalloonTextChar"/>
    <w:uiPriority w:val="99"/>
    <w:semiHidden/>
    <w:unhideWhenUsed/>
    <w:rsid w:val="00930C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0CE2"/>
    <w:rPr>
      <w:rFonts w:ascii="Tahoma" w:hAnsi="Tahoma" w:cs="Tahoma"/>
      <w:sz w:val="16"/>
      <w:szCs w:val="16"/>
    </w:rPr>
  </w:style>
  <w:style w:type="character" w:customStyle="1" w:styleId="apple-converted-space">
    <w:name w:val="apple-converted-space"/>
    <w:basedOn w:val="DefaultParagraphFont"/>
    <w:rsid w:val="00F20938"/>
  </w:style>
  <w:style w:type="paragraph" w:styleId="BlockText">
    <w:name w:val="Block Text"/>
    <w:basedOn w:val="Default"/>
    <w:next w:val="Default"/>
    <w:uiPriority w:val="99"/>
    <w:rsid w:val="007C3A05"/>
    <w:rPr>
      <w:rFonts w:ascii="KPKMLJ+Arial" w:eastAsiaTheme="minorEastAsia" w:hAnsi="KPKMLJ+Arial" w:cstheme="minorBidi"/>
      <w:color w:val="auto"/>
    </w:rPr>
  </w:style>
  <w:style w:type="paragraph" w:styleId="Header">
    <w:name w:val="header"/>
    <w:basedOn w:val="Normal"/>
    <w:link w:val="HeaderChar"/>
    <w:uiPriority w:val="99"/>
    <w:unhideWhenUsed/>
    <w:rsid w:val="00C25581"/>
    <w:pPr>
      <w:tabs>
        <w:tab w:val="center" w:pos="4320"/>
        <w:tab w:val="right" w:pos="8640"/>
      </w:tabs>
      <w:spacing w:after="0" w:line="240" w:lineRule="auto"/>
    </w:pPr>
  </w:style>
  <w:style w:type="character" w:customStyle="1" w:styleId="HeaderChar">
    <w:name w:val="Header Char"/>
    <w:basedOn w:val="DefaultParagraphFont"/>
    <w:link w:val="Header"/>
    <w:uiPriority w:val="99"/>
    <w:rsid w:val="00C25581"/>
  </w:style>
  <w:style w:type="paragraph" w:styleId="Footer">
    <w:name w:val="footer"/>
    <w:basedOn w:val="Normal"/>
    <w:link w:val="FooterChar"/>
    <w:uiPriority w:val="99"/>
    <w:unhideWhenUsed/>
    <w:rsid w:val="00C25581"/>
    <w:pPr>
      <w:tabs>
        <w:tab w:val="center" w:pos="4320"/>
        <w:tab w:val="right" w:pos="8640"/>
      </w:tabs>
      <w:spacing w:after="0" w:line="240" w:lineRule="auto"/>
    </w:pPr>
  </w:style>
  <w:style w:type="character" w:customStyle="1" w:styleId="FooterChar">
    <w:name w:val="Footer Char"/>
    <w:basedOn w:val="DefaultParagraphFont"/>
    <w:link w:val="Footer"/>
    <w:uiPriority w:val="99"/>
    <w:rsid w:val="00C25581"/>
  </w:style>
  <w:style w:type="character" w:customStyle="1" w:styleId="ipa">
    <w:name w:val="ipa"/>
    <w:basedOn w:val="DefaultParagraphFont"/>
    <w:rsid w:val="00B57CD1"/>
  </w:style>
  <w:style w:type="character" w:customStyle="1" w:styleId="bodycontent1">
    <w:name w:val="bodycontent1"/>
    <w:basedOn w:val="DefaultParagraphFont"/>
    <w:rsid w:val="00BA2C1C"/>
    <w:rPr>
      <w:rFonts w:ascii="Verdana" w:hAnsi="Verdana" w:hint="default"/>
      <w:color w:val="000000"/>
      <w:sz w:val="18"/>
      <w:szCs w:val="18"/>
    </w:rPr>
  </w:style>
  <w:style w:type="character" w:customStyle="1" w:styleId="Heading3Char">
    <w:name w:val="Heading 3 Char"/>
    <w:basedOn w:val="DefaultParagraphFont"/>
    <w:link w:val="Heading3"/>
    <w:uiPriority w:val="9"/>
    <w:rsid w:val="002D44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D4481"/>
    <w:rPr>
      <w:rFonts w:asciiTheme="majorHAnsi" w:eastAsiaTheme="majorEastAsia" w:hAnsiTheme="majorHAnsi" w:cstheme="majorBidi"/>
      <w:b/>
      <w:bCs/>
      <w:i/>
      <w:iCs/>
      <w:color w:val="4F81BD" w:themeColor="accent1"/>
    </w:rPr>
  </w:style>
  <w:style w:type="character" w:styleId="Emphasis">
    <w:name w:val="Emphasis"/>
    <w:basedOn w:val="DefaultParagraphFont"/>
    <w:uiPriority w:val="20"/>
    <w:qFormat/>
    <w:rsid w:val="009224DC"/>
    <w:rPr>
      <w:i/>
      <w:iCs/>
    </w:rPr>
  </w:style>
  <w:style w:type="paragraph" w:customStyle="1" w:styleId="11E3E688A4464964B8CB7016D86E4AC1">
    <w:name w:val="11E3E688A4464964B8CB7016D86E4AC1"/>
    <w:rsid w:val="007F312C"/>
  </w:style>
  <w:style w:type="paragraph" w:styleId="NoSpacing">
    <w:name w:val="No Spacing"/>
    <w:uiPriority w:val="1"/>
    <w:qFormat/>
    <w:rsid w:val="00B759C1"/>
    <w:pPr>
      <w:spacing w:after="0" w:line="240" w:lineRule="auto"/>
    </w:pPr>
  </w:style>
  <w:style w:type="character" w:customStyle="1" w:styleId="Heading1Char">
    <w:name w:val="Heading 1 Char"/>
    <w:basedOn w:val="DefaultParagraphFont"/>
    <w:link w:val="Heading1"/>
    <w:uiPriority w:val="9"/>
    <w:rsid w:val="007B053F"/>
    <w:rPr>
      <w:rFonts w:asciiTheme="majorHAnsi" w:eastAsiaTheme="majorEastAsia" w:hAnsiTheme="majorHAnsi" w:cstheme="majorBidi"/>
      <w:b/>
      <w:bCs/>
      <w:color w:val="365F91" w:themeColor="accent1" w:themeShade="BF"/>
      <w:sz w:val="28"/>
      <w:szCs w:val="28"/>
    </w:rPr>
  </w:style>
  <w:style w:type="character" w:customStyle="1" w:styleId="A9">
    <w:name w:val="A9"/>
    <w:uiPriority w:val="99"/>
    <w:rsid w:val="00E83094"/>
    <w:rPr>
      <w:rFonts w:cs="Univers 45 Light"/>
      <w:i/>
      <w:iCs/>
      <w:color w:val="000000"/>
      <w:sz w:val="17"/>
      <w:szCs w:val="17"/>
    </w:rPr>
  </w:style>
  <w:style w:type="character" w:styleId="Strong">
    <w:name w:val="Strong"/>
    <w:basedOn w:val="DefaultParagraphFont"/>
    <w:uiPriority w:val="22"/>
    <w:qFormat/>
    <w:rsid w:val="002938B6"/>
    <w:rPr>
      <w:b/>
      <w:bCs/>
    </w:rPr>
  </w:style>
  <w:style w:type="table" w:styleId="TableGrid">
    <w:name w:val="Table Grid"/>
    <w:basedOn w:val="TableNormal"/>
    <w:uiPriority w:val="59"/>
    <w:rsid w:val="00CA12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B05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5819E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2D448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D448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819E4"/>
    <w:rPr>
      <w:rFonts w:ascii="Times New Roman" w:eastAsia="Times New Roman" w:hAnsi="Times New Roman" w:cs="Times New Roman"/>
      <w:b/>
      <w:bCs/>
      <w:sz w:val="36"/>
      <w:szCs w:val="36"/>
    </w:rPr>
  </w:style>
  <w:style w:type="paragraph" w:styleId="NormalWeb">
    <w:name w:val="Normal (Web)"/>
    <w:basedOn w:val="Normal"/>
    <w:uiPriority w:val="99"/>
    <w:unhideWhenUsed/>
    <w:rsid w:val="005819E4"/>
    <w:pPr>
      <w:spacing w:before="100" w:beforeAutospacing="1" w:after="100" w:afterAutospacing="1" w:line="240" w:lineRule="auto"/>
    </w:pPr>
    <w:rPr>
      <w:rFonts w:ascii="Verdana" w:eastAsia="Times New Roman" w:hAnsi="Verdana" w:cs="Times New Roman"/>
      <w:color w:val="000000"/>
      <w:sz w:val="10"/>
      <w:szCs w:val="10"/>
    </w:rPr>
  </w:style>
  <w:style w:type="character" w:styleId="Hyperlink">
    <w:name w:val="Hyperlink"/>
    <w:basedOn w:val="DefaultParagraphFont"/>
    <w:uiPriority w:val="99"/>
    <w:unhideWhenUsed/>
    <w:rsid w:val="005819E4"/>
    <w:rPr>
      <w:rFonts w:ascii="Verdana" w:hAnsi="Verdana" w:hint="default"/>
      <w:color w:val="000000"/>
      <w:u w:val="single"/>
    </w:rPr>
  </w:style>
  <w:style w:type="paragraph" w:customStyle="1" w:styleId="Default">
    <w:name w:val="Default"/>
    <w:rsid w:val="005819E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pple-style-span">
    <w:name w:val="apple-style-span"/>
    <w:basedOn w:val="DefaultParagraphFont"/>
    <w:rsid w:val="005819E4"/>
  </w:style>
  <w:style w:type="paragraph" w:styleId="ListParagraph">
    <w:name w:val="List Paragraph"/>
    <w:basedOn w:val="Normal"/>
    <w:uiPriority w:val="34"/>
    <w:qFormat/>
    <w:rsid w:val="005819E4"/>
    <w:pPr>
      <w:ind w:left="720"/>
      <w:contextualSpacing/>
    </w:pPr>
    <w:rPr>
      <w:rFonts w:ascii="Calibri" w:eastAsia="Calibri" w:hAnsi="Calibri" w:cs="Times New Roman"/>
    </w:rPr>
  </w:style>
  <w:style w:type="character" w:styleId="HTMLCite">
    <w:name w:val="HTML Cite"/>
    <w:basedOn w:val="DefaultParagraphFont"/>
    <w:uiPriority w:val="99"/>
    <w:semiHidden/>
    <w:unhideWhenUsed/>
    <w:rsid w:val="005819E4"/>
    <w:rPr>
      <w:i/>
      <w:iCs/>
    </w:rPr>
  </w:style>
  <w:style w:type="paragraph" w:styleId="BalloonText">
    <w:name w:val="Balloon Text"/>
    <w:basedOn w:val="Normal"/>
    <w:link w:val="BalloonTextChar"/>
    <w:uiPriority w:val="99"/>
    <w:semiHidden/>
    <w:unhideWhenUsed/>
    <w:rsid w:val="00930C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0CE2"/>
    <w:rPr>
      <w:rFonts w:ascii="Tahoma" w:hAnsi="Tahoma" w:cs="Tahoma"/>
      <w:sz w:val="16"/>
      <w:szCs w:val="16"/>
    </w:rPr>
  </w:style>
  <w:style w:type="character" w:customStyle="1" w:styleId="apple-converted-space">
    <w:name w:val="apple-converted-space"/>
    <w:basedOn w:val="DefaultParagraphFont"/>
    <w:rsid w:val="00F20938"/>
  </w:style>
  <w:style w:type="paragraph" w:styleId="BlockText">
    <w:name w:val="Block Text"/>
    <w:basedOn w:val="Default"/>
    <w:next w:val="Default"/>
    <w:uiPriority w:val="99"/>
    <w:rsid w:val="007C3A05"/>
    <w:rPr>
      <w:rFonts w:ascii="KPKMLJ+Arial" w:eastAsiaTheme="minorEastAsia" w:hAnsi="KPKMLJ+Arial" w:cstheme="minorBidi"/>
      <w:color w:val="auto"/>
    </w:rPr>
  </w:style>
  <w:style w:type="paragraph" w:styleId="Header">
    <w:name w:val="header"/>
    <w:basedOn w:val="Normal"/>
    <w:link w:val="HeaderChar"/>
    <w:uiPriority w:val="99"/>
    <w:unhideWhenUsed/>
    <w:rsid w:val="00C25581"/>
    <w:pPr>
      <w:tabs>
        <w:tab w:val="center" w:pos="4320"/>
        <w:tab w:val="right" w:pos="8640"/>
      </w:tabs>
      <w:spacing w:after="0" w:line="240" w:lineRule="auto"/>
    </w:pPr>
  </w:style>
  <w:style w:type="character" w:customStyle="1" w:styleId="HeaderChar">
    <w:name w:val="Header Char"/>
    <w:basedOn w:val="DefaultParagraphFont"/>
    <w:link w:val="Header"/>
    <w:uiPriority w:val="99"/>
    <w:rsid w:val="00C25581"/>
  </w:style>
  <w:style w:type="paragraph" w:styleId="Footer">
    <w:name w:val="footer"/>
    <w:basedOn w:val="Normal"/>
    <w:link w:val="FooterChar"/>
    <w:uiPriority w:val="99"/>
    <w:unhideWhenUsed/>
    <w:rsid w:val="00C25581"/>
    <w:pPr>
      <w:tabs>
        <w:tab w:val="center" w:pos="4320"/>
        <w:tab w:val="right" w:pos="8640"/>
      </w:tabs>
      <w:spacing w:after="0" w:line="240" w:lineRule="auto"/>
    </w:pPr>
  </w:style>
  <w:style w:type="character" w:customStyle="1" w:styleId="FooterChar">
    <w:name w:val="Footer Char"/>
    <w:basedOn w:val="DefaultParagraphFont"/>
    <w:link w:val="Footer"/>
    <w:uiPriority w:val="99"/>
    <w:rsid w:val="00C25581"/>
  </w:style>
  <w:style w:type="character" w:customStyle="1" w:styleId="ipa">
    <w:name w:val="ipa"/>
    <w:basedOn w:val="DefaultParagraphFont"/>
    <w:rsid w:val="00B57CD1"/>
  </w:style>
  <w:style w:type="character" w:customStyle="1" w:styleId="bodycontent1">
    <w:name w:val="bodycontent1"/>
    <w:basedOn w:val="DefaultParagraphFont"/>
    <w:rsid w:val="00BA2C1C"/>
    <w:rPr>
      <w:rFonts w:ascii="Verdana" w:hAnsi="Verdana" w:hint="default"/>
      <w:color w:val="000000"/>
      <w:sz w:val="18"/>
      <w:szCs w:val="18"/>
    </w:rPr>
  </w:style>
  <w:style w:type="character" w:customStyle="1" w:styleId="Heading3Char">
    <w:name w:val="Heading 3 Char"/>
    <w:basedOn w:val="DefaultParagraphFont"/>
    <w:link w:val="Heading3"/>
    <w:uiPriority w:val="9"/>
    <w:rsid w:val="002D44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D4481"/>
    <w:rPr>
      <w:rFonts w:asciiTheme="majorHAnsi" w:eastAsiaTheme="majorEastAsia" w:hAnsiTheme="majorHAnsi" w:cstheme="majorBidi"/>
      <w:b/>
      <w:bCs/>
      <w:i/>
      <w:iCs/>
      <w:color w:val="4F81BD" w:themeColor="accent1"/>
    </w:rPr>
  </w:style>
  <w:style w:type="character" w:styleId="Emphasis">
    <w:name w:val="Emphasis"/>
    <w:basedOn w:val="DefaultParagraphFont"/>
    <w:uiPriority w:val="20"/>
    <w:qFormat/>
    <w:rsid w:val="009224DC"/>
    <w:rPr>
      <w:i/>
      <w:iCs/>
    </w:rPr>
  </w:style>
  <w:style w:type="paragraph" w:customStyle="1" w:styleId="11E3E688A4464964B8CB7016D86E4AC1">
    <w:name w:val="11E3E688A4464964B8CB7016D86E4AC1"/>
    <w:rsid w:val="007F312C"/>
  </w:style>
  <w:style w:type="paragraph" w:styleId="NoSpacing">
    <w:name w:val="No Spacing"/>
    <w:uiPriority w:val="1"/>
    <w:qFormat/>
    <w:rsid w:val="00B759C1"/>
    <w:pPr>
      <w:spacing w:after="0" w:line="240" w:lineRule="auto"/>
    </w:pPr>
  </w:style>
  <w:style w:type="character" w:customStyle="1" w:styleId="Heading1Char">
    <w:name w:val="Heading 1 Char"/>
    <w:basedOn w:val="DefaultParagraphFont"/>
    <w:link w:val="Heading1"/>
    <w:uiPriority w:val="9"/>
    <w:rsid w:val="007B053F"/>
    <w:rPr>
      <w:rFonts w:asciiTheme="majorHAnsi" w:eastAsiaTheme="majorEastAsia" w:hAnsiTheme="majorHAnsi" w:cstheme="majorBidi"/>
      <w:b/>
      <w:bCs/>
      <w:color w:val="365F91" w:themeColor="accent1" w:themeShade="BF"/>
      <w:sz w:val="28"/>
      <w:szCs w:val="28"/>
    </w:rPr>
  </w:style>
  <w:style w:type="character" w:customStyle="1" w:styleId="A9">
    <w:name w:val="A9"/>
    <w:uiPriority w:val="99"/>
    <w:rsid w:val="00E83094"/>
    <w:rPr>
      <w:rFonts w:cs="Univers 45 Light"/>
      <w:i/>
      <w:iCs/>
      <w:color w:val="000000"/>
      <w:sz w:val="17"/>
      <w:szCs w:val="17"/>
    </w:rPr>
  </w:style>
  <w:style w:type="character" w:styleId="Strong">
    <w:name w:val="Strong"/>
    <w:basedOn w:val="DefaultParagraphFont"/>
    <w:uiPriority w:val="22"/>
    <w:qFormat/>
    <w:rsid w:val="002938B6"/>
    <w:rPr>
      <w:b/>
      <w:bCs/>
    </w:rPr>
  </w:style>
  <w:style w:type="table" w:styleId="TableGrid">
    <w:name w:val="Table Grid"/>
    <w:basedOn w:val="TableNormal"/>
    <w:uiPriority w:val="59"/>
    <w:rsid w:val="00CA12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02507">
      <w:bodyDiv w:val="1"/>
      <w:marLeft w:val="0"/>
      <w:marRight w:val="0"/>
      <w:marTop w:val="0"/>
      <w:marBottom w:val="0"/>
      <w:divBdr>
        <w:top w:val="none" w:sz="0" w:space="0" w:color="auto"/>
        <w:left w:val="none" w:sz="0" w:space="0" w:color="auto"/>
        <w:bottom w:val="none" w:sz="0" w:space="0" w:color="auto"/>
        <w:right w:val="none" w:sz="0" w:space="0" w:color="auto"/>
      </w:divBdr>
      <w:divsChild>
        <w:div w:id="840119787">
          <w:marLeft w:val="0"/>
          <w:marRight w:val="0"/>
          <w:marTop w:val="0"/>
          <w:marBottom w:val="0"/>
          <w:divBdr>
            <w:top w:val="none" w:sz="0" w:space="0" w:color="auto"/>
            <w:left w:val="none" w:sz="0" w:space="0" w:color="auto"/>
            <w:bottom w:val="none" w:sz="0" w:space="0" w:color="auto"/>
            <w:right w:val="none" w:sz="0" w:space="0" w:color="auto"/>
          </w:divBdr>
        </w:div>
      </w:divsChild>
    </w:div>
    <w:div w:id="186067287">
      <w:bodyDiv w:val="1"/>
      <w:marLeft w:val="0"/>
      <w:marRight w:val="0"/>
      <w:marTop w:val="0"/>
      <w:marBottom w:val="0"/>
      <w:divBdr>
        <w:top w:val="none" w:sz="0" w:space="0" w:color="auto"/>
        <w:left w:val="none" w:sz="0" w:space="0" w:color="auto"/>
        <w:bottom w:val="none" w:sz="0" w:space="0" w:color="auto"/>
        <w:right w:val="none" w:sz="0" w:space="0" w:color="auto"/>
      </w:divBdr>
      <w:divsChild>
        <w:div w:id="1178932446">
          <w:marLeft w:val="0"/>
          <w:marRight w:val="0"/>
          <w:marTop w:val="0"/>
          <w:marBottom w:val="0"/>
          <w:divBdr>
            <w:top w:val="none" w:sz="0" w:space="0" w:color="auto"/>
            <w:left w:val="none" w:sz="0" w:space="0" w:color="auto"/>
            <w:bottom w:val="none" w:sz="0" w:space="0" w:color="auto"/>
            <w:right w:val="none" w:sz="0" w:space="0" w:color="auto"/>
          </w:divBdr>
        </w:div>
      </w:divsChild>
    </w:div>
    <w:div w:id="926693020">
      <w:bodyDiv w:val="1"/>
      <w:marLeft w:val="0"/>
      <w:marRight w:val="0"/>
      <w:marTop w:val="0"/>
      <w:marBottom w:val="0"/>
      <w:divBdr>
        <w:top w:val="none" w:sz="0" w:space="0" w:color="auto"/>
        <w:left w:val="none" w:sz="0" w:space="0" w:color="auto"/>
        <w:bottom w:val="none" w:sz="0" w:space="0" w:color="auto"/>
        <w:right w:val="none" w:sz="0" w:space="0" w:color="auto"/>
      </w:divBdr>
    </w:div>
    <w:div w:id="1216887695">
      <w:bodyDiv w:val="1"/>
      <w:marLeft w:val="0"/>
      <w:marRight w:val="0"/>
      <w:marTop w:val="0"/>
      <w:marBottom w:val="0"/>
      <w:divBdr>
        <w:top w:val="none" w:sz="0" w:space="0" w:color="auto"/>
        <w:left w:val="none" w:sz="0" w:space="0" w:color="auto"/>
        <w:bottom w:val="none" w:sz="0" w:space="0" w:color="auto"/>
        <w:right w:val="none" w:sz="0" w:space="0" w:color="auto"/>
      </w:divBdr>
      <w:divsChild>
        <w:div w:id="1594775763">
          <w:marLeft w:val="0"/>
          <w:marRight w:val="0"/>
          <w:marTop w:val="0"/>
          <w:marBottom w:val="0"/>
          <w:divBdr>
            <w:top w:val="none" w:sz="0" w:space="0" w:color="auto"/>
            <w:left w:val="none" w:sz="0" w:space="0" w:color="auto"/>
            <w:bottom w:val="none" w:sz="0" w:space="0" w:color="auto"/>
            <w:right w:val="none" w:sz="0" w:space="0" w:color="auto"/>
          </w:divBdr>
        </w:div>
      </w:divsChild>
    </w:div>
    <w:div w:id="1396393347">
      <w:bodyDiv w:val="1"/>
      <w:marLeft w:val="0"/>
      <w:marRight w:val="0"/>
      <w:marTop w:val="0"/>
      <w:marBottom w:val="0"/>
      <w:divBdr>
        <w:top w:val="none" w:sz="0" w:space="0" w:color="auto"/>
        <w:left w:val="none" w:sz="0" w:space="0" w:color="auto"/>
        <w:bottom w:val="none" w:sz="0" w:space="0" w:color="auto"/>
        <w:right w:val="none" w:sz="0" w:space="0" w:color="auto"/>
      </w:divBdr>
      <w:divsChild>
        <w:div w:id="1562400676">
          <w:marLeft w:val="0"/>
          <w:marRight w:val="0"/>
          <w:marTop w:val="0"/>
          <w:marBottom w:val="0"/>
          <w:divBdr>
            <w:top w:val="none" w:sz="0" w:space="0" w:color="auto"/>
            <w:left w:val="none" w:sz="0" w:space="0" w:color="auto"/>
            <w:bottom w:val="none" w:sz="0" w:space="0" w:color="auto"/>
            <w:right w:val="none" w:sz="0" w:space="0" w:color="auto"/>
          </w:divBdr>
        </w:div>
      </w:divsChild>
    </w:div>
    <w:div w:id="1484422213">
      <w:bodyDiv w:val="1"/>
      <w:marLeft w:val="0"/>
      <w:marRight w:val="0"/>
      <w:marTop w:val="0"/>
      <w:marBottom w:val="0"/>
      <w:divBdr>
        <w:top w:val="none" w:sz="0" w:space="0" w:color="auto"/>
        <w:left w:val="none" w:sz="0" w:space="0" w:color="auto"/>
        <w:bottom w:val="none" w:sz="0" w:space="0" w:color="auto"/>
        <w:right w:val="none" w:sz="0" w:space="0" w:color="auto"/>
      </w:divBdr>
      <w:divsChild>
        <w:div w:id="2063553561">
          <w:marLeft w:val="0"/>
          <w:marRight w:val="0"/>
          <w:marTop w:val="0"/>
          <w:marBottom w:val="0"/>
          <w:divBdr>
            <w:top w:val="none" w:sz="0" w:space="0" w:color="auto"/>
            <w:left w:val="none" w:sz="0" w:space="0" w:color="auto"/>
            <w:bottom w:val="none" w:sz="0" w:space="0" w:color="auto"/>
            <w:right w:val="none" w:sz="0" w:space="0" w:color="auto"/>
          </w:divBdr>
        </w:div>
      </w:divsChild>
    </w:div>
    <w:div w:id="1627471992">
      <w:bodyDiv w:val="1"/>
      <w:marLeft w:val="0"/>
      <w:marRight w:val="0"/>
      <w:marTop w:val="0"/>
      <w:marBottom w:val="0"/>
      <w:divBdr>
        <w:top w:val="none" w:sz="0" w:space="0" w:color="auto"/>
        <w:left w:val="none" w:sz="0" w:space="0" w:color="auto"/>
        <w:bottom w:val="none" w:sz="0" w:space="0" w:color="auto"/>
        <w:right w:val="none" w:sz="0" w:space="0" w:color="auto"/>
      </w:divBdr>
      <w:divsChild>
        <w:div w:id="205413845">
          <w:marLeft w:val="0"/>
          <w:marRight w:val="0"/>
          <w:marTop w:val="0"/>
          <w:marBottom w:val="0"/>
          <w:divBdr>
            <w:top w:val="none" w:sz="0" w:space="0" w:color="auto"/>
            <w:left w:val="none" w:sz="0" w:space="0" w:color="auto"/>
            <w:bottom w:val="none" w:sz="0" w:space="0" w:color="auto"/>
            <w:right w:val="none" w:sz="0" w:space="0" w:color="auto"/>
          </w:divBdr>
        </w:div>
      </w:divsChild>
    </w:div>
    <w:div w:id="1728064251">
      <w:bodyDiv w:val="1"/>
      <w:marLeft w:val="0"/>
      <w:marRight w:val="0"/>
      <w:marTop w:val="0"/>
      <w:marBottom w:val="0"/>
      <w:divBdr>
        <w:top w:val="none" w:sz="0" w:space="0" w:color="auto"/>
        <w:left w:val="none" w:sz="0" w:space="0" w:color="auto"/>
        <w:bottom w:val="none" w:sz="0" w:space="0" w:color="auto"/>
        <w:right w:val="none" w:sz="0" w:space="0" w:color="auto"/>
      </w:divBdr>
      <w:divsChild>
        <w:div w:id="627593244">
          <w:marLeft w:val="0"/>
          <w:marRight w:val="0"/>
          <w:marTop w:val="0"/>
          <w:marBottom w:val="0"/>
          <w:divBdr>
            <w:top w:val="none" w:sz="0" w:space="0" w:color="auto"/>
            <w:left w:val="none" w:sz="0" w:space="0" w:color="auto"/>
            <w:bottom w:val="none" w:sz="0" w:space="0" w:color="auto"/>
            <w:right w:val="none" w:sz="0" w:space="0" w:color="auto"/>
          </w:divBdr>
        </w:div>
      </w:divsChild>
    </w:div>
    <w:div w:id="1908303372">
      <w:bodyDiv w:val="1"/>
      <w:marLeft w:val="0"/>
      <w:marRight w:val="0"/>
      <w:marTop w:val="0"/>
      <w:marBottom w:val="0"/>
      <w:divBdr>
        <w:top w:val="none" w:sz="0" w:space="0" w:color="auto"/>
        <w:left w:val="none" w:sz="0" w:space="0" w:color="auto"/>
        <w:bottom w:val="none" w:sz="0" w:space="0" w:color="auto"/>
        <w:right w:val="none" w:sz="0" w:space="0" w:color="auto"/>
      </w:divBdr>
    </w:div>
    <w:div w:id="1934170350">
      <w:bodyDiv w:val="1"/>
      <w:marLeft w:val="0"/>
      <w:marRight w:val="0"/>
      <w:marTop w:val="0"/>
      <w:marBottom w:val="0"/>
      <w:divBdr>
        <w:top w:val="none" w:sz="0" w:space="0" w:color="auto"/>
        <w:left w:val="none" w:sz="0" w:space="0" w:color="auto"/>
        <w:bottom w:val="none" w:sz="0" w:space="0" w:color="auto"/>
        <w:right w:val="none" w:sz="0" w:space="0" w:color="auto"/>
      </w:divBdr>
      <w:divsChild>
        <w:div w:id="1465612182">
          <w:marLeft w:val="0"/>
          <w:marRight w:val="0"/>
          <w:marTop w:val="0"/>
          <w:marBottom w:val="0"/>
          <w:divBdr>
            <w:top w:val="none" w:sz="0" w:space="0" w:color="auto"/>
            <w:left w:val="none" w:sz="0" w:space="0" w:color="auto"/>
            <w:bottom w:val="none" w:sz="0" w:space="0" w:color="auto"/>
            <w:right w:val="none" w:sz="0" w:space="0" w:color="auto"/>
          </w:divBdr>
        </w:div>
      </w:divsChild>
    </w:div>
    <w:div w:id="1941182750">
      <w:bodyDiv w:val="1"/>
      <w:marLeft w:val="0"/>
      <w:marRight w:val="0"/>
      <w:marTop w:val="0"/>
      <w:marBottom w:val="0"/>
      <w:divBdr>
        <w:top w:val="none" w:sz="0" w:space="0" w:color="auto"/>
        <w:left w:val="none" w:sz="0" w:space="0" w:color="auto"/>
        <w:bottom w:val="none" w:sz="0" w:space="0" w:color="auto"/>
        <w:right w:val="none" w:sz="0" w:space="0" w:color="auto"/>
      </w:divBdr>
      <w:divsChild>
        <w:div w:id="975916157">
          <w:marLeft w:val="0"/>
          <w:marRight w:val="0"/>
          <w:marTop w:val="0"/>
          <w:marBottom w:val="0"/>
          <w:divBdr>
            <w:top w:val="none" w:sz="0" w:space="0" w:color="auto"/>
            <w:left w:val="none" w:sz="0" w:space="0" w:color="auto"/>
            <w:bottom w:val="none" w:sz="0" w:space="0" w:color="auto"/>
            <w:right w:val="none" w:sz="0" w:space="0" w:color="auto"/>
          </w:divBdr>
        </w:div>
      </w:divsChild>
    </w:div>
    <w:div w:id="2024815773">
      <w:bodyDiv w:val="1"/>
      <w:marLeft w:val="0"/>
      <w:marRight w:val="0"/>
      <w:marTop w:val="0"/>
      <w:marBottom w:val="0"/>
      <w:divBdr>
        <w:top w:val="none" w:sz="0" w:space="0" w:color="auto"/>
        <w:left w:val="none" w:sz="0" w:space="0" w:color="auto"/>
        <w:bottom w:val="none" w:sz="0" w:space="0" w:color="auto"/>
        <w:right w:val="none" w:sz="0" w:space="0" w:color="auto"/>
      </w:divBdr>
      <w:divsChild>
        <w:div w:id="1821730129">
          <w:marLeft w:val="0"/>
          <w:marRight w:val="0"/>
          <w:marTop w:val="0"/>
          <w:marBottom w:val="0"/>
          <w:divBdr>
            <w:top w:val="none" w:sz="0" w:space="0" w:color="auto"/>
            <w:left w:val="none" w:sz="0" w:space="0" w:color="auto"/>
            <w:bottom w:val="none" w:sz="0" w:space="0" w:color="auto"/>
            <w:right w:val="none" w:sz="0" w:space="0" w:color="auto"/>
          </w:divBdr>
        </w:div>
      </w:divsChild>
    </w:div>
    <w:div w:id="2078278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eezanbank.com/AjaxFunction.aspx?id=352&amp;width=250" TargetMode="External"/><Relationship Id="rId18" Type="http://schemas.openxmlformats.org/officeDocument/2006/relationships/hyperlink" Target="http://www.pewforum.org/The-Future-of-the-Global-Muslim-Population.aspx"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en.wikipedia.org/wiki/Sharia" TargetMode="External"/><Relationship Id="rId17" Type="http://schemas.openxmlformats.org/officeDocument/2006/relationships/hyperlink" Target="http://www.tasis.in/admin/brofile/KPMG%20TASIS%20Booklet.pdf" TargetMode="External"/><Relationship Id="rId2" Type="http://schemas.openxmlformats.org/officeDocument/2006/relationships/numbering" Target="numbering.xml"/><Relationship Id="rId16" Type="http://schemas.openxmlformats.org/officeDocument/2006/relationships/hyperlink" Target="http://www.cgap.org/p/site/c/template.rc/1.11.124130/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iacommerce@gmail.co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cgap.org/publications/cgap-annual-report-2004" TargetMode="External"/><Relationship Id="rId23" Type="http://schemas.openxmlformats.org/officeDocument/2006/relationships/glossaryDocument" Target="glossary/document.xml"/><Relationship Id="rId10" Type="http://schemas.openxmlformats.org/officeDocument/2006/relationships/hyperlink" Target="mailto:nkhan1@ksu.edu.sa" TargetMode="External"/><Relationship Id="rId19" Type="http://schemas.openxmlformats.org/officeDocument/2006/relationships/hyperlink" Target="http://minorityaffairs.gov.in/sachar" TargetMode="External"/><Relationship Id="rId4" Type="http://schemas.microsoft.com/office/2007/relationships/stylesWithEffects" Target="stylesWithEffects.xml"/><Relationship Id="rId9" Type="http://schemas.openxmlformats.org/officeDocument/2006/relationships/hyperlink" Target="mailto:mnauman83@gmail.com" TargetMode="External"/><Relationship Id="rId14" Type="http://schemas.openxmlformats.org/officeDocument/2006/relationships/hyperlink" Target="http://www.bankerme.com/bme/2003/dec/islamic_banking.asp"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AE52A0C92FD403EA070AFC02966C767"/>
        <w:category>
          <w:name w:val="General"/>
          <w:gallery w:val="placeholder"/>
        </w:category>
        <w:types>
          <w:type w:val="bbPlcHdr"/>
        </w:types>
        <w:behaviors>
          <w:behavior w:val="content"/>
        </w:behaviors>
        <w:guid w:val="{1913ABF2-58DA-45F9-A959-58CB5D3D6AA4}"/>
      </w:docPartPr>
      <w:docPartBody>
        <w:p w:rsidR="000C2E10" w:rsidRDefault="000C2E10" w:rsidP="000C2E10">
          <w:pPr>
            <w:pStyle w:val="BAE52A0C92FD403EA070AFC02966C767"/>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KPKMLJ+Arial">
    <w:altName w:val="Arial"/>
    <w:panose1 w:val="00000000000000000000"/>
    <w:charset w:val="00"/>
    <w:family w:val="swiss"/>
    <w:notTrueType/>
    <w:pitch w:val="default"/>
    <w:sig w:usb0="00000003" w:usb1="00000000" w:usb2="00000000" w:usb3="00000000" w:csb0="00000001" w:csb1="00000000"/>
  </w:font>
  <w:font w:name="Univers 45 Light">
    <w:altName w:val="Univers 45 Light"/>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0C2E10"/>
    <w:rsid w:val="000C2E10"/>
    <w:rsid w:val="000F2E6F"/>
    <w:rsid w:val="00105FE5"/>
    <w:rsid w:val="001557D1"/>
    <w:rsid w:val="00161B56"/>
    <w:rsid w:val="0016568C"/>
    <w:rsid w:val="001D3A08"/>
    <w:rsid w:val="00210CFA"/>
    <w:rsid w:val="002607D7"/>
    <w:rsid w:val="00323517"/>
    <w:rsid w:val="00355D22"/>
    <w:rsid w:val="003943F0"/>
    <w:rsid w:val="003C050D"/>
    <w:rsid w:val="003D40C7"/>
    <w:rsid w:val="00422CA8"/>
    <w:rsid w:val="00450BBD"/>
    <w:rsid w:val="004572DF"/>
    <w:rsid w:val="004E3FAE"/>
    <w:rsid w:val="004E4903"/>
    <w:rsid w:val="0050201D"/>
    <w:rsid w:val="00556B16"/>
    <w:rsid w:val="00583A72"/>
    <w:rsid w:val="005D5DA1"/>
    <w:rsid w:val="006D427C"/>
    <w:rsid w:val="006D563C"/>
    <w:rsid w:val="007D7B07"/>
    <w:rsid w:val="008157A5"/>
    <w:rsid w:val="008842D6"/>
    <w:rsid w:val="00890047"/>
    <w:rsid w:val="008F5DA0"/>
    <w:rsid w:val="009C4F9F"/>
    <w:rsid w:val="00A712E0"/>
    <w:rsid w:val="00B60F84"/>
    <w:rsid w:val="00C226EF"/>
    <w:rsid w:val="00CB28B5"/>
    <w:rsid w:val="00CD7E67"/>
    <w:rsid w:val="00D73530"/>
    <w:rsid w:val="00DB3F79"/>
    <w:rsid w:val="00E12AB6"/>
    <w:rsid w:val="00E21D89"/>
    <w:rsid w:val="00E8747E"/>
    <w:rsid w:val="00EF20FD"/>
    <w:rsid w:val="00F5030C"/>
    <w:rsid w:val="00F83030"/>
    <w:rsid w:val="00F9300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7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0DE8B83BD748AA8ADF52D845ABE808">
    <w:name w:val="AC0DE8B83BD748AA8ADF52D845ABE808"/>
    <w:rsid w:val="000C2E10"/>
  </w:style>
  <w:style w:type="paragraph" w:customStyle="1" w:styleId="6C1144FC334A4BF8B8484F4B4F808930">
    <w:name w:val="6C1144FC334A4BF8B8484F4B4F808930"/>
    <w:rsid w:val="000C2E10"/>
  </w:style>
  <w:style w:type="paragraph" w:customStyle="1" w:styleId="48C493B04C5F4AC1842699BEF649F4E3">
    <w:name w:val="48C493B04C5F4AC1842699BEF649F4E3"/>
    <w:rsid w:val="000C2E10"/>
  </w:style>
  <w:style w:type="paragraph" w:customStyle="1" w:styleId="BAE52A0C92FD403EA070AFC02966C767">
    <w:name w:val="BAE52A0C92FD403EA070AFC02966C767"/>
    <w:rsid w:val="000C2E1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6C053-87DE-49DE-A830-75C4C665E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15</Pages>
  <Words>6512</Words>
  <Characters>37120</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Unlocking Vistas of Islamic Microfinance in India - A Model for Poverty Reduction</vt:lpstr>
    </vt:vector>
  </TitlesOfParts>
  <Company>KSU</Company>
  <LinksUpToDate>false</LinksUpToDate>
  <CharactersWithSpaces>43545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Unlocking Vistas of Islamic Microfinance in India - A Model for Poverty Reduction</dc:title>
  <dc:creator>Mr.NAMUM</dc:creator>
  <cp:lastModifiedBy>User</cp:lastModifiedBy>
  <cp:revision>29</cp:revision>
  <cp:lastPrinted>2014-04-09T12:55:00Z</cp:lastPrinted>
  <dcterms:created xsi:type="dcterms:W3CDTF">2013-05-02T16:55:00Z</dcterms:created>
  <dcterms:modified xsi:type="dcterms:W3CDTF">2014-04-09T12:56:00Z</dcterms:modified>
</cp:coreProperties>
</file>