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E7" w:rsidRDefault="004E4AE7"/>
    <w:p w:rsidR="004E4AE7" w:rsidRPr="004E4AE7" w:rsidRDefault="004E4AE7">
      <w:pPr>
        <w:rPr>
          <w:b/>
          <w:bCs/>
        </w:rPr>
      </w:pPr>
      <w:r w:rsidRPr="004E4AE7">
        <w:rPr>
          <w:b/>
          <w:bCs/>
        </w:rPr>
        <w:t>Project Deliverables</w:t>
      </w:r>
    </w:p>
    <w:tbl>
      <w:tblPr>
        <w:tblStyle w:val="LightList-Accent2"/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1530"/>
      </w:tblGrid>
      <w:tr w:rsidR="004E4AE7" w:rsidTr="008208C7">
        <w:trPr>
          <w:cnfStyle w:val="100000000000"/>
        </w:trPr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Project Phase</w:t>
            </w:r>
          </w:p>
        </w:tc>
        <w:tc>
          <w:tcPr>
            <w:tcW w:w="3960" w:type="dxa"/>
          </w:tcPr>
          <w:p w:rsidR="004E4AE7" w:rsidRPr="004D05EF" w:rsidRDefault="004E4AE7" w:rsidP="00FB187B">
            <w:pPr>
              <w:cnfStyle w:val="100000000000"/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Deliverable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100000000000"/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Marks</w:t>
            </w:r>
          </w:p>
        </w:tc>
      </w:tr>
      <w:tr w:rsidR="004E4AE7" w:rsidTr="008208C7">
        <w:trPr>
          <w:cnfStyle w:val="000000100000"/>
        </w:trPr>
        <w:tc>
          <w:tcPr>
            <w:cnfStyle w:val="00100000000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 xml:space="preserve">Learning and Problem development environment:  </w:t>
            </w:r>
            <w:r w:rsidRPr="004D05EF">
              <w:t xml:space="preserve"> </w:t>
            </w: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:rsidR="004E4AE7" w:rsidRPr="00C17901" w:rsidRDefault="004E4AE7" w:rsidP="00FB187B">
            <w:pPr>
              <w:pStyle w:val="ListParagraph"/>
              <w:cnfStyle w:val="000000100000"/>
            </w:pP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4"/>
              </w:numPr>
              <w:cnfStyle w:val="000000100000"/>
            </w:pPr>
            <w:r w:rsidRPr="00C17901">
              <w:t>Small working program on the android platform and a two page report on the learning outcome</w:t>
            </w:r>
            <w:r>
              <w:t>.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4AE7" w:rsidRPr="004D05EF" w:rsidRDefault="004E4AE7" w:rsidP="00FB187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E4AE7" w:rsidTr="008208C7"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Interface Implementation</w:t>
            </w:r>
          </w:p>
        </w:tc>
        <w:tc>
          <w:tcPr>
            <w:tcW w:w="3960" w:type="dxa"/>
          </w:tcPr>
          <w:p w:rsidR="004E4AE7" w:rsidRPr="00C17901" w:rsidRDefault="004E4AE7" w:rsidP="00FB187B">
            <w:pPr>
              <w:pStyle w:val="ListParagraph"/>
              <w:numPr>
                <w:ilvl w:val="0"/>
                <w:numId w:val="5"/>
              </w:numPr>
              <w:cnfStyle w:val="000000000000"/>
            </w:pPr>
            <w:r w:rsidRPr="00C17901">
              <w:t>Presentation of Interface</w:t>
            </w: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5"/>
              </w:numPr>
              <w:cnfStyle w:val="000000000000"/>
            </w:pPr>
            <w:r w:rsidRPr="00C17901">
              <w:t>Code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E4AE7" w:rsidTr="008208C7">
        <w:trPr>
          <w:cnfStyle w:val="000000100000"/>
        </w:trPr>
        <w:tc>
          <w:tcPr>
            <w:cnfStyle w:val="00100000000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Game Rules implementation</w:t>
            </w: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:rsidR="004E4AE7" w:rsidRPr="00C17901" w:rsidRDefault="004E4AE7" w:rsidP="00FB187B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C17901">
              <w:t>Presentation of Interface</w:t>
            </w: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C17901">
              <w:t>Code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4AE7" w:rsidRPr="004D05EF" w:rsidRDefault="004E4AE7" w:rsidP="00FB187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D05EF">
              <w:rPr>
                <w:b/>
                <w:bCs/>
              </w:rPr>
              <w:t>5</w:t>
            </w:r>
          </w:p>
        </w:tc>
      </w:tr>
      <w:tr w:rsidR="004E4AE7" w:rsidTr="008208C7">
        <w:tc>
          <w:tcPr>
            <w:cnfStyle w:val="001000000000"/>
            <w:tcW w:w="3348" w:type="dxa"/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>Engine implementation</w:t>
            </w:r>
          </w:p>
        </w:tc>
        <w:tc>
          <w:tcPr>
            <w:tcW w:w="3960" w:type="dxa"/>
          </w:tcPr>
          <w:p w:rsidR="004E4AE7" w:rsidRPr="00C17901" w:rsidRDefault="004E4AE7" w:rsidP="00FB187B">
            <w:pPr>
              <w:pStyle w:val="ListParagraph"/>
              <w:numPr>
                <w:ilvl w:val="0"/>
                <w:numId w:val="7"/>
              </w:numPr>
              <w:cnfStyle w:val="000000000000"/>
            </w:pPr>
            <w:r w:rsidRPr="00C17901">
              <w:t>Presentation of Interface</w:t>
            </w:r>
          </w:p>
          <w:p w:rsidR="004E4AE7" w:rsidRPr="00C17901" w:rsidRDefault="004E4AE7" w:rsidP="00FB187B">
            <w:pPr>
              <w:pStyle w:val="ListParagraph"/>
              <w:numPr>
                <w:ilvl w:val="0"/>
                <w:numId w:val="7"/>
              </w:numPr>
              <w:cnfStyle w:val="000000000000"/>
            </w:pPr>
            <w:r w:rsidRPr="00C17901">
              <w:t>Code</w:t>
            </w:r>
          </w:p>
        </w:tc>
        <w:tc>
          <w:tcPr>
            <w:tcW w:w="1530" w:type="dxa"/>
          </w:tcPr>
          <w:p w:rsidR="004E4AE7" w:rsidRPr="004D05EF" w:rsidRDefault="004E4AE7" w:rsidP="00FB187B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4D05EF">
              <w:rPr>
                <w:b/>
                <w:bCs/>
              </w:rPr>
              <w:t>5</w:t>
            </w:r>
          </w:p>
        </w:tc>
      </w:tr>
      <w:tr w:rsidR="004E4AE7" w:rsidTr="008208C7">
        <w:trPr>
          <w:cnfStyle w:val="000000100000"/>
        </w:trPr>
        <w:tc>
          <w:tcPr>
            <w:cnfStyle w:val="00100000000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E4AE7" w:rsidRPr="004D05EF" w:rsidRDefault="004E4AE7" w:rsidP="00FB187B">
            <w:pPr>
              <w:rPr>
                <w:b w:val="0"/>
                <w:bCs w:val="0"/>
              </w:rPr>
            </w:pPr>
            <w:r w:rsidRPr="004D05EF">
              <w:rPr>
                <w:b w:val="0"/>
                <w:bCs w:val="0"/>
              </w:rPr>
              <w:t xml:space="preserve">evaluation of different participants: </w:t>
            </w:r>
          </w:p>
          <w:p w:rsidR="004E4AE7" w:rsidRPr="004D05EF" w:rsidRDefault="004E4AE7" w:rsidP="00FB187B">
            <w:pPr>
              <w:rPr>
                <w:b w:val="0"/>
                <w:bCs w:val="0"/>
              </w:rPr>
            </w:pPr>
          </w:p>
        </w:tc>
        <w:tc>
          <w:tcPr>
            <w:tcW w:w="3960" w:type="dxa"/>
            <w:tcBorders>
              <w:top w:val="none" w:sz="0" w:space="0" w:color="auto"/>
              <w:bottom w:val="none" w:sz="0" w:space="0" w:color="auto"/>
            </w:tcBorders>
          </w:tcPr>
          <w:p w:rsidR="004E4AE7" w:rsidRDefault="004E4AE7" w:rsidP="00FB187B">
            <w:pPr>
              <w:cnfStyle w:val="000000100000"/>
            </w:pPr>
            <w:r>
              <w:t xml:space="preserve">      1.   Final report</w:t>
            </w:r>
          </w:p>
          <w:p w:rsidR="004E4AE7" w:rsidRDefault="004E4AE7" w:rsidP="00FB187B">
            <w:pPr>
              <w:cnfStyle w:val="000000100000"/>
            </w:pPr>
            <w:r>
              <w:t xml:space="preserve">      2.   Code</w:t>
            </w:r>
          </w:p>
          <w:p w:rsidR="004E4AE7" w:rsidRPr="00E071E9" w:rsidRDefault="004E4AE7" w:rsidP="00FB187B">
            <w:pPr>
              <w:cnfStyle w:val="000000100000"/>
            </w:pPr>
            <w:r>
              <w:t xml:space="preserve">      3.   Presentation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E4AE7" w:rsidRPr="004D05EF" w:rsidRDefault="004E4AE7" w:rsidP="00FB187B">
            <w:pPr>
              <w:cnfStyle w:val="000000100000"/>
              <w:rPr>
                <w:b/>
                <w:bCs/>
              </w:rPr>
            </w:pPr>
            <w:r w:rsidRPr="004D05EF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</w:p>
        </w:tc>
      </w:tr>
    </w:tbl>
    <w:p w:rsidR="001633C5" w:rsidRPr="004E4AE7" w:rsidRDefault="008949C0">
      <w:pPr>
        <w:rPr>
          <w:b/>
          <w:bCs/>
        </w:rPr>
      </w:pPr>
    </w:p>
    <w:p w:rsidR="004E4AE7" w:rsidRPr="004E4AE7" w:rsidRDefault="004E4AE7">
      <w:pPr>
        <w:rPr>
          <w:b/>
          <w:bCs/>
        </w:rPr>
      </w:pPr>
      <w:r w:rsidRPr="004E4AE7">
        <w:rPr>
          <w:b/>
          <w:bCs/>
        </w:rPr>
        <w:t>Semester Schedule</w:t>
      </w:r>
    </w:p>
    <w:tbl>
      <w:tblPr>
        <w:tblStyle w:val="LightList-Accent2"/>
        <w:tblW w:w="10368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965"/>
        <w:gridCol w:w="2935"/>
        <w:gridCol w:w="1055"/>
      </w:tblGrid>
      <w:tr w:rsidR="004E4AE7" w:rsidTr="008208C7">
        <w:trPr>
          <w:cnfStyle w:val="100000000000"/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Weeks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Topic</w:t>
            </w: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</w:t>
            </w: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1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Due on </w:t>
            </w: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 (12/02-18/02)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</w:t>
            </w: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2(19/02-25/02)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search solving</w:t>
            </w: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3(26/02-04/03)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4(05/03-11/03)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Uninformed Search</w:t>
            </w: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Phase-1</w:t>
            </w: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8/3/2011</w:t>
            </w: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5(12/03-18/03)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6(19/03-25/03)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Informed Search</w:t>
            </w: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Phase-2</w:t>
            </w: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29-03-2011</w:t>
            </w: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7(26/03-01/04)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 work 1 (01-04-2011)</w:t>
            </w: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17-04-2011</w:t>
            </w: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8(02/04-08/04)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Game Playing</w:t>
            </w: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9(09/04-15/04)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Dersarial Search and Game Playing examples</w:t>
            </w: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DB48B3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Mid-Term 1 (1</w:t>
            </w:r>
            <w:r w:rsidR="00DB48B3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-04-2011)</w:t>
            </w: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10(16/04-22/04)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Phase-3</w:t>
            </w: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19-04-2011</w:t>
            </w: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11(23/04-29/04)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Optimization</w:t>
            </w: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1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12(30/04-06/05)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Phase-4</w:t>
            </w: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3/5/2011</w:t>
            </w: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13(07/05-13/05)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Constraints satisfaction Problem</w:t>
            </w: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 work 2 (08-05-2011)</w:t>
            </w: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15-05-2011</w:t>
            </w: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14(14/05-20/05)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Mid-Term 2 (15-05-2011)</w:t>
            </w: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  <w:tr w:rsidR="004E4AE7" w:rsidTr="008208C7">
        <w:trPr>
          <w:cnfStyle w:val="000000100000"/>
          <w:trHeight w:val="300"/>
        </w:trPr>
        <w:tc>
          <w:tcPr>
            <w:cnfStyle w:val="001000000000"/>
            <w:tcW w:w="2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15(21/05-27/05)</w:t>
            </w:r>
          </w:p>
        </w:tc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Representation</w:t>
            </w:r>
          </w:p>
        </w:tc>
        <w:tc>
          <w:tcPr>
            <w:tcW w:w="2935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Phase -5</w:t>
            </w:r>
          </w:p>
        </w:tc>
        <w:tc>
          <w:tcPr>
            <w:tcW w:w="10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19-05-2011</w:t>
            </w:r>
          </w:p>
        </w:tc>
      </w:tr>
      <w:tr w:rsidR="004E4AE7" w:rsidTr="008208C7">
        <w:trPr>
          <w:trHeight w:val="300"/>
        </w:trPr>
        <w:tc>
          <w:tcPr>
            <w:cnfStyle w:val="001000000000"/>
            <w:tcW w:w="2413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 16(28/05-03/06)</w:t>
            </w:r>
          </w:p>
        </w:tc>
        <w:tc>
          <w:tcPr>
            <w:tcW w:w="3965" w:type="dxa"/>
            <w:noWrap/>
            <w:hideMark/>
          </w:tcPr>
          <w:p w:rsidR="004E4AE7" w:rsidRDefault="004E4AE7" w:rsidP="00FB187B">
            <w:pPr>
              <w:spacing w:after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Predicate Logic</w:t>
            </w:r>
          </w:p>
        </w:tc>
        <w:tc>
          <w:tcPr>
            <w:tcW w:w="293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  <w:tc>
          <w:tcPr>
            <w:tcW w:w="1055" w:type="dxa"/>
            <w:noWrap/>
            <w:hideMark/>
          </w:tcPr>
          <w:p w:rsidR="004E4AE7" w:rsidRDefault="004E4AE7" w:rsidP="00FB187B">
            <w:pPr>
              <w:spacing w:after="0"/>
              <w:jc w:val="left"/>
              <w:cnfStyle w:val="000000000000"/>
              <w:rPr>
                <w:rFonts w:asciiTheme="minorHAnsi" w:eastAsiaTheme="minorHAnsi" w:hAnsiTheme="minorHAnsi"/>
              </w:rPr>
            </w:pPr>
          </w:p>
        </w:tc>
      </w:tr>
    </w:tbl>
    <w:p w:rsidR="004E4AE7" w:rsidRPr="004E4AE7" w:rsidRDefault="004E4AE7">
      <w:pPr>
        <w:rPr>
          <w:b/>
          <w:bCs/>
        </w:rPr>
      </w:pPr>
    </w:p>
    <w:p w:rsidR="004E4AE7" w:rsidRPr="004E4AE7" w:rsidRDefault="004E4AE7">
      <w:pPr>
        <w:rPr>
          <w:b/>
          <w:bCs/>
        </w:rPr>
      </w:pPr>
      <w:r w:rsidRPr="004E4AE7">
        <w:rPr>
          <w:b/>
          <w:bCs/>
        </w:rPr>
        <w:t xml:space="preserve">Project Rubrics </w:t>
      </w:r>
    </w:p>
    <w:tbl>
      <w:tblPr>
        <w:tblStyle w:val="TableGrid"/>
        <w:tblW w:w="8761" w:type="dxa"/>
        <w:tblLook w:val="04A0"/>
      </w:tblPr>
      <w:tblGrid>
        <w:gridCol w:w="1851"/>
        <w:gridCol w:w="1674"/>
        <w:gridCol w:w="1685"/>
        <w:gridCol w:w="1685"/>
        <w:gridCol w:w="1866"/>
      </w:tblGrid>
      <w:tr w:rsidR="004E4AE7" w:rsidTr="00B673CD">
        <w:tc>
          <w:tcPr>
            <w:tcW w:w="1851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lastRenderedPageBreak/>
              <w:t>Phase-1</w:t>
            </w:r>
          </w:p>
        </w:tc>
        <w:tc>
          <w:tcPr>
            <w:tcW w:w="1674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Phase-2</w:t>
            </w:r>
          </w:p>
        </w:tc>
        <w:tc>
          <w:tcPr>
            <w:tcW w:w="1685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Phase-3</w:t>
            </w:r>
          </w:p>
        </w:tc>
        <w:tc>
          <w:tcPr>
            <w:tcW w:w="1685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Phase-4</w:t>
            </w:r>
          </w:p>
        </w:tc>
        <w:tc>
          <w:tcPr>
            <w:tcW w:w="1866" w:type="dxa"/>
            <w:shd w:val="clear" w:color="auto" w:fill="943634" w:themeFill="accent2" w:themeFillShade="BF"/>
          </w:tcPr>
          <w:p w:rsidR="004E4AE7" w:rsidRPr="0053068C" w:rsidRDefault="004E4AE7" w:rsidP="00FB187B">
            <w:pPr>
              <w:rPr>
                <w:b/>
                <w:bCs/>
                <w:color w:val="FFFFFF" w:themeColor="background1"/>
              </w:rPr>
            </w:pPr>
            <w:r w:rsidRPr="0053068C">
              <w:rPr>
                <w:b/>
                <w:bCs/>
                <w:color w:val="FFFFFF" w:themeColor="background1"/>
              </w:rPr>
              <w:t>Phase-5</w:t>
            </w:r>
          </w:p>
        </w:tc>
      </w:tr>
      <w:tr w:rsidR="00B673CD" w:rsidTr="00B673CD">
        <w:tc>
          <w:tcPr>
            <w:tcW w:w="1851" w:type="dxa"/>
          </w:tcPr>
          <w:p w:rsidR="00B673CD" w:rsidRDefault="00B673CD" w:rsidP="00FB187B">
            <w:r>
              <w:t>Running program</w:t>
            </w:r>
          </w:p>
        </w:tc>
        <w:tc>
          <w:tcPr>
            <w:tcW w:w="1674" w:type="dxa"/>
          </w:tcPr>
          <w:p w:rsidR="00B673CD" w:rsidRDefault="00B673CD" w:rsidP="00FB187B">
            <w:r>
              <w:t>Neatness of Interface</w:t>
            </w:r>
          </w:p>
        </w:tc>
        <w:tc>
          <w:tcPr>
            <w:tcW w:w="1685" w:type="dxa"/>
          </w:tcPr>
          <w:p w:rsidR="00B673CD" w:rsidRDefault="00B673CD" w:rsidP="00FB187B">
            <w:r>
              <w:t>Understanding</w:t>
            </w:r>
          </w:p>
        </w:tc>
        <w:tc>
          <w:tcPr>
            <w:tcW w:w="1685" w:type="dxa"/>
          </w:tcPr>
          <w:p w:rsidR="00B673CD" w:rsidRDefault="00B673CD" w:rsidP="00C50591">
            <w:r>
              <w:t>Understanding</w:t>
            </w:r>
          </w:p>
        </w:tc>
        <w:tc>
          <w:tcPr>
            <w:tcW w:w="1866" w:type="dxa"/>
          </w:tcPr>
          <w:p w:rsidR="00B673CD" w:rsidRDefault="008208C7" w:rsidP="00FB187B">
            <w:r>
              <w:t>On Time Submission</w:t>
            </w:r>
          </w:p>
        </w:tc>
      </w:tr>
      <w:tr w:rsidR="00B673CD" w:rsidTr="00B673CD">
        <w:tc>
          <w:tcPr>
            <w:tcW w:w="1851" w:type="dxa"/>
          </w:tcPr>
          <w:p w:rsidR="00B673CD" w:rsidRDefault="00B673CD" w:rsidP="00FB187B">
            <w:r>
              <w:t>Clean Code</w:t>
            </w:r>
          </w:p>
        </w:tc>
        <w:tc>
          <w:tcPr>
            <w:tcW w:w="1674" w:type="dxa"/>
          </w:tcPr>
          <w:p w:rsidR="00B673CD" w:rsidRDefault="00B673CD" w:rsidP="00FB187B">
            <w:r>
              <w:t>Customization</w:t>
            </w:r>
          </w:p>
        </w:tc>
        <w:tc>
          <w:tcPr>
            <w:tcW w:w="1685" w:type="dxa"/>
          </w:tcPr>
          <w:p w:rsidR="00B673CD" w:rsidRDefault="00B673CD" w:rsidP="00FB187B">
            <w:r>
              <w:t>Clear Documentation</w:t>
            </w:r>
          </w:p>
        </w:tc>
        <w:tc>
          <w:tcPr>
            <w:tcW w:w="1685" w:type="dxa"/>
          </w:tcPr>
          <w:p w:rsidR="00B673CD" w:rsidRDefault="00B673CD" w:rsidP="00C50591">
            <w:r>
              <w:t>Clear Documentation</w:t>
            </w:r>
          </w:p>
        </w:tc>
        <w:tc>
          <w:tcPr>
            <w:tcW w:w="1866" w:type="dxa"/>
          </w:tcPr>
          <w:p w:rsidR="00B673CD" w:rsidRDefault="00B673CD" w:rsidP="00FB187B">
            <w:r>
              <w:t>Complete project report</w:t>
            </w:r>
          </w:p>
        </w:tc>
      </w:tr>
      <w:tr w:rsidR="00B673CD" w:rsidTr="00B673CD">
        <w:tc>
          <w:tcPr>
            <w:tcW w:w="1851" w:type="dxa"/>
          </w:tcPr>
          <w:p w:rsidR="00B673CD" w:rsidRDefault="00B673CD" w:rsidP="00FB187B">
            <w:r>
              <w:t>Documented Code</w:t>
            </w:r>
          </w:p>
        </w:tc>
        <w:tc>
          <w:tcPr>
            <w:tcW w:w="1674" w:type="dxa"/>
          </w:tcPr>
          <w:p w:rsidR="00B673CD" w:rsidRDefault="006D5D44" w:rsidP="00FB187B">
            <w:r>
              <w:t>Menu Bar</w:t>
            </w:r>
          </w:p>
        </w:tc>
        <w:tc>
          <w:tcPr>
            <w:tcW w:w="1685" w:type="dxa"/>
          </w:tcPr>
          <w:p w:rsidR="00B673CD" w:rsidRDefault="00B673CD" w:rsidP="00FB187B">
            <w:r>
              <w:t>Visible application</w:t>
            </w:r>
          </w:p>
        </w:tc>
        <w:tc>
          <w:tcPr>
            <w:tcW w:w="1685" w:type="dxa"/>
          </w:tcPr>
          <w:p w:rsidR="00B673CD" w:rsidRDefault="00B673CD" w:rsidP="00C50591">
            <w:r>
              <w:t>Visible application</w:t>
            </w:r>
          </w:p>
        </w:tc>
        <w:tc>
          <w:tcPr>
            <w:tcW w:w="1866" w:type="dxa"/>
          </w:tcPr>
          <w:p w:rsidR="00B673CD" w:rsidRDefault="008208C7" w:rsidP="00FB187B">
            <w:r>
              <w:t>According to rules</w:t>
            </w:r>
          </w:p>
        </w:tc>
      </w:tr>
      <w:tr w:rsidR="008208C7" w:rsidTr="00B673CD">
        <w:tc>
          <w:tcPr>
            <w:tcW w:w="1851" w:type="dxa"/>
          </w:tcPr>
          <w:p w:rsidR="008208C7" w:rsidRPr="00C042AC" w:rsidRDefault="008208C7" w:rsidP="00FB187B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8208C7" w:rsidRDefault="008208C7" w:rsidP="00FB187B">
            <w:r>
              <w:t>Report</w:t>
            </w:r>
          </w:p>
        </w:tc>
        <w:tc>
          <w:tcPr>
            <w:tcW w:w="1685" w:type="dxa"/>
          </w:tcPr>
          <w:p w:rsidR="008208C7" w:rsidRDefault="008208C7" w:rsidP="00FB187B">
            <w:r>
              <w:t>According to Rules</w:t>
            </w:r>
          </w:p>
        </w:tc>
        <w:tc>
          <w:tcPr>
            <w:tcW w:w="1685" w:type="dxa"/>
          </w:tcPr>
          <w:p w:rsidR="008208C7" w:rsidRDefault="008208C7" w:rsidP="00C50591">
            <w:r>
              <w:t>Clean Code</w:t>
            </w:r>
          </w:p>
        </w:tc>
        <w:tc>
          <w:tcPr>
            <w:tcW w:w="1866" w:type="dxa"/>
          </w:tcPr>
          <w:p w:rsidR="008208C7" w:rsidRDefault="008208C7" w:rsidP="00D93B5E">
            <w:r>
              <w:t>Customizable Depth Limit</w:t>
            </w:r>
          </w:p>
        </w:tc>
      </w:tr>
      <w:tr w:rsidR="008208C7" w:rsidTr="00B673CD">
        <w:tc>
          <w:tcPr>
            <w:tcW w:w="1851" w:type="dxa"/>
          </w:tcPr>
          <w:p w:rsidR="008208C7" w:rsidRPr="00C042AC" w:rsidRDefault="008208C7" w:rsidP="00FB187B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8208C7" w:rsidRDefault="008208C7" w:rsidP="00FB187B"/>
        </w:tc>
        <w:tc>
          <w:tcPr>
            <w:tcW w:w="1685" w:type="dxa"/>
          </w:tcPr>
          <w:p w:rsidR="008208C7" w:rsidRDefault="008208C7" w:rsidP="00FB187B">
            <w:r>
              <w:t>Noting against the rules is allowed</w:t>
            </w:r>
          </w:p>
        </w:tc>
        <w:tc>
          <w:tcPr>
            <w:tcW w:w="1685" w:type="dxa"/>
          </w:tcPr>
          <w:p w:rsidR="008208C7" w:rsidRDefault="008208C7" w:rsidP="00C50591">
            <w:r>
              <w:t>Report</w:t>
            </w:r>
          </w:p>
        </w:tc>
        <w:tc>
          <w:tcPr>
            <w:tcW w:w="1866" w:type="dxa"/>
          </w:tcPr>
          <w:p w:rsidR="008208C7" w:rsidRDefault="008208C7" w:rsidP="00D93B5E">
            <w:r>
              <w:t>Engine and Evaluation Function</w:t>
            </w:r>
          </w:p>
        </w:tc>
      </w:tr>
      <w:tr w:rsidR="008208C7" w:rsidTr="00B673CD">
        <w:tc>
          <w:tcPr>
            <w:tcW w:w="1851" w:type="dxa"/>
          </w:tcPr>
          <w:p w:rsidR="008208C7" w:rsidRPr="00C042AC" w:rsidRDefault="008208C7" w:rsidP="00C50591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8208C7" w:rsidRDefault="008208C7" w:rsidP="00C50591"/>
        </w:tc>
        <w:tc>
          <w:tcPr>
            <w:tcW w:w="1685" w:type="dxa"/>
          </w:tcPr>
          <w:p w:rsidR="008208C7" w:rsidRDefault="008208C7" w:rsidP="00FB187B">
            <w:r>
              <w:t>Clean Code</w:t>
            </w:r>
          </w:p>
        </w:tc>
        <w:tc>
          <w:tcPr>
            <w:tcW w:w="1685" w:type="dxa"/>
          </w:tcPr>
          <w:p w:rsidR="008208C7" w:rsidRDefault="008208C7" w:rsidP="00C50591"/>
        </w:tc>
        <w:tc>
          <w:tcPr>
            <w:tcW w:w="1866" w:type="dxa"/>
          </w:tcPr>
          <w:p w:rsidR="008208C7" w:rsidRDefault="008208C7" w:rsidP="00D93B5E">
            <w:r>
              <w:t>Informative/ Help etc</w:t>
            </w:r>
          </w:p>
        </w:tc>
      </w:tr>
      <w:tr w:rsidR="008208C7" w:rsidTr="00B673CD">
        <w:tc>
          <w:tcPr>
            <w:tcW w:w="1851" w:type="dxa"/>
          </w:tcPr>
          <w:p w:rsidR="008208C7" w:rsidRPr="00C042AC" w:rsidRDefault="008208C7" w:rsidP="00C50591">
            <w:pPr>
              <w:rPr>
                <w:b/>
                <w:bCs/>
                <w:color w:val="FF0000"/>
              </w:rPr>
            </w:pPr>
          </w:p>
        </w:tc>
        <w:tc>
          <w:tcPr>
            <w:tcW w:w="1674" w:type="dxa"/>
          </w:tcPr>
          <w:p w:rsidR="008208C7" w:rsidRDefault="008208C7" w:rsidP="00C50591"/>
        </w:tc>
        <w:tc>
          <w:tcPr>
            <w:tcW w:w="1685" w:type="dxa"/>
          </w:tcPr>
          <w:p w:rsidR="008208C7" w:rsidRDefault="008208C7" w:rsidP="00FB187B">
            <w:r>
              <w:t>Report</w:t>
            </w:r>
          </w:p>
        </w:tc>
        <w:tc>
          <w:tcPr>
            <w:tcW w:w="1685" w:type="dxa"/>
          </w:tcPr>
          <w:p w:rsidR="008208C7" w:rsidRDefault="008208C7" w:rsidP="00FB187B"/>
        </w:tc>
        <w:tc>
          <w:tcPr>
            <w:tcW w:w="1866" w:type="dxa"/>
          </w:tcPr>
          <w:p w:rsidR="008208C7" w:rsidRDefault="008208C7" w:rsidP="00FB187B"/>
        </w:tc>
      </w:tr>
      <w:tr w:rsidR="008208C7" w:rsidTr="00B673CD">
        <w:tc>
          <w:tcPr>
            <w:tcW w:w="1851" w:type="dxa"/>
          </w:tcPr>
          <w:p w:rsidR="008208C7" w:rsidRPr="00C042AC" w:rsidRDefault="008208C7" w:rsidP="00C50591">
            <w:pPr>
              <w:rPr>
                <w:b/>
                <w:bCs/>
                <w:color w:val="FF0000"/>
              </w:rPr>
            </w:pPr>
            <w:r w:rsidRPr="00C042AC">
              <w:rPr>
                <w:b/>
                <w:bCs/>
                <w:color w:val="FF0000"/>
              </w:rPr>
              <w:t>Due: 8/03/2011</w:t>
            </w:r>
          </w:p>
        </w:tc>
        <w:tc>
          <w:tcPr>
            <w:tcW w:w="1674" w:type="dxa"/>
          </w:tcPr>
          <w:p w:rsidR="008208C7" w:rsidRDefault="008208C7" w:rsidP="00C50591">
            <w:r>
              <w:t>29/03/2011</w:t>
            </w:r>
          </w:p>
        </w:tc>
        <w:tc>
          <w:tcPr>
            <w:tcW w:w="1685" w:type="dxa"/>
          </w:tcPr>
          <w:p w:rsidR="008208C7" w:rsidRDefault="008208C7" w:rsidP="00FB187B"/>
        </w:tc>
        <w:tc>
          <w:tcPr>
            <w:tcW w:w="1685" w:type="dxa"/>
          </w:tcPr>
          <w:p w:rsidR="008208C7" w:rsidRDefault="008208C7" w:rsidP="00FB187B"/>
        </w:tc>
        <w:tc>
          <w:tcPr>
            <w:tcW w:w="1866" w:type="dxa"/>
          </w:tcPr>
          <w:p w:rsidR="008208C7" w:rsidRDefault="008208C7" w:rsidP="00FB187B"/>
        </w:tc>
      </w:tr>
    </w:tbl>
    <w:p w:rsidR="004E4AE7" w:rsidRDefault="004E4AE7" w:rsidP="00B673CD">
      <w:pPr>
        <w:pStyle w:val="ListParagraph"/>
      </w:pPr>
    </w:p>
    <w:p w:rsidR="008208C7" w:rsidRPr="008208C7" w:rsidRDefault="008208C7" w:rsidP="008208C7">
      <w:pPr>
        <w:rPr>
          <w:b/>
          <w:bCs/>
        </w:rPr>
      </w:pPr>
      <w:r w:rsidRPr="008208C7">
        <w:rPr>
          <w:b/>
          <w:bCs/>
        </w:rPr>
        <w:t>For Phase 1:</w:t>
      </w:r>
    </w:p>
    <w:p w:rsidR="008208C7" w:rsidRDefault="008208C7" w:rsidP="008208C7">
      <w:pPr>
        <w:ind w:left="360"/>
      </w:pPr>
    </w:p>
    <w:p w:rsidR="004E4AE7" w:rsidRDefault="004E4AE7" w:rsidP="004E4AE7">
      <w:pPr>
        <w:pStyle w:val="ListParagraph"/>
        <w:numPr>
          <w:ilvl w:val="0"/>
          <w:numId w:val="8"/>
        </w:numPr>
      </w:pPr>
      <w:r>
        <w:t xml:space="preserve">Running program: The program must be able to print “Hello World” or any sentence. </w:t>
      </w:r>
    </w:p>
    <w:p w:rsidR="00C042AC" w:rsidRDefault="004E4AE7" w:rsidP="004E4AE7">
      <w:pPr>
        <w:pStyle w:val="ListParagraph"/>
        <w:numPr>
          <w:ilvl w:val="0"/>
          <w:numId w:val="8"/>
        </w:numPr>
      </w:pPr>
      <w:r>
        <w:t>Clean Code: Presenting the code in a way that it becomes more readable and understandable.</w:t>
      </w:r>
      <w:r w:rsidR="00C042AC">
        <w:t xml:space="preserve"> And it is properly indented w.r.t. to sequence of the program.</w:t>
      </w:r>
    </w:p>
    <w:p w:rsidR="00C042AC" w:rsidRDefault="00AB3379" w:rsidP="00C042AC">
      <w:pPr>
        <w:ind w:left="360"/>
      </w:pPr>
      <w:hyperlink r:id="rId10" w:history="1">
        <w:r w:rsidR="00C042AC">
          <w:rPr>
            <w:rStyle w:val="Hyperlink"/>
          </w:rPr>
          <w:t>http://www.ibm.com/developerworks/rational/library/nov06/pollice/index.html</w:t>
        </w:r>
      </w:hyperlink>
    </w:p>
    <w:p w:rsidR="004E4AE7" w:rsidRDefault="00C042AC" w:rsidP="00C042AC">
      <w:pPr>
        <w:pStyle w:val="ListParagraph"/>
        <w:numPr>
          <w:ilvl w:val="0"/>
          <w:numId w:val="8"/>
        </w:numPr>
      </w:pPr>
      <w:r>
        <w:t>Documented Code: The code has to be documented as well. The explanation for the modules is to be given and also that how was it implemented.</w:t>
      </w:r>
      <w:r w:rsidR="004E4AE7">
        <w:t xml:space="preserve"> </w:t>
      </w:r>
    </w:p>
    <w:sectPr w:rsidR="004E4AE7" w:rsidSect="00965D15">
      <w:footerReference w:type="even" r:id="rId11"/>
      <w:footerReference w:type="default" r:id="rId12"/>
      <w:pgSz w:w="11909" w:h="16834" w:code="9"/>
      <w:pgMar w:top="1440" w:right="1800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C0" w:rsidRDefault="008949C0" w:rsidP="004E4AE7">
      <w:pPr>
        <w:spacing w:after="0"/>
      </w:pPr>
      <w:r>
        <w:separator/>
      </w:r>
    </w:p>
  </w:endnote>
  <w:endnote w:type="continuationSeparator" w:id="1">
    <w:p w:rsidR="008949C0" w:rsidRDefault="008949C0" w:rsidP="004E4A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23" w:rsidRDefault="00AB3379" w:rsidP="006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A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623" w:rsidRDefault="008949C0" w:rsidP="006756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23" w:rsidRDefault="00AB3379" w:rsidP="006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2A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08C7">
      <w:rPr>
        <w:rStyle w:val="PageNumber"/>
        <w:noProof/>
      </w:rPr>
      <w:t>2</w:t>
    </w:r>
    <w:r>
      <w:rPr>
        <w:rStyle w:val="PageNumber"/>
      </w:rPr>
      <w:fldChar w:fldCharType="end"/>
    </w:r>
  </w:p>
  <w:p w:rsidR="00675623" w:rsidRDefault="008949C0" w:rsidP="0067562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C0" w:rsidRDefault="008949C0" w:rsidP="004E4AE7">
      <w:pPr>
        <w:spacing w:after="0"/>
      </w:pPr>
      <w:r>
        <w:separator/>
      </w:r>
    </w:p>
  </w:footnote>
  <w:footnote w:type="continuationSeparator" w:id="1">
    <w:p w:rsidR="008949C0" w:rsidRDefault="008949C0" w:rsidP="004E4A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5A"/>
    <w:multiLevelType w:val="hybridMultilevel"/>
    <w:tmpl w:val="9364F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ABC"/>
    <w:multiLevelType w:val="hybridMultilevel"/>
    <w:tmpl w:val="072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7523"/>
    <w:multiLevelType w:val="hybridMultilevel"/>
    <w:tmpl w:val="072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954"/>
    <w:multiLevelType w:val="hybridMultilevel"/>
    <w:tmpl w:val="072A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11B2"/>
    <w:multiLevelType w:val="hybridMultilevel"/>
    <w:tmpl w:val="FAEA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B5702"/>
    <w:multiLevelType w:val="hybridMultilevel"/>
    <w:tmpl w:val="C92C1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3EA2"/>
    <w:multiLevelType w:val="hybridMultilevel"/>
    <w:tmpl w:val="D6D2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29AE"/>
    <w:multiLevelType w:val="hybridMultilevel"/>
    <w:tmpl w:val="F5403034"/>
    <w:lvl w:ilvl="0" w:tplc="D39C819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A6997"/>
    <w:multiLevelType w:val="hybridMultilevel"/>
    <w:tmpl w:val="1ABC26E4"/>
    <w:lvl w:ilvl="0" w:tplc="0409000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AE7"/>
    <w:rsid w:val="00015434"/>
    <w:rsid w:val="000C0AC4"/>
    <w:rsid w:val="00306A6D"/>
    <w:rsid w:val="00372AA8"/>
    <w:rsid w:val="003F0023"/>
    <w:rsid w:val="00450947"/>
    <w:rsid w:val="004E4AE7"/>
    <w:rsid w:val="005C60DF"/>
    <w:rsid w:val="006D5D44"/>
    <w:rsid w:val="008208C7"/>
    <w:rsid w:val="008267AD"/>
    <w:rsid w:val="008949C0"/>
    <w:rsid w:val="00A66AD0"/>
    <w:rsid w:val="00AB3379"/>
    <w:rsid w:val="00AC08E9"/>
    <w:rsid w:val="00AC7E8F"/>
    <w:rsid w:val="00B673CD"/>
    <w:rsid w:val="00B73748"/>
    <w:rsid w:val="00BB71DB"/>
    <w:rsid w:val="00C042AC"/>
    <w:rsid w:val="00DB48B3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E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E4AE7"/>
    <w:pPr>
      <w:keepNext/>
      <w:outlineLvl w:val="0"/>
    </w:pPr>
    <w:rPr>
      <w:sz w:val="28"/>
      <w:szCs w:val="18"/>
    </w:rPr>
  </w:style>
  <w:style w:type="paragraph" w:styleId="Heading2">
    <w:name w:val="heading 2"/>
    <w:basedOn w:val="Normal"/>
    <w:next w:val="Normal"/>
    <w:link w:val="Heading2Char"/>
    <w:qFormat/>
    <w:rsid w:val="004E4AE7"/>
    <w:pPr>
      <w:keepNext/>
      <w:jc w:val="center"/>
      <w:outlineLvl w:val="1"/>
    </w:pPr>
    <w:rPr>
      <w:rFonts w:ascii="Comic Sans MS" w:hAnsi="Comic Sans MS"/>
      <w:b/>
      <w:bCs/>
      <w:sz w:val="32"/>
      <w:szCs w:val="18"/>
    </w:rPr>
  </w:style>
  <w:style w:type="paragraph" w:styleId="Heading3">
    <w:name w:val="heading 3"/>
    <w:basedOn w:val="Normal"/>
    <w:next w:val="Normal"/>
    <w:link w:val="Heading3Char"/>
    <w:qFormat/>
    <w:rsid w:val="004E4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AE7"/>
    <w:rPr>
      <w:rFonts w:ascii="Times New Roman" w:eastAsia="Times New Roman" w:hAnsi="Times New Roman" w:cs="Times New Roman"/>
      <w:sz w:val="28"/>
      <w:szCs w:val="18"/>
    </w:rPr>
  </w:style>
  <w:style w:type="character" w:customStyle="1" w:styleId="Heading2Char">
    <w:name w:val="Heading 2 Char"/>
    <w:basedOn w:val="DefaultParagraphFont"/>
    <w:link w:val="Heading2"/>
    <w:rsid w:val="004E4AE7"/>
    <w:rPr>
      <w:rFonts w:ascii="Comic Sans MS" w:eastAsia="Times New Roman" w:hAnsi="Comic Sans MS" w:cs="Times New Roman"/>
      <w:b/>
      <w:bCs/>
      <w:sz w:val="32"/>
      <w:szCs w:val="18"/>
    </w:rPr>
  </w:style>
  <w:style w:type="character" w:customStyle="1" w:styleId="Heading3Char">
    <w:name w:val="Heading 3 Char"/>
    <w:basedOn w:val="DefaultParagraphFont"/>
    <w:link w:val="Heading3"/>
    <w:rsid w:val="004E4AE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E4AE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xt">
    <w:name w:val="text"/>
    <w:basedOn w:val="Normal"/>
    <w:rsid w:val="004E4AE7"/>
    <w:pPr>
      <w:spacing w:before="100" w:beforeAutospacing="1" w:after="100" w:afterAutospacing="1"/>
    </w:pPr>
    <w:rPr>
      <w:rFonts w:ascii="Verdana" w:hAnsi="Verdana"/>
      <w:color w:val="666666"/>
      <w:sz w:val="19"/>
      <w:szCs w:val="19"/>
    </w:rPr>
  </w:style>
  <w:style w:type="paragraph" w:styleId="Footer">
    <w:name w:val="footer"/>
    <w:basedOn w:val="Normal"/>
    <w:link w:val="FooterChar"/>
    <w:rsid w:val="004E4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4AE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E4AE7"/>
  </w:style>
  <w:style w:type="paragraph" w:customStyle="1" w:styleId="StyleHeading2LatinTimesNewRomanComplexTimesNewRoma">
    <w:name w:val="Style Heading 2 + (Latin) Times New Roman (Complex) Times New Roma..."/>
    <w:basedOn w:val="Heading2"/>
    <w:rsid w:val="004E4AE7"/>
    <w:pPr>
      <w:spacing w:before="240" w:after="60"/>
      <w:jc w:val="both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rsid w:val="004E4A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E4AE7"/>
    <w:pPr>
      <w:spacing w:line="480" w:lineRule="auto"/>
      <w:jc w:val="left"/>
    </w:pPr>
    <w:rPr>
      <w:rFonts w:cs="Traditional Arabic"/>
      <w:sz w:val="20"/>
    </w:rPr>
  </w:style>
  <w:style w:type="character" w:customStyle="1" w:styleId="BodyText2Char">
    <w:name w:val="Body Text 2 Char"/>
    <w:basedOn w:val="DefaultParagraphFont"/>
    <w:link w:val="BodyText2"/>
    <w:rsid w:val="004E4AE7"/>
    <w:rPr>
      <w:rFonts w:ascii="Times New Roman" w:eastAsia="Times New Roman" w:hAnsi="Times New Roman" w:cs="Traditional Arabic"/>
      <w:sz w:val="20"/>
      <w:szCs w:val="20"/>
    </w:rPr>
  </w:style>
  <w:style w:type="table" w:styleId="LightList-Accent2">
    <w:name w:val="Light List Accent 2"/>
    <w:basedOn w:val="TableNormal"/>
    <w:uiPriority w:val="61"/>
    <w:rsid w:val="004E4A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E4AE7"/>
    <w:pPr>
      <w:ind w:left="720"/>
      <w:contextualSpacing/>
    </w:pPr>
  </w:style>
  <w:style w:type="table" w:styleId="TableGrid">
    <w:name w:val="Table Grid"/>
    <w:basedOn w:val="TableNormal"/>
    <w:uiPriority w:val="59"/>
    <w:rsid w:val="004E4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4A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A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bm.com/developerworks/rational/library/nov06/pollice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0CB6B-9639-4A5B-9C18-E1656B0FC65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2931E9-B3E0-4243-AAFF-14493A18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732110-8096-495A-8BA2-DE7E7B9E7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 Ksu</cp:lastModifiedBy>
  <cp:revision>5</cp:revision>
  <dcterms:created xsi:type="dcterms:W3CDTF">2011-03-15T09:07:00Z</dcterms:created>
  <dcterms:modified xsi:type="dcterms:W3CDTF">2011-05-18T10:33:00Z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