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5CAD5" w14:textId="77777777" w:rsidR="00445AA7" w:rsidRDefault="00445AA7" w:rsidP="00AA40E0">
      <w:pPr>
        <w:rPr>
          <w:rFonts w:cs="Simplified Arabic"/>
          <w:b/>
          <w:bCs/>
          <w:sz w:val="20"/>
          <w:szCs w:val="20"/>
          <w:rtl/>
        </w:rPr>
      </w:pPr>
    </w:p>
    <w:p w14:paraId="1D532C8A" w14:textId="305D0AEE" w:rsidR="007B70AD" w:rsidRDefault="00EB119F" w:rsidP="00C8789F">
      <w:pPr>
        <w:jc w:val="center"/>
        <w:rPr>
          <w:rFonts w:cs="Simplified Arabic"/>
          <w:b/>
          <w:bCs/>
          <w:sz w:val="20"/>
          <w:szCs w:val="20"/>
          <w:rtl/>
        </w:rPr>
      </w:pPr>
      <w:r>
        <w:rPr>
          <w:rFonts w:cs="Simplified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54ABD" wp14:editId="3213595C">
                <wp:simplePos x="0" y="0"/>
                <wp:positionH relativeFrom="column">
                  <wp:posOffset>1310382</wp:posOffset>
                </wp:positionH>
                <wp:positionV relativeFrom="paragraph">
                  <wp:posOffset>103691</wp:posOffset>
                </wp:positionV>
                <wp:extent cx="3438525" cy="458021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458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1D4FD00" w14:textId="344688B1" w:rsidR="00FF2D97" w:rsidRPr="00183FB8" w:rsidRDefault="00AB4C0D" w:rsidP="00CA292B">
                            <w:pPr>
                              <w:shd w:val="clear" w:color="auto" w:fill="FFFFFF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183FB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السيرة الذاتية</w:t>
                            </w:r>
                          </w:p>
                          <w:p w14:paraId="32FAB162" w14:textId="77777777" w:rsidR="00AB4C0D" w:rsidRDefault="00AB4C0D" w:rsidP="00C33EF9">
                            <w:pPr>
                              <w:shd w:val="clear" w:color="auto" w:fill="FFFFFF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14:paraId="5673C1E9" w14:textId="77777777" w:rsidR="00FF2D97" w:rsidRDefault="00FF2D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54ABD" id="Rectangle_x0020_24" o:spid="_x0000_s1026" style="position:absolute;left:0;text-align:left;margin-left:103.2pt;margin-top:8.15pt;width:270.75pt;height:3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" filled="f" stroked="f">
                <v:textbox>
                  <w:txbxContent>
                    <w:p w14:paraId="11D4FD00" w14:textId="344688B1" w:rsidR="00FF2D97" w:rsidRPr="00183FB8" w:rsidRDefault="00AB4C0D" w:rsidP="00CA292B">
                      <w:pPr>
                        <w:shd w:val="clear" w:color="auto" w:fill="FFFFFF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183FB8"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</w:rPr>
                        <w:t>السيرة الذاتية</w:t>
                      </w:r>
                    </w:p>
                    <w:p w14:paraId="32FAB162" w14:textId="77777777" w:rsidR="00AB4C0D" w:rsidRDefault="00AB4C0D" w:rsidP="00C33EF9">
                      <w:pPr>
                        <w:shd w:val="clear" w:color="auto" w:fill="FFFFFF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14:paraId="5673C1E9" w14:textId="77777777" w:rsidR="00FF2D97" w:rsidRDefault="00FF2D97"/>
                  </w:txbxContent>
                </v:textbox>
              </v:rect>
            </w:pict>
          </mc:Fallback>
        </mc:AlternateContent>
      </w:r>
      <w:r w:rsidR="00C8789F">
        <w:rPr>
          <w:rFonts w:cs="Simplified Arabic"/>
          <w:b/>
          <w:bCs/>
          <w:sz w:val="20"/>
          <w:szCs w:val="20"/>
          <w:rtl/>
          <w:lang w:val="en-GB"/>
        </w:rPr>
        <w:t xml:space="preserve">بسم </w:t>
      </w:r>
      <w:r w:rsidR="00C8789F">
        <w:rPr>
          <w:rFonts w:cs="Simplified Arabic" w:hint="cs"/>
          <w:b/>
          <w:bCs/>
          <w:sz w:val="20"/>
          <w:szCs w:val="20"/>
          <w:rtl/>
          <w:lang w:val="en-GB"/>
        </w:rPr>
        <w:t>الله الرحمن الرحيم</w:t>
      </w:r>
      <w:r w:rsidR="00C8789F">
        <w:rPr>
          <w:rFonts w:cs="Simplified Arabic"/>
          <w:b/>
          <w:bCs/>
          <w:noProof/>
          <w:rtl/>
        </w:rPr>
        <w:t xml:space="preserve"> </w:t>
      </w:r>
    </w:p>
    <w:p w14:paraId="1AE077D6" w14:textId="3EC5410B" w:rsidR="007B70AD" w:rsidRDefault="007B70AD" w:rsidP="00AA40E0">
      <w:pPr>
        <w:rPr>
          <w:rFonts w:cs="Simplified Arabic"/>
          <w:b/>
          <w:bCs/>
          <w:sz w:val="20"/>
          <w:szCs w:val="20"/>
          <w:rtl/>
        </w:rPr>
      </w:pPr>
    </w:p>
    <w:p w14:paraId="30620E15" w14:textId="77777777" w:rsidR="007B70AD" w:rsidRDefault="007B70AD" w:rsidP="00AA40E0">
      <w:pPr>
        <w:rPr>
          <w:rFonts w:cs="Simplified Arabic"/>
          <w:b/>
          <w:bCs/>
          <w:sz w:val="20"/>
          <w:szCs w:val="20"/>
          <w:rtl/>
        </w:rPr>
      </w:pPr>
    </w:p>
    <w:p w14:paraId="3CC2FE17" w14:textId="77777777" w:rsidR="003543E9" w:rsidRDefault="003543E9" w:rsidP="003543E9">
      <w:pPr>
        <w:tabs>
          <w:tab w:val="center" w:pos="1286"/>
        </w:tabs>
        <w:rPr>
          <w:rFonts w:cs="Simplified Arabic"/>
          <w:b/>
          <w:bCs/>
          <w:sz w:val="20"/>
          <w:szCs w:val="20"/>
        </w:rPr>
      </w:pPr>
    </w:p>
    <w:p w14:paraId="1F9A969E" w14:textId="77777777" w:rsidR="009B358D" w:rsidRPr="00A30114" w:rsidRDefault="009B358D" w:rsidP="003543E9">
      <w:pPr>
        <w:tabs>
          <w:tab w:val="center" w:pos="1286"/>
        </w:tabs>
        <w:rPr>
          <w:rFonts w:cs="Simplified Arabic"/>
          <w:b/>
          <w:bCs/>
          <w:sz w:val="20"/>
          <w:szCs w:val="20"/>
        </w:rPr>
      </w:pPr>
      <w:r w:rsidRPr="000A77D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معلومات </w:t>
      </w:r>
      <w:r w:rsidR="00BB0FDB" w:rsidRPr="000A77D8">
        <w:rPr>
          <w:rFonts w:ascii="Sakkal Majalla" w:hAnsi="Sakkal Majalla" w:cs="Sakkal Majalla"/>
          <w:b/>
          <w:bCs/>
          <w:sz w:val="28"/>
          <w:szCs w:val="28"/>
          <w:rtl/>
        </w:rPr>
        <w:t>شخصيــة</w:t>
      </w:r>
      <w:r w:rsidR="003543E9">
        <w:rPr>
          <w:rFonts w:ascii="Sakkal Majalla" w:hAnsi="Sakkal Majalla" w:cs="Sakkal Majalla" w:hint="cs"/>
          <w:b/>
          <w:bCs/>
          <w:sz w:val="28"/>
          <w:szCs w:val="28"/>
          <w:rtl/>
        </w:rPr>
        <w:t>/</w:t>
      </w:r>
      <w:r w:rsidR="003543E9" w:rsidRPr="003543E9">
        <w:rPr>
          <w:sz w:val="36"/>
          <w:szCs w:val="36"/>
        </w:rPr>
        <w:t xml:space="preserve"> </w:t>
      </w:r>
      <w:r w:rsidR="003543E9" w:rsidRPr="003543E9">
        <w:rPr>
          <w:rFonts w:cs="Simplified Arabic"/>
          <w:b/>
          <w:bCs/>
          <w:sz w:val="28"/>
          <w:szCs w:val="28"/>
        </w:rPr>
        <w:t>Personal Info</w:t>
      </w:r>
      <w:r w:rsidR="003543E9">
        <w:rPr>
          <w:rFonts w:cs="Simplified Arabic" w:hint="cs"/>
          <w:b/>
          <w:bCs/>
          <w:sz w:val="28"/>
          <w:szCs w:val="28"/>
          <w:rtl/>
        </w:rPr>
        <w:t>:</w:t>
      </w:r>
      <w:r w:rsidR="003543E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543E9">
        <w:rPr>
          <w:rFonts w:cs="Simplified Arabic"/>
          <w:b/>
          <w:bCs/>
          <w:sz w:val="28"/>
          <w:szCs w:val="28"/>
        </w:rPr>
        <w:t xml:space="preserve">                                                                            </w:t>
      </w:r>
    </w:p>
    <w:tbl>
      <w:tblPr>
        <w:bidiVisual/>
        <w:tblW w:w="5607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437"/>
        <w:gridCol w:w="1440"/>
      </w:tblGrid>
      <w:tr w:rsidR="003544ED" w:rsidRPr="00183FB8" w14:paraId="0B04238C" w14:textId="77777777" w:rsidTr="003544ED">
        <w:tc>
          <w:tcPr>
            <w:tcW w:w="416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890F236" w14:textId="77777777" w:rsidR="00EB119F" w:rsidRPr="00FF2D97" w:rsidRDefault="00EB119F" w:rsidP="000A77D8">
            <w:pPr>
              <w:tabs>
                <w:tab w:val="center" w:pos="1286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FF2D97">
              <w:rPr>
                <w:rFonts w:ascii="Sakkal Majalla" w:hAnsi="Sakkal Majalla" w:cs="Sakkal Majalla"/>
                <w:b/>
                <w:bCs/>
                <w:rtl/>
              </w:rPr>
              <w:t>الاســــــم</w:t>
            </w:r>
            <w:r w:rsidRPr="00FF2D97">
              <w:rPr>
                <w:rFonts w:ascii="Sakkal Majalla" w:hAnsi="Sakkal Majalla" w:cs="Sakkal Majalla"/>
                <w:b/>
                <w:bCs/>
              </w:rPr>
              <w:t xml:space="preserve"> </w:t>
            </w:r>
          </w:p>
          <w:p w14:paraId="3BA8A7AE" w14:textId="77777777" w:rsidR="00EB119F" w:rsidRPr="00FF2D97" w:rsidRDefault="00EB119F" w:rsidP="000A77D8">
            <w:pPr>
              <w:tabs>
                <w:tab w:val="center" w:pos="1286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FF2D97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35A28A" w14:textId="77777777" w:rsidR="00EB119F" w:rsidRPr="00FF2D97" w:rsidRDefault="00EB119F" w:rsidP="007B70AD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F2D97">
              <w:rPr>
                <w:rFonts w:ascii="Sakkal Majalla" w:hAnsi="Sakkal Majalla" w:cs="Sakkal Majalla"/>
                <w:b/>
                <w:bCs/>
                <w:rtl/>
              </w:rPr>
              <w:t>الجنسية</w:t>
            </w:r>
          </w:p>
          <w:p w14:paraId="34A96A4A" w14:textId="77777777" w:rsidR="00EB119F" w:rsidRPr="00FF2D97" w:rsidRDefault="00EB119F" w:rsidP="000A77D8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F2D97">
              <w:rPr>
                <w:rFonts w:ascii="Sakkal Majalla" w:hAnsi="Sakkal Majalla" w:cs="Sakkal Majalla"/>
                <w:b/>
                <w:bCs/>
              </w:rPr>
              <w:t xml:space="preserve"> Nationality</w:t>
            </w:r>
          </w:p>
        </w:tc>
      </w:tr>
      <w:tr w:rsidR="003544ED" w:rsidRPr="00183FB8" w14:paraId="3EF77966" w14:textId="77777777" w:rsidTr="003544ED">
        <w:trPr>
          <w:trHeight w:val="713"/>
        </w:trPr>
        <w:tc>
          <w:tcPr>
            <w:tcW w:w="4167" w:type="dxa"/>
            <w:gridSpan w:val="2"/>
            <w:shd w:val="clear" w:color="auto" w:fill="FFFFFF"/>
            <w:vAlign w:val="center"/>
          </w:tcPr>
          <w:p w14:paraId="38D45A19" w14:textId="77777777" w:rsidR="00EB119F" w:rsidRPr="00E76375" w:rsidRDefault="00EB119F" w:rsidP="007B70AD">
            <w:pPr>
              <w:tabs>
                <w:tab w:val="center" w:pos="1286"/>
              </w:tabs>
              <w:jc w:val="center"/>
              <w:rPr>
                <w:color w:val="1F497D" w:themeColor="text2"/>
                <w:rtl/>
              </w:rPr>
            </w:pPr>
            <w:r w:rsidRPr="00E76375">
              <w:rPr>
                <w:color w:val="1F497D" w:themeColor="text2"/>
                <w:rtl/>
              </w:rPr>
              <w:t>جواهر بنت سعد بن عبدالعزيز النصار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5913950" w14:textId="77777777" w:rsidR="00EB119F" w:rsidRPr="00E76375" w:rsidRDefault="00EB119F" w:rsidP="007B70AD">
            <w:pPr>
              <w:tabs>
                <w:tab w:val="center" w:pos="1286"/>
              </w:tabs>
              <w:jc w:val="center"/>
              <w:rPr>
                <w:color w:val="1F497D" w:themeColor="text2"/>
                <w:rtl/>
              </w:rPr>
            </w:pPr>
            <w:r w:rsidRPr="00E76375">
              <w:rPr>
                <w:color w:val="1F497D" w:themeColor="text2"/>
                <w:rtl/>
              </w:rPr>
              <w:t>سعودية</w:t>
            </w:r>
          </w:p>
        </w:tc>
      </w:tr>
      <w:tr w:rsidR="003544ED" w:rsidRPr="00183FB8" w14:paraId="5D446948" w14:textId="77777777" w:rsidTr="003544ED">
        <w:trPr>
          <w:gridAfter w:val="1"/>
          <w:wAfter w:w="1440" w:type="dxa"/>
          <w:trHeight w:val="515"/>
        </w:trPr>
        <w:tc>
          <w:tcPr>
            <w:tcW w:w="1730" w:type="dxa"/>
            <w:shd w:val="clear" w:color="auto" w:fill="E0E0E0"/>
            <w:vAlign w:val="center"/>
          </w:tcPr>
          <w:p w14:paraId="5B37F428" w14:textId="77777777" w:rsidR="003544ED" w:rsidRPr="00FF2D97" w:rsidRDefault="003544ED" w:rsidP="003544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F2D97">
              <w:rPr>
                <w:rFonts w:ascii="Sakkal Majalla" w:hAnsi="Sakkal Majalla" w:cs="Sakkal Majalla"/>
                <w:b/>
                <w:bCs/>
                <w:rtl/>
              </w:rPr>
              <w:t>البريد الإلكتروني</w:t>
            </w:r>
          </w:p>
          <w:p w14:paraId="0CC6017D" w14:textId="0C9E916E" w:rsidR="003544ED" w:rsidRPr="00FF2D97" w:rsidRDefault="003544ED" w:rsidP="003544ED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  <w:lang w:bidi="ar-KW"/>
              </w:rPr>
            </w:pPr>
            <w:r w:rsidRPr="00FF2D97">
              <w:rPr>
                <w:rFonts w:ascii="Sakkal Majalla" w:hAnsi="Sakkal Majalla" w:cs="Sakkal Majalla"/>
                <w:b/>
                <w:bCs/>
              </w:rPr>
              <w:t>E-mail</w:t>
            </w:r>
          </w:p>
        </w:tc>
        <w:tc>
          <w:tcPr>
            <w:tcW w:w="2437" w:type="dxa"/>
            <w:shd w:val="clear" w:color="auto" w:fill="FFFFFF"/>
            <w:vAlign w:val="center"/>
          </w:tcPr>
          <w:p w14:paraId="2333CBBD" w14:textId="7B80EA6E" w:rsidR="003544ED" w:rsidRPr="00E76375" w:rsidRDefault="003544ED" w:rsidP="007B70AD">
            <w:pPr>
              <w:tabs>
                <w:tab w:val="center" w:pos="1286"/>
              </w:tabs>
              <w:jc w:val="center"/>
              <w:rPr>
                <w:lang w:val="en-GB" w:bidi="ar-KW"/>
              </w:rPr>
            </w:pPr>
            <w:r w:rsidRPr="00E76375">
              <w:rPr>
                <w:color w:val="0B61CD"/>
              </w:rPr>
              <w:t>jalnassar@ksu.edu.sa</w:t>
            </w:r>
          </w:p>
        </w:tc>
        <w:bookmarkStart w:id="0" w:name="_GoBack"/>
        <w:bookmarkEnd w:id="0"/>
      </w:tr>
      <w:tr w:rsidR="003544ED" w:rsidRPr="00183FB8" w14:paraId="0D86A25A" w14:textId="77777777" w:rsidTr="003544ED">
        <w:trPr>
          <w:trHeight w:val="335"/>
        </w:trPr>
        <w:tc>
          <w:tcPr>
            <w:tcW w:w="1730" w:type="dxa"/>
            <w:shd w:val="clear" w:color="auto" w:fill="E0E0E0"/>
            <w:vAlign w:val="center"/>
          </w:tcPr>
          <w:p w14:paraId="2487E459" w14:textId="77777777" w:rsidR="003544ED" w:rsidRPr="00FF2D97" w:rsidRDefault="003544ED" w:rsidP="007B70AD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FF2D97">
              <w:rPr>
                <w:rFonts w:ascii="Sakkal Majalla" w:hAnsi="Sakkal Majalla" w:cs="Sakkal Majalla"/>
                <w:b/>
                <w:bCs/>
                <w:rtl/>
              </w:rPr>
              <w:t>الحالة الاجتماعية</w:t>
            </w:r>
          </w:p>
          <w:p w14:paraId="0C4FE11C" w14:textId="77777777" w:rsidR="003544ED" w:rsidRPr="00FF2D97" w:rsidRDefault="003544ED" w:rsidP="007B70AD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F2D97">
              <w:rPr>
                <w:rFonts w:ascii="Sakkal Majalla" w:hAnsi="Sakkal Majalla" w:cs="Sakkal Majalla"/>
                <w:b/>
                <w:bCs/>
              </w:rPr>
              <w:t>Marital Status</w:t>
            </w:r>
          </w:p>
        </w:tc>
        <w:tc>
          <w:tcPr>
            <w:tcW w:w="3877" w:type="dxa"/>
            <w:gridSpan w:val="2"/>
            <w:vAlign w:val="center"/>
          </w:tcPr>
          <w:p w14:paraId="6F7B9A2E" w14:textId="77777777" w:rsidR="003544ED" w:rsidRPr="00E76375" w:rsidRDefault="003544ED" w:rsidP="00911E10">
            <w:pPr>
              <w:tabs>
                <w:tab w:val="center" w:pos="1286"/>
              </w:tabs>
              <w:jc w:val="center"/>
              <w:rPr>
                <w:rtl/>
                <w:lang w:val="en-GB"/>
              </w:rPr>
            </w:pPr>
            <w:r w:rsidRPr="00E76375">
              <w:rPr>
                <w:color w:val="1F497D" w:themeColor="text2"/>
                <w:rtl/>
                <w:lang w:val="en-GB"/>
              </w:rPr>
              <w:t>أعزب</w:t>
            </w:r>
          </w:p>
        </w:tc>
      </w:tr>
      <w:tr w:rsidR="003544ED" w:rsidRPr="00183FB8" w14:paraId="114323C0" w14:textId="77777777" w:rsidTr="003544ED">
        <w:trPr>
          <w:trHeight w:val="285"/>
        </w:trPr>
        <w:tc>
          <w:tcPr>
            <w:tcW w:w="1730" w:type="dxa"/>
            <w:vMerge w:val="restart"/>
            <w:shd w:val="clear" w:color="auto" w:fill="E0E0E0"/>
            <w:vAlign w:val="center"/>
          </w:tcPr>
          <w:p w14:paraId="010F2094" w14:textId="77777777" w:rsidR="003544ED" w:rsidRPr="00FF2D97" w:rsidRDefault="003544ED" w:rsidP="000A77D8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FF2D97">
              <w:rPr>
                <w:rFonts w:ascii="Sakkal Majalla" w:hAnsi="Sakkal Majalla" w:cs="Sakkal Majalla"/>
                <w:b/>
                <w:bCs/>
                <w:rtl/>
              </w:rPr>
              <w:t>مكان الإقامة</w:t>
            </w:r>
          </w:p>
          <w:p w14:paraId="3C6184FD" w14:textId="77777777" w:rsidR="003544ED" w:rsidRPr="00FF2D97" w:rsidRDefault="003544ED" w:rsidP="000A77D8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F2D97">
              <w:rPr>
                <w:rFonts w:ascii="Sakkal Majalla" w:hAnsi="Sakkal Majalla" w:cs="Sakkal Majalla"/>
                <w:b/>
                <w:bCs/>
              </w:rPr>
              <w:t>Place of residence</w:t>
            </w:r>
            <w:r w:rsidRPr="00FF2D97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3877" w:type="dxa"/>
            <w:gridSpan w:val="2"/>
            <w:vMerge w:val="restart"/>
            <w:vAlign w:val="center"/>
          </w:tcPr>
          <w:p w14:paraId="0437B2BC" w14:textId="77777777" w:rsidR="003544ED" w:rsidRPr="00E76375" w:rsidRDefault="003544ED" w:rsidP="007B70AD">
            <w:pPr>
              <w:tabs>
                <w:tab w:val="center" w:pos="1286"/>
              </w:tabs>
              <w:jc w:val="center"/>
              <w:rPr>
                <w:rtl/>
                <w:lang w:bidi="ar-KW"/>
              </w:rPr>
            </w:pPr>
            <w:r w:rsidRPr="00E76375">
              <w:rPr>
                <w:color w:val="1F497D" w:themeColor="text2"/>
                <w:rtl/>
                <w:lang w:bidi="ar-KW"/>
              </w:rPr>
              <w:t>الرياض</w:t>
            </w:r>
          </w:p>
        </w:tc>
      </w:tr>
      <w:tr w:rsidR="003544ED" w:rsidRPr="00183FB8" w14:paraId="493C14D2" w14:textId="77777777" w:rsidTr="003544ED">
        <w:trPr>
          <w:trHeight w:val="335"/>
        </w:trPr>
        <w:tc>
          <w:tcPr>
            <w:tcW w:w="1730" w:type="dxa"/>
            <w:vMerge/>
            <w:shd w:val="clear" w:color="auto" w:fill="E0E0E0"/>
            <w:vAlign w:val="center"/>
          </w:tcPr>
          <w:p w14:paraId="57BF468E" w14:textId="77777777" w:rsidR="003544ED" w:rsidRPr="00FF2D97" w:rsidRDefault="003544ED" w:rsidP="007B70AD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77" w:type="dxa"/>
            <w:gridSpan w:val="2"/>
            <w:vMerge/>
            <w:vAlign w:val="center"/>
          </w:tcPr>
          <w:p w14:paraId="60028C34" w14:textId="77777777" w:rsidR="003544ED" w:rsidRPr="00FF2D97" w:rsidRDefault="003544ED" w:rsidP="007B70AD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  <w:lang w:bidi="ar-KW"/>
              </w:rPr>
            </w:pPr>
          </w:p>
        </w:tc>
      </w:tr>
    </w:tbl>
    <w:p w14:paraId="20F78BF1" w14:textId="77777777" w:rsidR="002A40C7" w:rsidRPr="003543E9" w:rsidRDefault="002A40C7" w:rsidP="00FF1B51">
      <w:pPr>
        <w:tabs>
          <w:tab w:val="center" w:pos="1286"/>
        </w:tabs>
        <w:rPr>
          <w:rFonts w:ascii="Sakkal Majalla" w:hAnsi="Sakkal Majalla" w:cs="Sakkal Majalla"/>
          <w:b/>
          <w:bCs/>
          <w:sz w:val="28"/>
          <w:szCs w:val="28"/>
        </w:rPr>
      </w:pPr>
      <w:r w:rsidRPr="003543E9">
        <w:rPr>
          <w:rFonts w:ascii="Sakkal Majalla" w:hAnsi="Sakkal Majalla" w:cs="Sakkal Majalla"/>
          <w:b/>
          <w:bCs/>
          <w:sz w:val="28"/>
          <w:szCs w:val="28"/>
          <w:rtl/>
        </w:rPr>
        <w:t>المؤهـــــلات العلمية</w:t>
      </w:r>
      <w:r w:rsidR="003543E9" w:rsidRPr="003543E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/ </w:t>
      </w:r>
      <w:r w:rsidR="00FF1B5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FF1B51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3543E9" w:rsidRPr="003543E9">
        <w:rPr>
          <w:rFonts w:ascii="Sakkal Majalla" w:hAnsi="Sakkal Majalla" w:cs="Sakkal Majalla"/>
          <w:b/>
          <w:bCs/>
          <w:sz w:val="28"/>
          <w:szCs w:val="28"/>
        </w:rPr>
        <w:t>scientific</w:t>
      </w:r>
      <w:r w:rsidR="00FF1B51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FF1B51" w:rsidRPr="003543E9">
        <w:rPr>
          <w:rFonts w:ascii="Sakkal Majalla" w:hAnsi="Sakkal Majalla" w:cs="Sakkal Majalla"/>
          <w:b/>
          <w:bCs/>
          <w:sz w:val="28"/>
          <w:szCs w:val="28"/>
        </w:rPr>
        <w:t>Qualifications</w:t>
      </w:r>
      <w:r w:rsidRPr="003543E9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tbl>
      <w:tblPr>
        <w:bidiVisual/>
        <w:tblW w:w="1098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185"/>
        <w:gridCol w:w="889"/>
        <w:gridCol w:w="1252"/>
        <w:gridCol w:w="813"/>
        <w:gridCol w:w="2615"/>
        <w:gridCol w:w="1798"/>
        <w:gridCol w:w="2072"/>
      </w:tblGrid>
      <w:tr w:rsidR="00C32297" w:rsidRPr="00183FB8" w14:paraId="777BD768" w14:textId="77777777" w:rsidTr="00C32297">
        <w:tc>
          <w:tcPr>
            <w:tcW w:w="356" w:type="dxa"/>
            <w:shd w:val="clear" w:color="auto" w:fill="E0E0E0"/>
            <w:vAlign w:val="center"/>
          </w:tcPr>
          <w:p w14:paraId="53C0533F" w14:textId="77777777" w:rsidR="00AF43A1" w:rsidRPr="00183FB8" w:rsidRDefault="00AF43A1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*</w:t>
            </w:r>
          </w:p>
        </w:tc>
        <w:tc>
          <w:tcPr>
            <w:tcW w:w="2074" w:type="dxa"/>
            <w:gridSpan w:val="2"/>
            <w:shd w:val="clear" w:color="auto" w:fill="E0E0E0"/>
            <w:vAlign w:val="center"/>
          </w:tcPr>
          <w:p w14:paraId="144688A8" w14:textId="77777777" w:rsidR="00AF43A1" w:rsidRDefault="00AF43A1" w:rsidP="003543E9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83FB8">
              <w:rPr>
                <w:rFonts w:ascii="Sakkal Majalla" w:hAnsi="Sakkal Majalla" w:cs="Sakkal Majalla"/>
                <w:b/>
                <w:bCs/>
                <w:rtl/>
              </w:rPr>
              <w:t>المــــؤهـــــل</w:t>
            </w:r>
          </w:p>
          <w:p w14:paraId="70F556AA" w14:textId="77777777" w:rsidR="00AF43A1" w:rsidRDefault="00AF43A1" w:rsidP="00B37AB8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543E9">
              <w:rPr>
                <w:rFonts w:ascii="Sakkal Majalla" w:hAnsi="Sakkal Majalla" w:cs="Sakkal Majalla"/>
                <w:b/>
                <w:bCs/>
              </w:rPr>
              <w:t>Qualification</w:t>
            </w:r>
          </w:p>
          <w:p w14:paraId="0F0ABC76" w14:textId="77777777" w:rsidR="00E43F37" w:rsidRPr="00183FB8" w:rsidRDefault="00E43F37" w:rsidP="00B37AB8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5" w:type="dxa"/>
            <w:gridSpan w:val="2"/>
            <w:shd w:val="clear" w:color="auto" w:fill="E0E0E0"/>
            <w:vAlign w:val="center"/>
          </w:tcPr>
          <w:p w14:paraId="29ECA25B" w14:textId="77777777" w:rsidR="00AF43A1" w:rsidRDefault="00AF43A1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83FB8">
              <w:rPr>
                <w:rFonts w:ascii="Sakkal Majalla" w:hAnsi="Sakkal Majalla" w:cs="Sakkal Majalla"/>
                <w:b/>
                <w:bCs/>
                <w:rtl/>
              </w:rPr>
              <w:t>تاريخه</w:t>
            </w:r>
          </w:p>
          <w:p w14:paraId="761D4C54" w14:textId="77777777" w:rsidR="00AF43A1" w:rsidRDefault="00AF43A1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From </w:t>
            </w:r>
            <w:r w:rsidR="00E43F37">
              <w:rPr>
                <w:rFonts w:ascii="Sakkal Majalla" w:hAnsi="Sakkal Majalla" w:cs="Sakkal Majalla"/>
                <w:b/>
                <w:bCs/>
              </w:rPr>
              <w:t>–</w:t>
            </w:r>
            <w:r>
              <w:rPr>
                <w:rFonts w:ascii="Sakkal Majalla" w:hAnsi="Sakkal Majalla" w:cs="Sakkal Majalla"/>
                <w:b/>
                <w:bCs/>
              </w:rPr>
              <w:t xml:space="preserve"> to</w:t>
            </w:r>
          </w:p>
          <w:p w14:paraId="5D063976" w14:textId="77777777" w:rsidR="00E43F37" w:rsidRPr="00183FB8" w:rsidRDefault="00E43F37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15" w:type="dxa"/>
            <w:shd w:val="clear" w:color="auto" w:fill="E0E0E0"/>
            <w:vAlign w:val="center"/>
          </w:tcPr>
          <w:p w14:paraId="52D742F3" w14:textId="77777777" w:rsidR="00AF43A1" w:rsidRDefault="00AF43A1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83FB8">
              <w:rPr>
                <w:rFonts w:ascii="Sakkal Majalla" w:hAnsi="Sakkal Majalla" w:cs="Sakkal Majalla"/>
                <w:b/>
                <w:bCs/>
                <w:rtl/>
              </w:rPr>
              <w:t>الجامعة \ المعهد</w:t>
            </w:r>
          </w:p>
          <w:p w14:paraId="27305160" w14:textId="77777777" w:rsidR="00AF43A1" w:rsidRDefault="00AF43A1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124FE">
              <w:rPr>
                <w:rFonts w:ascii="Sakkal Majalla" w:hAnsi="Sakkal Majalla" w:cs="Sakkal Majalla"/>
                <w:b/>
                <w:bCs/>
              </w:rPr>
              <w:t>University</w:t>
            </w:r>
            <w:r>
              <w:rPr>
                <w:rFonts w:ascii="Sakkal Majalla" w:hAnsi="Sakkal Majalla" w:cs="Sakkal Majalla"/>
                <w:b/>
                <w:bCs/>
              </w:rPr>
              <w:t xml:space="preserve">/ </w:t>
            </w:r>
            <w:r w:rsidRPr="00B124FE">
              <w:rPr>
                <w:rFonts w:ascii="Sakkal Majalla" w:hAnsi="Sakkal Majalla" w:cs="Sakkal Majalla"/>
                <w:b/>
                <w:bCs/>
              </w:rPr>
              <w:t>Institute</w:t>
            </w:r>
          </w:p>
          <w:p w14:paraId="03AE9556" w14:textId="77777777" w:rsidR="00E43F37" w:rsidRPr="00183FB8" w:rsidRDefault="00E43F37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98" w:type="dxa"/>
            <w:shd w:val="clear" w:color="auto" w:fill="E0E0E0"/>
            <w:vAlign w:val="center"/>
          </w:tcPr>
          <w:p w14:paraId="5BA3C654" w14:textId="77777777" w:rsidR="00AF43A1" w:rsidRDefault="00AF43A1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83FB8">
              <w:rPr>
                <w:rFonts w:ascii="Sakkal Majalla" w:hAnsi="Sakkal Majalla" w:cs="Sakkal Majalla"/>
                <w:b/>
                <w:bCs/>
                <w:rtl/>
              </w:rPr>
              <w:t xml:space="preserve">الكلية \ المركز </w:t>
            </w:r>
          </w:p>
          <w:p w14:paraId="34FC664C" w14:textId="77777777" w:rsidR="00AF43A1" w:rsidRDefault="00AF43A1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124FE">
              <w:rPr>
                <w:rFonts w:ascii="Sakkal Majalla" w:hAnsi="Sakkal Majalla" w:cs="Sakkal Majalla"/>
                <w:b/>
                <w:bCs/>
              </w:rPr>
              <w:t>College</w:t>
            </w:r>
            <w:r>
              <w:rPr>
                <w:rFonts w:ascii="Sakkal Majalla" w:hAnsi="Sakkal Majalla" w:cs="Sakkal Majalla"/>
                <w:b/>
                <w:bCs/>
              </w:rPr>
              <w:t xml:space="preserve">/ </w:t>
            </w:r>
            <w:r w:rsidRPr="00B124FE">
              <w:rPr>
                <w:rFonts w:ascii="Sakkal Majalla" w:hAnsi="Sakkal Majalla" w:cs="Sakkal Majalla"/>
                <w:b/>
                <w:bCs/>
              </w:rPr>
              <w:t>Center</w:t>
            </w:r>
          </w:p>
          <w:p w14:paraId="51ED4D05" w14:textId="77777777" w:rsidR="00E43F37" w:rsidRPr="00183FB8" w:rsidRDefault="00E43F37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72" w:type="dxa"/>
            <w:shd w:val="clear" w:color="auto" w:fill="E0E0E0"/>
            <w:vAlign w:val="center"/>
          </w:tcPr>
          <w:p w14:paraId="17B0A9BC" w14:textId="77777777" w:rsidR="00AF43A1" w:rsidRDefault="00AF43A1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83FB8">
              <w:rPr>
                <w:rFonts w:ascii="Sakkal Majalla" w:hAnsi="Sakkal Majalla" w:cs="Sakkal Majalla"/>
                <w:b/>
                <w:bCs/>
                <w:rtl/>
              </w:rPr>
              <w:t>التخصص</w:t>
            </w:r>
          </w:p>
          <w:p w14:paraId="6F6C60DE" w14:textId="77777777" w:rsidR="00AF43A1" w:rsidRDefault="00E43F37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M</w:t>
            </w:r>
            <w:r w:rsidR="00AF43A1">
              <w:rPr>
                <w:rFonts w:ascii="Sakkal Majalla" w:hAnsi="Sakkal Majalla" w:cs="Sakkal Majalla"/>
                <w:b/>
                <w:bCs/>
              </w:rPr>
              <w:t>ajor</w:t>
            </w:r>
          </w:p>
          <w:p w14:paraId="2BCD211B" w14:textId="77777777" w:rsidR="00E43F37" w:rsidRPr="00183FB8" w:rsidRDefault="00E43F37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32297" w:rsidRPr="00183FB8" w14:paraId="180AE7C6" w14:textId="77777777" w:rsidTr="00C32297">
        <w:tc>
          <w:tcPr>
            <w:tcW w:w="356" w:type="dxa"/>
            <w:shd w:val="clear" w:color="auto" w:fill="E0E0E0"/>
            <w:vAlign w:val="center"/>
          </w:tcPr>
          <w:p w14:paraId="56B42205" w14:textId="77777777" w:rsidR="00C32297" w:rsidRDefault="00C32297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5789ED10" w14:textId="61A52166" w:rsidR="00C32297" w:rsidRPr="00C32297" w:rsidRDefault="00C32297" w:rsidP="00C32297">
            <w:pPr>
              <w:tabs>
                <w:tab w:val="center" w:pos="1286"/>
              </w:tabs>
              <w:jc w:val="center"/>
              <w:rPr>
                <w:color w:val="1F497D" w:themeColor="text2"/>
                <w:rtl/>
                <w:lang w:val="en-GB"/>
              </w:rPr>
            </w:pPr>
            <w:r w:rsidRPr="00C32297">
              <w:rPr>
                <w:color w:val="1F497D" w:themeColor="text2"/>
                <w:rtl/>
                <w:lang w:val="en-GB"/>
              </w:rPr>
              <w:t>بكالوريوس علم نفس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61585115" w14:textId="2AD38A15" w:rsidR="00C32297" w:rsidRPr="00C32297" w:rsidRDefault="00C32297" w:rsidP="00F73D16">
            <w:pPr>
              <w:tabs>
                <w:tab w:val="center" w:pos="1286"/>
              </w:tabs>
              <w:jc w:val="center"/>
              <w:rPr>
                <w:color w:val="1F497D" w:themeColor="text2"/>
                <w:rtl/>
                <w:lang w:val="en-GB"/>
              </w:rPr>
            </w:pPr>
            <w:r w:rsidRPr="00C32297">
              <w:rPr>
                <w:color w:val="1F497D" w:themeColor="text2"/>
                <w:lang w:val="en-GB"/>
              </w:rPr>
              <w:t>2006</w:t>
            </w:r>
            <w:r>
              <w:rPr>
                <w:color w:val="1F497D" w:themeColor="text2"/>
                <w:rtl/>
                <w:lang w:val="en-GB"/>
              </w:rPr>
              <w:t xml:space="preserve"> 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142B7D68" w14:textId="16EDE8A3" w:rsidR="00C32297" w:rsidRPr="00C32297" w:rsidRDefault="00C32297" w:rsidP="00F73D16">
            <w:pPr>
              <w:tabs>
                <w:tab w:val="center" w:pos="1286"/>
              </w:tabs>
              <w:jc w:val="center"/>
              <w:rPr>
                <w:color w:val="1F497D" w:themeColor="text2"/>
                <w:rtl/>
                <w:lang w:val="en-GB"/>
              </w:rPr>
            </w:pPr>
            <w:r w:rsidRPr="00C32297">
              <w:rPr>
                <w:color w:val="1F497D" w:themeColor="text2"/>
                <w:rtl/>
                <w:lang w:val="en-GB"/>
              </w:rPr>
              <w:t>جامعة الملك سعود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376AC09" w14:textId="393D4B8A" w:rsidR="00C32297" w:rsidRPr="00C32297" w:rsidRDefault="00C32297" w:rsidP="00F73D16">
            <w:pPr>
              <w:tabs>
                <w:tab w:val="center" w:pos="1286"/>
              </w:tabs>
              <w:jc w:val="center"/>
              <w:rPr>
                <w:color w:val="1F497D" w:themeColor="text2"/>
                <w:rtl/>
              </w:rPr>
            </w:pPr>
            <w:r w:rsidRPr="00C32297">
              <w:rPr>
                <w:color w:val="1F497D" w:themeColor="text2"/>
                <w:rtl/>
              </w:rPr>
              <w:t>كلية التربية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5AB2CA62" w14:textId="7634ADC7" w:rsidR="00C32297" w:rsidRPr="00C32297" w:rsidRDefault="00161B69" w:rsidP="00F73D16">
            <w:pPr>
              <w:tabs>
                <w:tab w:val="center" w:pos="1286"/>
              </w:tabs>
              <w:jc w:val="center"/>
              <w:rPr>
                <w:color w:val="1F497D" w:themeColor="text2"/>
                <w:rtl/>
              </w:rPr>
            </w:pPr>
            <w:r>
              <w:rPr>
                <w:color w:val="1F497D" w:themeColor="text2"/>
                <w:rtl/>
                <w:lang w:val="en-GB"/>
              </w:rPr>
              <w:t xml:space="preserve">أخصائية </w:t>
            </w:r>
            <w:r>
              <w:rPr>
                <w:rFonts w:hint="cs"/>
                <w:color w:val="1F497D" w:themeColor="text2"/>
                <w:rtl/>
                <w:lang w:val="en-GB"/>
              </w:rPr>
              <w:t>نفسية</w:t>
            </w:r>
            <w:r w:rsidR="00C32297" w:rsidRPr="00C32297">
              <w:rPr>
                <w:color w:val="1F497D" w:themeColor="text2"/>
                <w:rtl/>
              </w:rPr>
              <w:t xml:space="preserve"> </w:t>
            </w:r>
          </w:p>
        </w:tc>
      </w:tr>
      <w:tr w:rsidR="00C32297" w:rsidRPr="00183FB8" w14:paraId="0572622C" w14:textId="77777777" w:rsidTr="00C32297">
        <w:tc>
          <w:tcPr>
            <w:tcW w:w="356" w:type="dxa"/>
            <w:shd w:val="clear" w:color="auto" w:fill="E0E0E0"/>
            <w:vAlign w:val="center"/>
          </w:tcPr>
          <w:p w14:paraId="24FD4372" w14:textId="77777777" w:rsidR="00C32297" w:rsidRDefault="00C32297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23113DE7" w14:textId="5F8F32C1" w:rsidR="00C32297" w:rsidRPr="00C32297" w:rsidRDefault="00C32297" w:rsidP="00C32297">
            <w:pPr>
              <w:tabs>
                <w:tab w:val="center" w:pos="1286"/>
              </w:tabs>
              <w:jc w:val="center"/>
              <w:rPr>
                <w:color w:val="1F497D" w:themeColor="text2"/>
                <w:rtl/>
                <w:lang w:val="en-GB"/>
              </w:rPr>
            </w:pPr>
            <w:r w:rsidRPr="00C32297">
              <w:rPr>
                <w:color w:val="1F497D" w:themeColor="text2"/>
                <w:rtl/>
              </w:rPr>
              <w:t>ماجستير العلوم في علم النفس العيادي</w:t>
            </w:r>
            <w:r>
              <w:rPr>
                <w:color w:val="1F497D" w:themeColor="text2"/>
                <w:rtl/>
              </w:rPr>
              <w:t xml:space="preserve"> و الخدمات الصحية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67807BB4" w14:textId="7D987602" w:rsidR="00C32297" w:rsidRPr="00C32297" w:rsidRDefault="00C32297" w:rsidP="00F73D16">
            <w:pPr>
              <w:tabs>
                <w:tab w:val="center" w:pos="1286"/>
              </w:tabs>
              <w:jc w:val="center"/>
              <w:rPr>
                <w:color w:val="1F497D" w:themeColor="text2"/>
                <w:lang w:val="en-GB"/>
              </w:rPr>
            </w:pPr>
            <w:r w:rsidRPr="00C32297">
              <w:rPr>
                <w:color w:val="1F497D" w:themeColor="text2"/>
                <w:lang w:val="en-GB"/>
              </w:rPr>
              <w:t>2015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4716941A" w14:textId="1C20153B" w:rsidR="00C32297" w:rsidRPr="00C32297" w:rsidRDefault="00C32297" w:rsidP="00F73D16">
            <w:pPr>
              <w:tabs>
                <w:tab w:val="center" w:pos="1286"/>
              </w:tabs>
              <w:jc w:val="center"/>
              <w:rPr>
                <w:color w:val="1F497D" w:themeColor="text2"/>
                <w:lang w:val="en-GB"/>
              </w:rPr>
            </w:pPr>
            <w:r w:rsidRPr="00C32297">
              <w:rPr>
                <w:color w:val="1F497D" w:themeColor="text2"/>
                <w:rtl/>
                <w:lang w:val="en-GB"/>
              </w:rPr>
              <w:t>جامعة لندن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483C7439" w14:textId="2A70BAFE" w:rsidR="00C32297" w:rsidRPr="00C32297" w:rsidRDefault="00C32297" w:rsidP="00F73D16">
            <w:pPr>
              <w:tabs>
                <w:tab w:val="center" w:pos="1286"/>
              </w:tabs>
              <w:jc w:val="center"/>
              <w:rPr>
                <w:color w:val="1F497D" w:themeColor="text2"/>
                <w:rtl/>
              </w:rPr>
            </w:pPr>
            <w:r w:rsidRPr="00C32297">
              <w:rPr>
                <w:color w:val="1F497D" w:themeColor="text2"/>
                <w:rtl/>
              </w:rPr>
              <w:t>جولدسمث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5243932F" w14:textId="65789F96" w:rsidR="00C32297" w:rsidRPr="00C32297" w:rsidRDefault="00C32297" w:rsidP="00F73D16">
            <w:pPr>
              <w:tabs>
                <w:tab w:val="center" w:pos="1286"/>
              </w:tabs>
              <w:jc w:val="center"/>
              <w:rPr>
                <w:color w:val="1F497D" w:themeColor="text2"/>
                <w:rtl/>
              </w:rPr>
            </w:pPr>
            <w:r w:rsidRPr="00C32297">
              <w:rPr>
                <w:color w:val="1F497D" w:themeColor="text2"/>
                <w:rtl/>
              </w:rPr>
              <w:t>علم النفس العيادي</w:t>
            </w:r>
          </w:p>
        </w:tc>
      </w:tr>
      <w:tr w:rsidR="00233A57" w:rsidRPr="00183FB8" w14:paraId="4106C06B" w14:textId="77777777" w:rsidTr="00233A57">
        <w:trPr>
          <w:trHeight w:val="884"/>
        </w:trPr>
        <w:tc>
          <w:tcPr>
            <w:tcW w:w="36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5039F60" w14:textId="77777777" w:rsidR="00233A57" w:rsidRDefault="00233A57" w:rsidP="00364BB2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83FB8">
              <w:rPr>
                <w:rFonts w:ascii="Sakkal Majalla" w:hAnsi="Sakkal Majalla" w:cs="Sakkal Majalla"/>
                <w:b/>
                <w:bCs/>
                <w:rtl/>
              </w:rPr>
              <w:t>الوظيفة</w:t>
            </w:r>
          </w:p>
          <w:p w14:paraId="5706039C" w14:textId="77777777" w:rsidR="00233A57" w:rsidRPr="00364BB2" w:rsidRDefault="00233A57" w:rsidP="00364BB2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job</w:t>
            </w:r>
          </w:p>
        </w:tc>
        <w:tc>
          <w:tcPr>
            <w:tcW w:w="3428" w:type="dxa"/>
            <w:gridSpan w:val="2"/>
            <w:shd w:val="clear" w:color="auto" w:fill="E0E0E0"/>
            <w:vAlign w:val="center"/>
          </w:tcPr>
          <w:p w14:paraId="1CC55A6E" w14:textId="77777777" w:rsidR="00233A57" w:rsidRPr="00364BB2" w:rsidRDefault="00233A57" w:rsidP="00364BB2">
            <w:pPr>
              <w:pStyle w:val="NoSpacing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64BB2">
              <w:rPr>
                <w:rFonts w:ascii="Sakkal Majalla" w:hAnsi="Sakkal Majalla" w:cs="Sakkal Majalla"/>
                <w:b/>
                <w:bCs/>
                <w:rtl/>
              </w:rPr>
              <w:t>الجهة</w:t>
            </w:r>
          </w:p>
          <w:p w14:paraId="5A2AF0DF" w14:textId="77777777" w:rsidR="00233A57" w:rsidRPr="00364BB2" w:rsidRDefault="00233A57" w:rsidP="00364BB2">
            <w:pPr>
              <w:pStyle w:val="NoSpacing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4BB2">
              <w:rPr>
                <w:rFonts w:ascii="Sakkal Majalla" w:hAnsi="Sakkal Majalla" w:cs="Sakkal Majalla"/>
                <w:b/>
                <w:bCs/>
              </w:rPr>
              <w:t>Place of Work</w:t>
            </w:r>
          </w:p>
        </w:tc>
        <w:tc>
          <w:tcPr>
            <w:tcW w:w="1798" w:type="dxa"/>
            <w:shd w:val="clear" w:color="auto" w:fill="E0E0E0"/>
            <w:vAlign w:val="center"/>
          </w:tcPr>
          <w:p w14:paraId="3C677CB8" w14:textId="77777777" w:rsidR="00233A57" w:rsidRDefault="00233A57" w:rsidP="003F161F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83FB8">
              <w:rPr>
                <w:rFonts w:ascii="Sakkal Majalla" w:hAnsi="Sakkal Majalla" w:cs="Sakkal Majalla"/>
                <w:b/>
                <w:bCs/>
                <w:rtl/>
              </w:rPr>
              <w:t>الفترة</w:t>
            </w:r>
          </w:p>
          <w:p w14:paraId="69287349" w14:textId="77777777" w:rsidR="00233A57" w:rsidRPr="00FC188D" w:rsidRDefault="00233A57" w:rsidP="007B70AD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</w:rPr>
              <w:t>Date</w:t>
            </w:r>
            <w:r w:rsidRPr="00183FB8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2072" w:type="dxa"/>
            <w:shd w:val="clear" w:color="auto" w:fill="D9D9D9"/>
            <w:vAlign w:val="center"/>
          </w:tcPr>
          <w:p w14:paraId="4FDBAC8F" w14:textId="77777777" w:rsidR="00233A57" w:rsidRDefault="00233A57" w:rsidP="007B70AD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سنوات الخبرة</w:t>
            </w:r>
          </w:p>
          <w:p w14:paraId="3977B926" w14:textId="77777777" w:rsidR="00233A57" w:rsidRDefault="00233A57" w:rsidP="00233A57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F6808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Years of Experience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</w:tc>
      </w:tr>
      <w:tr w:rsidR="00233A57" w:rsidRPr="00183FB8" w14:paraId="227CA7E6" w14:textId="77777777" w:rsidTr="00233A57">
        <w:trPr>
          <w:trHeight w:val="288"/>
        </w:trPr>
        <w:tc>
          <w:tcPr>
            <w:tcW w:w="154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B10AC00" w14:textId="77777777" w:rsidR="00233A57" w:rsidRPr="00183FB8" w:rsidRDefault="00233A57" w:rsidP="004E45D4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</w:p>
        </w:tc>
        <w:tc>
          <w:tcPr>
            <w:tcW w:w="2141" w:type="dxa"/>
            <w:gridSpan w:val="2"/>
            <w:shd w:val="clear" w:color="auto" w:fill="FFFFFF"/>
            <w:vAlign w:val="center"/>
          </w:tcPr>
          <w:p w14:paraId="09A361C2" w14:textId="33095173" w:rsidR="00233A57" w:rsidRPr="00C32297" w:rsidRDefault="00272DCC" w:rsidP="00FC188D">
            <w:pPr>
              <w:pStyle w:val="NoSpacing"/>
              <w:jc w:val="center"/>
              <w:rPr>
                <w:color w:val="1F497D" w:themeColor="text2"/>
                <w:rtl/>
                <w:lang w:val="en-GB"/>
              </w:rPr>
            </w:pPr>
            <w:r>
              <w:rPr>
                <w:color w:val="1F497D" w:themeColor="text2"/>
                <w:rtl/>
                <w:lang w:val="en-GB"/>
              </w:rPr>
              <w:t xml:space="preserve">أخصائية </w:t>
            </w:r>
            <w:r>
              <w:rPr>
                <w:rFonts w:hint="cs"/>
                <w:color w:val="1F497D" w:themeColor="text2"/>
                <w:rtl/>
                <w:lang w:val="en-GB"/>
              </w:rPr>
              <w:t>نفسية</w:t>
            </w:r>
          </w:p>
        </w:tc>
        <w:tc>
          <w:tcPr>
            <w:tcW w:w="3428" w:type="dxa"/>
            <w:gridSpan w:val="2"/>
            <w:shd w:val="clear" w:color="auto" w:fill="FFFFFF"/>
            <w:vAlign w:val="center"/>
          </w:tcPr>
          <w:p w14:paraId="5BE9F637" w14:textId="4B065ED5" w:rsidR="00233A57" w:rsidRPr="00C32297" w:rsidRDefault="00272DCC" w:rsidP="00FC188D">
            <w:pPr>
              <w:pStyle w:val="NoSpacing"/>
              <w:jc w:val="center"/>
              <w:rPr>
                <w:color w:val="1F497D" w:themeColor="text2"/>
                <w:rtl/>
              </w:rPr>
            </w:pPr>
            <w:r>
              <w:rPr>
                <w:color w:val="1F497D" w:themeColor="text2"/>
                <w:rtl/>
              </w:rPr>
              <w:t xml:space="preserve">مستشفى </w:t>
            </w:r>
            <w:r>
              <w:rPr>
                <w:rFonts w:hint="cs"/>
                <w:color w:val="1F497D" w:themeColor="text2"/>
                <w:rtl/>
              </w:rPr>
              <w:t>القوات المسلحة بالرياض</w:t>
            </w:r>
          </w:p>
        </w:tc>
        <w:tc>
          <w:tcPr>
            <w:tcW w:w="1798" w:type="dxa"/>
            <w:shd w:val="clear" w:color="auto" w:fill="FFFFFF"/>
            <w:vAlign w:val="center"/>
          </w:tcPr>
          <w:p w14:paraId="3997724C" w14:textId="46FCDBF1" w:rsidR="00233A57" w:rsidRPr="00C32297" w:rsidRDefault="00272DCC" w:rsidP="00272DCC">
            <w:pPr>
              <w:tabs>
                <w:tab w:val="center" w:pos="1286"/>
              </w:tabs>
              <w:jc w:val="center"/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2007 - 2006</w:t>
            </w:r>
          </w:p>
        </w:tc>
        <w:tc>
          <w:tcPr>
            <w:tcW w:w="2072" w:type="dxa"/>
            <w:shd w:val="clear" w:color="auto" w:fill="FFFFFF"/>
          </w:tcPr>
          <w:p w14:paraId="0208B10B" w14:textId="10618272" w:rsidR="00233A57" w:rsidRPr="00C32297" w:rsidRDefault="00272DCC" w:rsidP="00272DCC">
            <w:pPr>
              <w:tabs>
                <w:tab w:val="center" w:pos="1286"/>
              </w:tabs>
              <w:jc w:val="center"/>
              <w:rPr>
                <w:color w:val="1F497D" w:themeColor="text2"/>
                <w:rtl/>
                <w:lang w:val="en-GB"/>
              </w:rPr>
            </w:pPr>
            <w:r>
              <w:rPr>
                <w:color w:val="1F497D" w:themeColor="text2"/>
                <w:rtl/>
                <w:lang w:val="en-GB"/>
              </w:rPr>
              <w:t xml:space="preserve">سنة </w:t>
            </w:r>
            <w:r>
              <w:rPr>
                <w:rFonts w:hint="cs"/>
                <w:color w:val="1F497D" w:themeColor="text2"/>
                <w:rtl/>
                <w:lang w:val="en-GB"/>
              </w:rPr>
              <w:t>واحدة</w:t>
            </w:r>
          </w:p>
        </w:tc>
      </w:tr>
      <w:tr w:rsidR="00272DCC" w:rsidRPr="00183FB8" w14:paraId="4F8B2347" w14:textId="77777777" w:rsidTr="0018401C">
        <w:trPr>
          <w:trHeight w:val="288"/>
        </w:trPr>
        <w:tc>
          <w:tcPr>
            <w:tcW w:w="1541" w:type="dxa"/>
            <w:gridSpan w:val="2"/>
            <w:shd w:val="clear" w:color="auto" w:fill="E0E0E0"/>
            <w:vAlign w:val="center"/>
          </w:tcPr>
          <w:p w14:paraId="2341DF2D" w14:textId="77777777" w:rsidR="00272DCC" w:rsidRPr="00183FB8" w:rsidRDefault="00272DCC" w:rsidP="004E45D4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</w:t>
            </w:r>
          </w:p>
        </w:tc>
        <w:tc>
          <w:tcPr>
            <w:tcW w:w="2141" w:type="dxa"/>
            <w:gridSpan w:val="2"/>
            <w:shd w:val="clear" w:color="auto" w:fill="FFFFFF"/>
            <w:vAlign w:val="center"/>
          </w:tcPr>
          <w:p w14:paraId="311B89CE" w14:textId="3D999C4D" w:rsidR="00272DCC" w:rsidRPr="00C32297" w:rsidRDefault="00272DCC" w:rsidP="00806A3C">
            <w:pPr>
              <w:pStyle w:val="NoSpacing"/>
              <w:jc w:val="center"/>
              <w:rPr>
                <w:color w:val="1F497D" w:themeColor="text2"/>
              </w:rPr>
            </w:pPr>
            <w:r w:rsidRPr="00C32297">
              <w:rPr>
                <w:color w:val="1F497D" w:themeColor="text2"/>
                <w:rtl/>
                <w:lang w:val="en-GB"/>
              </w:rPr>
              <w:t>معيد</w:t>
            </w:r>
            <w:r>
              <w:rPr>
                <w:color w:val="1F497D" w:themeColor="text2"/>
                <w:rtl/>
                <w:lang w:val="en-GB"/>
              </w:rPr>
              <w:t>ة</w:t>
            </w:r>
            <w:r w:rsidRPr="00C32297">
              <w:rPr>
                <w:color w:val="1F497D" w:themeColor="text2"/>
                <w:rtl/>
                <w:lang w:val="en-GB"/>
              </w:rPr>
              <w:t xml:space="preserve"> متعاون</w:t>
            </w:r>
            <w:r>
              <w:rPr>
                <w:color w:val="1F497D" w:themeColor="text2"/>
                <w:rtl/>
                <w:lang w:val="en-GB"/>
              </w:rPr>
              <w:t>ه</w:t>
            </w:r>
          </w:p>
        </w:tc>
        <w:tc>
          <w:tcPr>
            <w:tcW w:w="3428" w:type="dxa"/>
            <w:gridSpan w:val="2"/>
            <w:shd w:val="clear" w:color="auto" w:fill="FFFFFF"/>
            <w:vAlign w:val="center"/>
          </w:tcPr>
          <w:p w14:paraId="0882701E" w14:textId="490E1548" w:rsidR="00272DCC" w:rsidRPr="00C32297" w:rsidRDefault="00272DCC" w:rsidP="00201145">
            <w:pPr>
              <w:pStyle w:val="NoSpacing"/>
              <w:jc w:val="center"/>
              <w:rPr>
                <w:color w:val="1F497D" w:themeColor="text2"/>
                <w:rtl/>
              </w:rPr>
            </w:pPr>
            <w:r w:rsidRPr="00C32297">
              <w:rPr>
                <w:color w:val="1F497D" w:themeColor="text2"/>
                <w:rtl/>
                <w:lang w:val="en-GB"/>
              </w:rPr>
              <w:t>جامعة الملك سعود</w:t>
            </w:r>
          </w:p>
        </w:tc>
        <w:tc>
          <w:tcPr>
            <w:tcW w:w="1798" w:type="dxa"/>
            <w:shd w:val="clear" w:color="auto" w:fill="FFFFFF"/>
            <w:vAlign w:val="center"/>
          </w:tcPr>
          <w:p w14:paraId="0F13DEEE" w14:textId="3C5346CB" w:rsidR="00272DCC" w:rsidRPr="00C32297" w:rsidRDefault="00272DCC" w:rsidP="00C32297">
            <w:pPr>
              <w:tabs>
                <w:tab w:val="center" w:pos="1286"/>
              </w:tabs>
              <w:jc w:val="center"/>
              <w:rPr>
                <w:color w:val="1F497D" w:themeColor="text2"/>
                <w:rtl/>
                <w:lang w:val="en-GB"/>
              </w:rPr>
            </w:pPr>
            <w:r w:rsidRPr="00C32297">
              <w:rPr>
                <w:color w:val="1F497D" w:themeColor="text2"/>
                <w:lang w:val="en-GB"/>
              </w:rPr>
              <w:t>2010 - 2008</w:t>
            </w:r>
          </w:p>
        </w:tc>
        <w:tc>
          <w:tcPr>
            <w:tcW w:w="2072" w:type="dxa"/>
            <w:shd w:val="clear" w:color="auto" w:fill="FFFFFF"/>
          </w:tcPr>
          <w:p w14:paraId="085C1480" w14:textId="61CFB934" w:rsidR="00272DCC" w:rsidRPr="00C32297" w:rsidRDefault="00272DCC" w:rsidP="004B5487">
            <w:pPr>
              <w:tabs>
                <w:tab w:val="center" w:pos="1286"/>
              </w:tabs>
              <w:jc w:val="center"/>
              <w:rPr>
                <w:color w:val="1F497D" w:themeColor="text2"/>
              </w:rPr>
            </w:pPr>
            <w:r w:rsidRPr="00C32297">
              <w:rPr>
                <w:color w:val="1F497D" w:themeColor="text2"/>
                <w:rtl/>
                <w:lang w:val="en-GB"/>
              </w:rPr>
              <w:t>ثلاث سنوات</w:t>
            </w:r>
          </w:p>
        </w:tc>
      </w:tr>
      <w:tr w:rsidR="00272DCC" w:rsidRPr="00183FB8" w14:paraId="233BD81A" w14:textId="77777777" w:rsidTr="00233A57">
        <w:trPr>
          <w:trHeight w:val="288"/>
        </w:trPr>
        <w:tc>
          <w:tcPr>
            <w:tcW w:w="1541" w:type="dxa"/>
            <w:gridSpan w:val="2"/>
            <w:shd w:val="clear" w:color="auto" w:fill="E0E0E0"/>
            <w:vAlign w:val="center"/>
          </w:tcPr>
          <w:p w14:paraId="27D53E26" w14:textId="77777777" w:rsidR="00272DCC" w:rsidRPr="00183FB8" w:rsidRDefault="00272DCC" w:rsidP="004E45D4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3</w:t>
            </w:r>
          </w:p>
        </w:tc>
        <w:tc>
          <w:tcPr>
            <w:tcW w:w="2141" w:type="dxa"/>
            <w:gridSpan w:val="2"/>
            <w:shd w:val="clear" w:color="auto" w:fill="FFFFFF"/>
            <w:vAlign w:val="center"/>
          </w:tcPr>
          <w:p w14:paraId="3ABE0C1A" w14:textId="5F45B49D" w:rsidR="00272DCC" w:rsidRPr="00364BB2" w:rsidRDefault="00272DCC" w:rsidP="00201145">
            <w:pPr>
              <w:pStyle w:val="NoSpacing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32297">
              <w:rPr>
                <w:color w:val="1F497D" w:themeColor="text2"/>
                <w:rtl/>
              </w:rPr>
              <w:t>معيد</w:t>
            </w:r>
            <w:r>
              <w:rPr>
                <w:color w:val="1F497D" w:themeColor="text2"/>
                <w:rtl/>
              </w:rPr>
              <w:t>ة</w:t>
            </w:r>
            <w:r w:rsidRPr="00C32297">
              <w:rPr>
                <w:color w:val="1F497D" w:themeColor="text2"/>
                <w:rtl/>
              </w:rPr>
              <w:t xml:space="preserve"> </w:t>
            </w:r>
            <w:r>
              <w:rPr>
                <w:color w:val="1F497D" w:themeColor="text2"/>
                <w:rtl/>
              </w:rPr>
              <w:t xml:space="preserve">( تعيين </w:t>
            </w:r>
            <w:r w:rsidRPr="00C32297">
              <w:rPr>
                <w:color w:val="1F497D" w:themeColor="text2"/>
                <w:rtl/>
              </w:rPr>
              <w:t>رسمي</w:t>
            </w:r>
            <w:r>
              <w:rPr>
                <w:color w:val="1F497D" w:themeColor="text2"/>
                <w:rtl/>
              </w:rPr>
              <w:t>)</w:t>
            </w:r>
          </w:p>
        </w:tc>
        <w:tc>
          <w:tcPr>
            <w:tcW w:w="3428" w:type="dxa"/>
            <w:gridSpan w:val="2"/>
            <w:shd w:val="clear" w:color="auto" w:fill="FFFFFF"/>
            <w:vAlign w:val="center"/>
          </w:tcPr>
          <w:p w14:paraId="27E3022F" w14:textId="102EC567" w:rsidR="00272DCC" w:rsidRPr="00364BB2" w:rsidRDefault="00272DCC" w:rsidP="00201145">
            <w:pPr>
              <w:pStyle w:val="NoSpacing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32297">
              <w:rPr>
                <w:color w:val="1F497D" w:themeColor="text2"/>
                <w:rtl/>
                <w:lang w:val="en-GB"/>
              </w:rPr>
              <w:t>جامعة الملك سعود</w:t>
            </w:r>
          </w:p>
        </w:tc>
        <w:tc>
          <w:tcPr>
            <w:tcW w:w="1798" w:type="dxa"/>
            <w:shd w:val="clear" w:color="auto" w:fill="FFFFFF"/>
            <w:vAlign w:val="center"/>
          </w:tcPr>
          <w:p w14:paraId="4AD79C84" w14:textId="6D57B624" w:rsidR="00272DCC" w:rsidRPr="00364BB2" w:rsidRDefault="00272DCC" w:rsidP="00201145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C32297">
              <w:rPr>
                <w:color w:val="1F497D" w:themeColor="text2"/>
                <w:lang w:val="en-GB"/>
              </w:rPr>
              <w:t xml:space="preserve">2010 </w:t>
            </w:r>
            <w:r w:rsidRPr="00C32297">
              <w:rPr>
                <w:color w:val="1F497D" w:themeColor="text2"/>
                <w:rtl/>
                <w:lang w:val="en-GB"/>
              </w:rPr>
              <w:t>-حتى الآن</w:t>
            </w:r>
          </w:p>
        </w:tc>
        <w:tc>
          <w:tcPr>
            <w:tcW w:w="2072" w:type="dxa"/>
            <w:shd w:val="clear" w:color="auto" w:fill="FFFFFF"/>
            <w:vAlign w:val="center"/>
          </w:tcPr>
          <w:p w14:paraId="4C9C4CD1" w14:textId="58F365FB" w:rsidR="00272DCC" w:rsidRPr="00AE6158" w:rsidRDefault="00272DCC" w:rsidP="00201145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32297">
              <w:rPr>
                <w:color w:val="1F497D" w:themeColor="text2"/>
                <w:rtl/>
              </w:rPr>
              <w:t>سبع سنوات</w:t>
            </w:r>
          </w:p>
        </w:tc>
      </w:tr>
    </w:tbl>
    <w:p w14:paraId="03AF2A88" w14:textId="77777777" w:rsidR="007B70AD" w:rsidRDefault="007B70AD" w:rsidP="007B70AD">
      <w:pPr>
        <w:tabs>
          <w:tab w:val="center" w:pos="1286"/>
        </w:tabs>
        <w:rPr>
          <w:rFonts w:ascii="Sakkal Majalla" w:hAnsi="Sakkal Majalla" w:cs="Sakkal Majalla"/>
          <w:b/>
          <w:bCs/>
          <w:rtl/>
        </w:rPr>
      </w:pPr>
    </w:p>
    <w:p w14:paraId="71FF4F76" w14:textId="77777777" w:rsidR="00621556" w:rsidRDefault="00621556" w:rsidP="007B70AD">
      <w:pPr>
        <w:tabs>
          <w:tab w:val="center" w:pos="1286"/>
        </w:tabs>
        <w:rPr>
          <w:rFonts w:ascii="Sakkal Majalla" w:hAnsi="Sakkal Majalla" w:cs="Sakkal Majalla"/>
          <w:b/>
          <w:bCs/>
        </w:rPr>
      </w:pPr>
    </w:p>
    <w:p w14:paraId="6A985A93" w14:textId="77777777" w:rsidR="00151141" w:rsidRPr="00EF6808" w:rsidRDefault="00FF2D97" w:rsidP="00AC36B6">
      <w:pPr>
        <w:tabs>
          <w:tab w:val="center" w:pos="2"/>
        </w:tabs>
        <w:ind w:hanging="538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</w:t>
      </w:r>
      <w:r w:rsidR="00151141" w:rsidRPr="00EF6808">
        <w:rPr>
          <w:rFonts w:ascii="Sakkal Majalla" w:hAnsi="Sakkal Majalla" w:cs="Sakkal Majalla"/>
          <w:b/>
          <w:bCs/>
          <w:sz w:val="28"/>
          <w:szCs w:val="28"/>
          <w:rtl/>
        </w:rPr>
        <w:t>الدورات التدريبية</w:t>
      </w:r>
      <w:r w:rsidR="002112FC" w:rsidRPr="00EF680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والندوات والمحاضرات</w:t>
      </w:r>
      <w:r w:rsidR="00E84F38" w:rsidRPr="00EF680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وورش العمل</w:t>
      </w:r>
      <w:r w:rsidR="00151141" w:rsidRPr="00EF680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EF6808" w:rsidRPr="00EF680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/ </w:t>
      </w:r>
      <w:r w:rsidR="00EF6808" w:rsidRPr="00EF6808">
        <w:rPr>
          <w:rFonts w:ascii="Sakkal Majalla" w:hAnsi="Sakkal Majalla" w:cs="Sakkal Majalla"/>
          <w:b/>
          <w:bCs/>
          <w:sz w:val="28"/>
          <w:szCs w:val="28"/>
        </w:rPr>
        <w:t xml:space="preserve">Training courses, </w:t>
      </w:r>
      <w:proofErr w:type="gramStart"/>
      <w:r w:rsidR="00EF6808" w:rsidRPr="00EF6808">
        <w:rPr>
          <w:rFonts w:ascii="Sakkal Majalla" w:hAnsi="Sakkal Majalla" w:cs="Sakkal Majalla"/>
          <w:b/>
          <w:bCs/>
          <w:sz w:val="28"/>
          <w:szCs w:val="28"/>
        </w:rPr>
        <w:t xml:space="preserve">lectures </w:t>
      </w:r>
      <w:r w:rsidR="00AC36B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EF6808" w:rsidRPr="00EF6808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proofErr w:type="gramEnd"/>
    </w:p>
    <w:tbl>
      <w:tblPr>
        <w:bidiVisual/>
        <w:tblW w:w="10962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536"/>
        <w:gridCol w:w="3750"/>
        <w:gridCol w:w="3059"/>
      </w:tblGrid>
      <w:tr w:rsidR="00A33972" w:rsidRPr="00183FB8" w14:paraId="49EE600C" w14:textId="77777777" w:rsidTr="00B37AB8">
        <w:trPr>
          <w:trHeight w:val="350"/>
        </w:trPr>
        <w:tc>
          <w:tcPr>
            <w:tcW w:w="617" w:type="dxa"/>
            <w:shd w:val="clear" w:color="auto" w:fill="E0E0E0"/>
            <w:vAlign w:val="center"/>
          </w:tcPr>
          <w:p w14:paraId="71D7AB37" w14:textId="77777777" w:rsidR="00A33972" w:rsidRPr="00183FB8" w:rsidRDefault="00EF6808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*</w:t>
            </w:r>
          </w:p>
        </w:tc>
        <w:tc>
          <w:tcPr>
            <w:tcW w:w="3536" w:type="dxa"/>
            <w:shd w:val="clear" w:color="auto" w:fill="E0E0E0"/>
            <w:vAlign w:val="center"/>
          </w:tcPr>
          <w:p w14:paraId="79D059CF" w14:textId="77777777" w:rsidR="00A33972" w:rsidRPr="00183FB8" w:rsidRDefault="00A33972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83FB8">
              <w:rPr>
                <w:rFonts w:ascii="Sakkal Majalla" w:hAnsi="Sakkal Majalla" w:cs="Sakkal Majalla"/>
                <w:b/>
                <w:bCs/>
                <w:rtl/>
              </w:rPr>
              <w:t xml:space="preserve">البرنامج </w:t>
            </w:r>
            <w:r w:rsidR="00344966">
              <w:rPr>
                <w:rFonts w:ascii="Sakkal Majalla" w:hAnsi="Sakkal Majalla" w:cs="Sakkal Majalla"/>
                <w:b/>
                <w:bCs/>
              </w:rPr>
              <w:t>program</w:t>
            </w:r>
          </w:p>
        </w:tc>
        <w:tc>
          <w:tcPr>
            <w:tcW w:w="3750" w:type="dxa"/>
            <w:shd w:val="clear" w:color="auto" w:fill="E0E0E0"/>
            <w:vAlign w:val="center"/>
          </w:tcPr>
          <w:p w14:paraId="49124BB7" w14:textId="77777777" w:rsidR="00A33972" w:rsidRPr="00183FB8" w:rsidRDefault="00A33972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83FB8">
              <w:rPr>
                <w:rFonts w:ascii="Sakkal Majalla" w:hAnsi="Sakkal Majalla" w:cs="Sakkal Majalla"/>
                <w:b/>
                <w:bCs/>
                <w:rtl/>
              </w:rPr>
              <w:t xml:space="preserve">المركز </w:t>
            </w:r>
            <w:r w:rsidR="00344966">
              <w:rPr>
                <w:rFonts w:ascii="Sakkal Majalla" w:hAnsi="Sakkal Majalla" w:cs="Sakkal Majalla"/>
                <w:b/>
                <w:bCs/>
              </w:rPr>
              <w:t>center</w:t>
            </w:r>
          </w:p>
        </w:tc>
        <w:tc>
          <w:tcPr>
            <w:tcW w:w="3059" w:type="dxa"/>
            <w:shd w:val="clear" w:color="auto" w:fill="E0E0E0"/>
            <w:vAlign w:val="center"/>
          </w:tcPr>
          <w:p w14:paraId="5DEF8C83" w14:textId="77777777" w:rsidR="00A33972" w:rsidRPr="00183FB8" w:rsidRDefault="002A125D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83FB8">
              <w:rPr>
                <w:rFonts w:ascii="Sakkal Majalla" w:hAnsi="Sakkal Majalla" w:cs="Sakkal Majalla"/>
                <w:b/>
                <w:bCs/>
                <w:rtl/>
              </w:rPr>
              <w:t>تاريخ</w:t>
            </w:r>
            <w:r w:rsidR="00A33972" w:rsidRPr="00183FB8">
              <w:rPr>
                <w:rFonts w:ascii="Sakkal Majalla" w:hAnsi="Sakkal Majalla" w:cs="Sakkal Majalla"/>
                <w:b/>
                <w:bCs/>
                <w:rtl/>
              </w:rPr>
              <w:t xml:space="preserve"> البرنامج</w:t>
            </w:r>
            <w:r w:rsidR="00344966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344966">
              <w:rPr>
                <w:rFonts w:ascii="Sakkal Majalla" w:hAnsi="Sakkal Majalla" w:cs="Sakkal Majalla"/>
                <w:b/>
                <w:bCs/>
              </w:rPr>
              <w:t>date of program</w:t>
            </w:r>
          </w:p>
        </w:tc>
      </w:tr>
      <w:tr w:rsidR="00B37AB8" w:rsidRPr="00183FB8" w14:paraId="37EBBC15" w14:textId="77777777" w:rsidTr="006C14BB">
        <w:trPr>
          <w:trHeight w:val="414"/>
        </w:trPr>
        <w:tc>
          <w:tcPr>
            <w:tcW w:w="617" w:type="dxa"/>
            <w:vAlign w:val="center"/>
          </w:tcPr>
          <w:p w14:paraId="58E779C2" w14:textId="77777777" w:rsidR="00B37AB8" w:rsidRPr="00183FB8" w:rsidRDefault="00B37AB8" w:rsidP="006C14BB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83FB8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3536" w:type="dxa"/>
            <w:vAlign w:val="center"/>
          </w:tcPr>
          <w:p w14:paraId="4336F9AB" w14:textId="1CF17D7B" w:rsidR="00B37AB8" w:rsidRPr="00AE0B84" w:rsidRDefault="00AE0B84" w:rsidP="006C14BB">
            <w:pPr>
              <w:pStyle w:val="NoSpacing"/>
              <w:jc w:val="center"/>
              <w:rPr>
                <w:color w:val="1F497D" w:themeColor="text2"/>
                <w:rtl/>
              </w:rPr>
            </w:pPr>
            <w:r w:rsidRPr="00AE0B84">
              <w:rPr>
                <w:color w:val="1F497D" w:themeColor="text2"/>
                <w:rtl/>
              </w:rPr>
              <w:t xml:space="preserve">مقياس الذكاء </w:t>
            </w:r>
            <w:r w:rsidRPr="00AE0B84">
              <w:rPr>
                <w:b/>
                <w:bCs/>
                <w:color w:val="1F497D" w:themeColor="text2"/>
                <w:rtl/>
              </w:rPr>
              <w:t>ستانفورد بينيه</w:t>
            </w:r>
            <w:r w:rsidRPr="00AE0B84">
              <w:rPr>
                <w:color w:val="1F497D" w:themeColor="text2"/>
                <w:rtl/>
              </w:rPr>
              <w:t xml:space="preserve"> </w:t>
            </w:r>
          </w:p>
        </w:tc>
        <w:tc>
          <w:tcPr>
            <w:tcW w:w="3750" w:type="dxa"/>
            <w:vAlign w:val="center"/>
          </w:tcPr>
          <w:p w14:paraId="2F14E811" w14:textId="188AB940" w:rsidR="00B37AB8" w:rsidRPr="00AE0B84" w:rsidRDefault="00AE0B84" w:rsidP="00AE0B84">
            <w:pPr>
              <w:pStyle w:val="NoSpacing"/>
              <w:jc w:val="center"/>
              <w:rPr>
                <w:color w:val="1F497D" w:themeColor="text2"/>
                <w:rtl/>
                <w:lang w:val="en-GB"/>
              </w:rPr>
            </w:pPr>
            <w:r w:rsidRPr="00AE0B84">
              <w:rPr>
                <w:color w:val="1F497D" w:themeColor="text2"/>
                <w:rtl/>
                <w:lang w:val="en-GB"/>
              </w:rPr>
              <w:t>مركز آبعاد الأفق للإستشارات النفسية</w:t>
            </w:r>
          </w:p>
        </w:tc>
        <w:tc>
          <w:tcPr>
            <w:tcW w:w="3059" w:type="dxa"/>
            <w:vAlign w:val="center"/>
          </w:tcPr>
          <w:p w14:paraId="5017B0F0" w14:textId="5463D388" w:rsidR="00B37AB8" w:rsidRPr="0030067A" w:rsidRDefault="00472C46" w:rsidP="00727CD4">
            <w:pPr>
              <w:pStyle w:val="NoSpacing"/>
              <w:jc w:val="center"/>
              <w:rPr>
                <w:color w:val="1F497D" w:themeColor="text2"/>
              </w:rPr>
            </w:pPr>
            <w:r w:rsidRPr="0030067A">
              <w:rPr>
                <w:color w:val="1F497D" w:themeColor="text2"/>
                <w:lang w:val="en-GB"/>
              </w:rPr>
              <w:t>14-10 )</w:t>
            </w:r>
            <w:r w:rsidRPr="0030067A">
              <w:rPr>
                <w:color w:val="1F497D" w:themeColor="text2"/>
                <w:rtl/>
                <w:lang w:val="en-GB"/>
              </w:rPr>
              <w:t xml:space="preserve"> </w:t>
            </w:r>
            <w:r w:rsidRPr="0030067A">
              <w:rPr>
                <w:color w:val="1F497D" w:themeColor="text2"/>
                <w:lang w:val="en-GB"/>
              </w:rPr>
              <w:t>(</w:t>
            </w:r>
            <w:r w:rsidRPr="0030067A">
              <w:rPr>
                <w:color w:val="1F497D" w:themeColor="text2"/>
                <w:rtl/>
                <w:lang w:val="en-GB"/>
              </w:rPr>
              <w:t xml:space="preserve"> </w:t>
            </w:r>
            <w:r w:rsidRPr="0030067A">
              <w:rPr>
                <w:color w:val="1F497D" w:themeColor="text2"/>
                <w:lang w:val="en-GB"/>
              </w:rPr>
              <w:t>/</w:t>
            </w:r>
            <w:r w:rsidR="0030067A">
              <w:rPr>
                <w:color w:val="1F497D" w:themeColor="text2"/>
                <w:lang w:val="en-GB"/>
              </w:rPr>
              <w:t xml:space="preserve"> </w:t>
            </w:r>
            <w:r w:rsidRPr="0030067A">
              <w:rPr>
                <w:color w:val="1F497D" w:themeColor="text2"/>
                <w:lang w:val="en-GB"/>
              </w:rPr>
              <w:t>2</w:t>
            </w:r>
            <w:r w:rsidR="0030067A">
              <w:rPr>
                <w:color w:val="1F497D" w:themeColor="text2"/>
                <w:lang w:val="en-GB"/>
              </w:rPr>
              <w:t xml:space="preserve"> </w:t>
            </w:r>
            <w:r w:rsidRPr="0030067A">
              <w:rPr>
                <w:color w:val="1F497D" w:themeColor="text2"/>
                <w:lang w:val="en-GB"/>
              </w:rPr>
              <w:t>/</w:t>
            </w:r>
            <w:r w:rsidRPr="0030067A">
              <w:rPr>
                <w:color w:val="1F497D" w:themeColor="text2"/>
                <w:rtl/>
                <w:lang w:val="en-GB"/>
              </w:rPr>
              <w:t xml:space="preserve"> </w:t>
            </w:r>
            <w:r w:rsidRPr="0030067A">
              <w:rPr>
                <w:color w:val="1F497D" w:themeColor="text2"/>
                <w:lang w:val="en-GB"/>
              </w:rPr>
              <w:t xml:space="preserve"> 2007</w:t>
            </w:r>
          </w:p>
        </w:tc>
      </w:tr>
      <w:tr w:rsidR="00621556" w:rsidRPr="00183FB8" w14:paraId="13C38CAA" w14:textId="77777777" w:rsidTr="006C14BB">
        <w:trPr>
          <w:trHeight w:val="398"/>
        </w:trPr>
        <w:tc>
          <w:tcPr>
            <w:tcW w:w="617" w:type="dxa"/>
            <w:vAlign w:val="center"/>
          </w:tcPr>
          <w:p w14:paraId="699B43C0" w14:textId="77777777" w:rsidR="00621556" w:rsidRPr="00183FB8" w:rsidRDefault="00621556" w:rsidP="006C14BB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</w:t>
            </w:r>
          </w:p>
        </w:tc>
        <w:tc>
          <w:tcPr>
            <w:tcW w:w="3536" w:type="dxa"/>
            <w:vAlign w:val="center"/>
          </w:tcPr>
          <w:p w14:paraId="0482F997" w14:textId="6E9183CB" w:rsidR="00621556" w:rsidRPr="00CE2106" w:rsidRDefault="00CE2106" w:rsidP="00CE2106">
            <w:pPr>
              <w:pStyle w:val="NoSpacing"/>
              <w:jc w:val="center"/>
              <w:rPr>
                <w:color w:val="1F497D" w:themeColor="text2"/>
                <w:rtl/>
              </w:rPr>
            </w:pPr>
            <w:r w:rsidRPr="00CE2106">
              <w:rPr>
                <w:color w:val="1F497D" w:themeColor="text2"/>
                <w:rtl/>
              </w:rPr>
              <w:t xml:space="preserve">الطفل </w:t>
            </w:r>
            <w:r w:rsidRPr="00CE2106">
              <w:rPr>
                <w:rFonts w:hint="cs"/>
                <w:color w:val="1F497D" w:themeColor="text2"/>
                <w:rtl/>
              </w:rPr>
              <w:t>الإنسان</w:t>
            </w:r>
          </w:p>
        </w:tc>
        <w:tc>
          <w:tcPr>
            <w:tcW w:w="3750" w:type="dxa"/>
            <w:vAlign w:val="center"/>
          </w:tcPr>
          <w:p w14:paraId="2FADCB5B" w14:textId="31DCF04E" w:rsidR="00621556" w:rsidRPr="00CE2106" w:rsidRDefault="00CE2106" w:rsidP="006C14BB">
            <w:pPr>
              <w:pStyle w:val="NoSpacing"/>
              <w:jc w:val="center"/>
              <w:rPr>
                <w:color w:val="1F497D" w:themeColor="text2"/>
              </w:rPr>
            </w:pPr>
            <w:r w:rsidRPr="00CE2106">
              <w:rPr>
                <w:color w:val="1F497D" w:themeColor="text2"/>
                <w:rtl/>
              </w:rPr>
              <w:t xml:space="preserve">مؤسسة </w:t>
            </w:r>
            <w:r w:rsidRPr="00CE2106">
              <w:rPr>
                <w:rFonts w:hint="cs"/>
                <w:color w:val="1F497D" w:themeColor="text2"/>
                <w:rtl/>
              </w:rPr>
              <w:t>التربويون</w:t>
            </w:r>
          </w:p>
        </w:tc>
        <w:tc>
          <w:tcPr>
            <w:tcW w:w="3059" w:type="dxa"/>
            <w:vAlign w:val="center"/>
          </w:tcPr>
          <w:p w14:paraId="395F300F" w14:textId="13B140DE" w:rsidR="00621556" w:rsidRPr="0030067A" w:rsidRDefault="00CE2106" w:rsidP="00727CD4">
            <w:pPr>
              <w:pStyle w:val="NoSpacing"/>
              <w:jc w:val="center"/>
              <w:rPr>
                <w:color w:val="1F497D" w:themeColor="text2"/>
              </w:rPr>
            </w:pPr>
            <w:r w:rsidRPr="0030067A">
              <w:rPr>
                <w:color w:val="1F497D" w:themeColor="text2"/>
                <w:lang w:val="en-GB"/>
              </w:rPr>
              <w:t>8</w:t>
            </w:r>
            <w:r w:rsidRPr="0030067A">
              <w:rPr>
                <w:color w:val="1F497D" w:themeColor="text2"/>
                <w:rtl/>
                <w:lang w:val="en-GB"/>
              </w:rPr>
              <w:t xml:space="preserve"> </w:t>
            </w:r>
            <w:r w:rsidR="00472C46" w:rsidRPr="0030067A">
              <w:rPr>
                <w:color w:val="1F497D" w:themeColor="text2"/>
                <w:lang w:val="en-GB"/>
              </w:rPr>
              <w:t>/</w:t>
            </w:r>
            <w:r w:rsidRPr="0030067A">
              <w:rPr>
                <w:color w:val="1F497D" w:themeColor="text2"/>
                <w:rtl/>
                <w:lang w:val="en-GB"/>
              </w:rPr>
              <w:t xml:space="preserve"> </w:t>
            </w:r>
            <w:r w:rsidR="00472C46" w:rsidRPr="0030067A">
              <w:rPr>
                <w:color w:val="1F497D" w:themeColor="text2"/>
                <w:lang w:val="en-GB"/>
              </w:rPr>
              <w:t>/ 1</w:t>
            </w:r>
            <w:r w:rsidRPr="0030067A">
              <w:rPr>
                <w:color w:val="1F497D" w:themeColor="text2"/>
                <w:rtl/>
                <w:lang w:val="en-GB"/>
              </w:rPr>
              <w:t xml:space="preserve"> </w:t>
            </w:r>
            <w:r w:rsidRPr="0030067A">
              <w:rPr>
                <w:color w:val="1F497D" w:themeColor="text2"/>
                <w:lang w:val="en-GB"/>
              </w:rPr>
              <w:t xml:space="preserve"> 2009</w:t>
            </w:r>
          </w:p>
        </w:tc>
      </w:tr>
      <w:tr w:rsidR="006C14BB" w:rsidRPr="00183FB8" w14:paraId="167D092D" w14:textId="77777777" w:rsidTr="006C14BB">
        <w:trPr>
          <w:trHeight w:val="443"/>
        </w:trPr>
        <w:tc>
          <w:tcPr>
            <w:tcW w:w="617" w:type="dxa"/>
            <w:vAlign w:val="center"/>
          </w:tcPr>
          <w:p w14:paraId="4FF807BC" w14:textId="77777777" w:rsidR="006C14BB" w:rsidRPr="00183FB8" w:rsidRDefault="006C14BB" w:rsidP="006C14BB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3</w:t>
            </w:r>
          </w:p>
        </w:tc>
        <w:tc>
          <w:tcPr>
            <w:tcW w:w="3536" w:type="dxa"/>
            <w:vAlign w:val="center"/>
          </w:tcPr>
          <w:p w14:paraId="794D970D" w14:textId="0B8D03C6" w:rsidR="006C14BB" w:rsidRPr="003E04D4" w:rsidRDefault="005F70D3" w:rsidP="006C14BB">
            <w:pPr>
              <w:pStyle w:val="NoSpacing"/>
              <w:jc w:val="center"/>
              <w:rPr>
                <w:color w:val="1F497D" w:themeColor="text2"/>
                <w:rtl/>
                <w:lang w:val="en-GB"/>
              </w:rPr>
            </w:pPr>
            <w:r w:rsidRPr="003E04D4">
              <w:rPr>
                <w:color w:val="1F497D" w:themeColor="text2"/>
                <w:rtl/>
                <w:lang w:val="en-GB"/>
              </w:rPr>
              <w:t xml:space="preserve">الندوة </w:t>
            </w:r>
            <w:r w:rsidRPr="003E04D4">
              <w:rPr>
                <w:rFonts w:hint="cs"/>
                <w:color w:val="1F497D" w:themeColor="text2"/>
                <w:rtl/>
                <w:lang w:val="en-GB"/>
              </w:rPr>
              <w:t xml:space="preserve">الإقليمية لعلم النفس </w:t>
            </w:r>
          </w:p>
        </w:tc>
        <w:tc>
          <w:tcPr>
            <w:tcW w:w="3750" w:type="dxa"/>
            <w:vAlign w:val="center"/>
          </w:tcPr>
          <w:p w14:paraId="30A8D32C" w14:textId="2D6F669E" w:rsidR="006C14BB" w:rsidRPr="005F70D3" w:rsidRDefault="005F70D3" w:rsidP="006C14BB">
            <w:pPr>
              <w:jc w:val="center"/>
              <w:rPr>
                <w:color w:val="1F497D" w:themeColor="text2"/>
              </w:rPr>
            </w:pPr>
            <w:r w:rsidRPr="005F70D3">
              <w:rPr>
                <w:color w:val="1F497D" w:themeColor="text2"/>
                <w:rtl/>
              </w:rPr>
              <w:t xml:space="preserve">جامعة </w:t>
            </w:r>
            <w:r w:rsidRPr="005F70D3">
              <w:rPr>
                <w:rFonts w:hint="cs"/>
                <w:color w:val="1F497D" w:themeColor="text2"/>
                <w:rtl/>
              </w:rPr>
              <w:t>الملك سعود / كلية التربية</w:t>
            </w:r>
          </w:p>
        </w:tc>
        <w:tc>
          <w:tcPr>
            <w:tcW w:w="3059" w:type="dxa"/>
            <w:vAlign w:val="center"/>
          </w:tcPr>
          <w:p w14:paraId="57BA05CA" w14:textId="48FB0693" w:rsidR="006C14BB" w:rsidRPr="0030067A" w:rsidRDefault="005F70D3" w:rsidP="00727CD4">
            <w:pPr>
              <w:pStyle w:val="NoSpacing"/>
              <w:jc w:val="center"/>
              <w:rPr>
                <w:color w:val="1F497D" w:themeColor="text2"/>
              </w:rPr>
            </w:pPr>
            <w:r w:rsidRPr="0030067A">
              <w:rPr>
                <w:color w:val="1F497D" w:themeColor="text2"/>
                <w:lang w:val="en-GB"/>
              </w:rPr>
              <w:t>26-25 )</w:t>
            </w:r>
            <w:r w:rsidRPr="0030067A">
              <w:rPr>
                <w:color w:val="1F497D" w:themeColor="text2"/>
                <w:rtl/>
                <w:lang w:val="en-GB"/>
              </w:rPr>
              <w:t xml:space="preserve"> </w:t>
            </w:r>
            <w:r w:rsidRPr="0030067A">
              <w:rPr>
                <w:color w:val="1F497D" w:themeColor="text2"/>
                <w:lang w:val="en-GB"/>
              </w:rPr>
              <w:t>(</w:t>
            </w:r>
            <w:r w:rsidRPr="0030067A">
              <w:rPr>
                <w:color w:val="1F497D" w:themeColor="text2"/>
                <w:rtl/>
                <w:lang w:val="en-GB"/>
              </w:rPr>
              <w:t xml:space="preserve"> </w:t>
            </w:r>
            <w:r w:rsidR="00472C46" w:rsidRPr="0030067A">
              <w:rPr>
                <w:color w:val="1F497D" w:themeColor="text2"/>
                <w:lang w:val="en-GB"/>
              </w:rPr>
              <w:t>/</w:t>
            </w:r>
            <w:r w:rsidR="0030067A">
              <w:rPr>
                <w:color w:val="1F497D" w:themeColor="text2"/>
                <w:lang w:val="en-GB"/>
              </w:rPr>
              <w:t xml:space="preserve"> </w:t>
            </w:r>
            <w:r w:rsidR="00472C46" w:rsidRPr="0030067A">
              <w:rPr>
                <w:color w:val="1F497D" w:themeColor="text2"/>
                <w:lang w:val="en-GB"/>
              </w:rPr>
              <w:t>1</w:t>
            </w:r>
            <w:r w:rsidR="0030067A">
              <w:rPr>
                <w:color w:val="1F497D" w:themeColor="text2"/>
                <w:lang w:val="en-GB"/>
              </w:rPr>
              <w:t xml:space="preserve"> </w:t>
            </w:r>
            <w:r w:rsidR="00472C46" w:rsidRPr="0030067A">
              <w:rPr>
                <w:color w:val="1F497D" w:themeColor="text2"/>
                <w:lang w:val="en-GB"/>
              </w:rPr>
              <w:t>/</w:t>
            </w:r>
            <w:r w:rsidRPr="0030067A">
              <w:rPr>
                <w:color w:val="1F497D" w:themeColor="text2"/>
                <w:rtl/>
                <w:lang w:val="en-GB"/>
              </w:rPr>
              <w:t xml:space="preserve"> </w:t>
            </w:r>
            <w:r w:rsidRPr="0030067A">
              <w:rPr>
                <w:color w:val="1F497D" w:themeColor="text2"/>
                <w:lang w:val="en-GB"/>
              </w:rPr>
              <w:t xml:space="preserve"> 2009</w:t>
            </w:r>
          </w:p>
        </w:tc>
      </w:tr>
      <w:tr w:rsidR="00472C46" w:rsidRPr="00183FB8" w14:paraId="5C333D9E" w14:textId="77777777" w:rsidTr="006C14BB">
        <w:trPr>
          <w:trHeight w:val="414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55D5C150" w14:textId="77777777" w:rsidR="00472C46" w:rsidRPr="00183FB8" w:rsidRDefault="00472C46" w:rsidP="006C14BB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14:paraId="0465FC39" w14:textId="4A530834" w:rsidR="00472C46" w:rsidRPr="00472C46" w:rsidRDefault="00472C46" w:rsidP="00984784">
            <w:pPr>
              <w:pStyle w:val="NoSpacing"/>
              <w:jc w:val="center"/>
              <w:rPr>
                <w:color w:val="1F497D" w:themeColor="text2"/>
                <w:rtl/>
                <w:lang w:val="en-GB"/>
              </w:rPr>
            </w:pPr>
            <w:r w:rsidRPr="00472C46">
              <w:rPr>
                <w:color w:val="1F497D" w:themeColor="text2"/>
                <w:rtl/>
              </w:rPr>
              <w:t xml:space="preserve">البرنامج </w:t>
            </w:r>
            <w:r w:rsidRPr="00472C46">
              <w:rPr>
                <w:rFonts w:hint="cs"/>
                <w:color w:val="1F497D" w:themeColor="text2"/>
                <w:rtl/>
              </w:rPr>
              <w:t xml:space="preserve">الإحصائي </w:t>
            </w:r>
            <w:r w:rsidRPr="00472C46">
              <w:rPr>
                <w:color w:val="1F497D" w:themeColor="text2"/>
                <w:lang w:val="en-GB"/>
              </w:rPr>
              <w:t>SPSS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vAlign w:val="center"/>
          </w:tcPr>
          <w:p w14:paraId="5789C83C" w14:textId="6E6E915F" w:rsidR="00472C46" w:rsidRDefault="00472C46" w:rsidP="006C14BB">
            <w:pPr>
              <w:jc w:val="center"/>
            </w:pPr>
            <w:r w:rsidRPr="005F70D3">
              <w:rPr>
                <w:color w:val="1F497D" w:themeColor="text2"/>
                <w:rtl/>
              </w:rPr>
              <w:t xml:space="preserve">جامعة </w:t>
            </w:r>
            <w:r w:rsidRPr="005F70D3">
              <w:rPr>
                <w:rFonts w:hint="cs"/>
                <w:color w:val="1F497D" w:themeColor="text2"/>
                <w:rtl/>
              </w:rPr>
              <w:t>الملك سعود / كلية التربية</w:t>
            </w:r>
            <w:r>
              <w:rPr>
                <w:color w:val="1F497D" w:themeColor="text2"/>
                <w:lang w:val="en-GB"/>
              </w:rPr>
              <w:t>/</w:t>
            </w:r>
            <w:r>
              <w:rPr>
                <w:color w:val="1F497D" w:themeColor="text2"/>
                <w:rtl/>
                <w:lang w:val="en-GB"/>
              </w:rPr>
              <w:t xml:space="preserve"> قسم علم نفس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14:paraId="5BD3821B" w14:textId="7295DE1E" w:rsidR="00472C46" w:rsidRPr="0030067A" w:rsidRDefault="00472C46" w:rsidP="00727CD4">
            <w:pPr>
              <w:pStyle w:val="NoSpacing"/>
              <w:jc w:val="center"/>
              <w:rPr>
                <w:color w:val="1F497D" w:themeColor="text2"/>
              </w:rPr>
            </w:pPr>
            <w:r w:rsidRPr="0030067A">
              <w:rPr>
                <w:color w:val="1F497D" w:themeColor="text2"/>
                <w:lang w:val="en-GB"/>
              </w:rPr>
              <w:t>6</w:t>
            </w:r>
            <w:r w:rsidRPr="0030067A">
              <w:rPr>
                <w:color w:val="1F497D" w:themeColor="text2"/>
                <w:rtl/>
                <w:lang w:val="en-GB"/>
              </w:rPr>
              <w:t xml:space="preserve"> </w:t>
            </w:r>
            <w:r w:rsidRPr="0030067A">
              <w:rPr>
                <w:color w:val="1F497D" w:themeColor="text2"/>
                <w:lang w:val="en-GB"/>
              </w:rPr>
              <w:t>/</w:t>
            </w:r>
            <w:r w:rsidRPr="0030067A">
              <w:rPr>
                <w:color w:val="1F497D" w:themeColor="text2"/>
                <w:rtl/>
                <w:lang w:val="en-GB"/>
              </w:rPr>
              <w:t xml:space="preserve"> </w:t>
            </w:r>
            <w:r w:rsidRPr="0030067A">
              <w:rPr>
                <w:color w:val="1F497D" w:themeColor="text2"/>
                <w:lang w:val="en-GB"/>
              </w:rPr>
              <w:t>/ 6</w:t>
            </w:r>
            <w:r w:rsidRPr="0030067A">
              <w:rPr>
                <w:color w:val="1F497D" w:themeColor="text2"/>
                <w:rtl/>
                <w:lang w:val="en-GB"/>
              </w:rPr>
              <w:t xml:space="preserve"> </w:t>
            </w:r>
            <w:r w:rsidRPr="0030067A">
              <w:rPr>
                <w:color w:val="1F497D" w:themeColor="text2"/>
                <w:lang w:val="en-GB"/>
              </w:rPr>
              <w:t xml:space="preserve"> 2009</w:t>
            </w:r>
          </w:p>
        </w:tc>
      </w:tr>
      <w:tr w:rsidR="00472C46" w:rsidRPr="00183FB8" w14:paraId="0C8AB444" w14:textId="77777777" w:rsidTr="006C14BB">
        <w:trPr>
          <w:trHeight w:val="39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C13F" w14:textId="77777777" w:rsidR="00472C46" w:rsidRPr="00183FB8" w:rsidRDefault="00472C46" w:rsidP="006C14BB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687A" w14:textId="22B466B6" w:rsidR="00472C46" w:rsidRPr="00472C46" w:rsidRDefault="00472C46" w:rsidP="00296951">
            <w:pPr>
              <w:pStyle w:val="NoSpacing"/>
              <w:ind w:left="411"/>
              <w:rPr>
                <w:color w:val="1F497D" w:themeColor="text2"/>
                <w:lang w:val="en-GB"/>
              </w:rPr>
            </w:pPr>
            <w:r w:rsidRPr="00472C46">
              <w:rPr>
                <w:color w:val="1F497D" w:themeColor="text2"/>
                <w:rtl/>
                <w:lang w:val="en-GB"/>
              </w:rPr>
              <w:t xml:space="preserve">الوضع </w:t>
            </w:r>
            <w:r w:rsidRPr="00472C46">
              <w:rPr>
                <w:rFonts w:hint="cs"/>
                <w:color w:val="1F497D" w:themeColor="text2"/>
                <w:rtl/>
                <w:lang w:val="en-GB"/>
              </w:rPr>
              <w:t>الحالي و الرؤية المستقبلية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DAF4" w14:textId="7DD51A9F" w:rsidR="00472C46" w:rsidRPr="00472C46" w:rsidRDefault="00472C46" w:rsidP="006C14BB">
            <w:pPr>
              <w:jc w:val="center"/>
              <w:rPr>
                <w:lang w:val="en-GB"/>
              </w:rPr>
            </w:pPr>
            <w:r w:rsidRPr="005F70D3">
              <w:rPr>
                <w:color w:val="1F497D" w:themeColor="text2"/>
                <w:rtl/>
              </w:rPr>
              <w:t xml:space="preserve">جامعة </w:t>
            </w:r>
            <w:r w:rsidRPr="005F70D3">
              <w:rPr>
                <w:rFonts w:hint="cs"/>
                <w:color w:val="1F497D" w:themeColor="text2"/>
                <w:rtl/>
              </w:rPr>
              <w:t xml:space="preserve">الملك سعود / </w:t>
            </w:r>
            <w:r>
              <w:rPr>
                <w:rFonts w:hint="cs"/>
                <w:color w:val="1F497D" w:themeColor="text2"/>
                <w:rtl/>
              </w:rPr>
              <w:t>عمادة الدراسات العليا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72D2" w14:textId="1F7AE86A" w:rsidR="00472C46" w:rsidRPr="0030067A" w:rsidRDefault="00472C46" w:rsidP="00727CD4">
            <w:pPr>
              <w:pStyle w:val="NoSpacing"/>
              <w:jc w:val="center"/>
              <w:rPr>
                <w:color w:val="1F497D" w:themeColor="text2"/>
              </w:rPr>
            </w:pPr>
            <w:r w:rsidRPr="0030067A">
              <w:rPr>
                <w:color w:val="1F497D" w:themeColor="text2"/>
                <w:lang w:val="en-GB"/>
              </w:rPr>
              <w:t>6</w:t>
            </w:r>
            <w:r w:rsidRPr="0030067A">
              <w:rPr>
                <w:color w:val="1F497D" w:themeColor="text2"/>
                <w:rtl/>
                <w:lang w:val="en-GB"/>
              </w:rPr>
              <w:t xml:space="preserve"> </w:t>
            </w:r>
            <w:r w:rsidRPr="0030067A">
              <w:rPr>
                <w:color w:val="1F497D" w:themeColor="text2"/>
                <w:lang w:val="en-GB"/>
              </w:rPr>
              <w:t>/</w:t>
            </w:r>
            <w:r w:rsidRPr="0030067A">
              <w:rPr>
                <w:color w:val="1F497D" w:themeColor="text2"/>
                <w:rtl/>
                <w:lang w:val="en-GB"/>
              </w:rPr>
              <w:t xml:space="preserve"> </w:t>
            </w:r>
            <w:r w:rsidRPr="0030067A">
              <w:rPr>
                <w:color w:val="1F497D" w:themeColor="text2"/>
                <w:lang w:val="en-GB"/>
              </w:rPr>
              <w:t>/ 6</w:t>
            </w:r>
            <w:r w:rsidRPr="0030067A">
              <w:rPr>
                <w:color w:val="1F497D" w:themeColor="text2"/>
                <w:rtl/>
                <w:lang w:val="en-GB"/>
              </w:rPr>
              <w:t xml:space="preserve"> </w:t>
            </w:r>
            <w:r w:rsidRPr="0030067A">
              <w:rPr>
                <w:color w:val="1F497D" w:themeColor="text2"/>
                <w:lang w:val="en-GB"/>
              </w:rPr>
              <w:t xml:space="preserve"> 2010</w:t>
            </w:r>
          </w:p>
        </w:tc>
      </w:tr>
      <w:tr w:rsidR="00472C46" w:rsidRPr="00183FB8" w14:paraId="6970EA60" w14:textId="77777777" w:rsidTr="002F1310">
        <w:trPr>
          <w:trHeight w:val="35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23D3D" w14:textId="77777777" w:rsidR="00472C46" w:rsidRDefault="00472C46" w:rsidP="006C14BB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43143" w14:textId="030537EA" w:rsidR="00472C46" w:rsidRPr="00472C46" w:rsidRDefault="00472C46" w:rsidP="006C14BB">
            <w:pPr>
              <w:pStyle w:val="NoSpacing"/>
              <w:jc w:val="center"/>
              <w:rPr>
                <w:color w:val="1F497D" w:themeColor="text2"/>
                <w:rtl/>
                <w:lang w:val="en-GB"/>
              </w:rPr>
            </w:pPr>
            <w:r w:rsidRPr="00472C46">
              <w:rPr>
                <w:color w:val="1F497D" w:themeColor="text2"/>
                <w:rtl/>
                <w:lang w:val="en-GB"/>
              </w:rPr>
              <w:t xml:space="preserve">أساسيات </w:t>
            </w:r>
            <w:r w:rsidRPr="00472C46">
              <w:rPr>
                <w:rFonts w:hint="cs"/>
                <w:color w:val="1F497D" w:themeColor="text2"/>
                <w:rtl/>
                <w:lang w:val="en-GB"/>
              </w:rPr>
              <w:t>نقد البحث العلمي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2CAF4" w14:textId="5510E08A" w:rsidR="00472C46" w:rsidRPr="00472C46" w:rsidRDefault="00472C46" w:rsidP="002F1310">
            <w:pPr>
              <w:tabs>
                <w:tab w:val="center" w:pos="1286"/>
              </w:tabs>
              <w:jc w:val="center"/>
              <w:rPr>
                <w:color w:val="1F497D" w:themeColor="text2"/>
                <w:rtl/>
              </w:rPr>
            </w:pPr>
            <w:r w:rsidRPr="00472C46">
              <w:rPr>
                <w:color w:val="1F497D" w:themeColor="text2"/>
                <w:rtl/>
              </w:rPr>
              <w:t xml:space="preserve">وحدة </w:t>
            </w:r>
            <w:r w:rsidRPr="00472C46">
              <w:rPr>
                <w:rFonts w:hint="cs"/>
                <w:color w:val="1F497D" w:themeColor="text2"/>
                <w:rtl/>
              </w:rPr>
              <w:t>مساندة المعيدين و المحاضرين بجامعة الملك سعود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0D6E6" w14:textId="59668A9B" w:rsidR="00472C46" w:rsidRPr="0030067A" w:rsidRDefault="00472C46" w:rsidP="00727CD4">
            <w:pPr>
              <w:tabs>
                <w:tab w:val="center" w:pos="1286"/>
              </w:tabs>
              <w:ind w:left="360"/>
              <w:jc w:val="center"/>
              <w:rPr>
                <w:color w:val="1F497D" w:themeColor="text2"/>
                <w:rtl/>
                <w:lang w:val="en-GB"/>
              </w:rPr>
            </w:pPr>
            <w:r w:rsidRPr="0030067A">
              <w:rPr>
                <w:color w:val="1F497D" w:themeColor="text2"/>
                <w:lang w:val="en-GB"/>
              </w:rPr>
              <w:t xml:space="preserve">11 </w:t>
            </w:r>
            <w:r w:rsidRPr="0030067A">
              <w:rPr>
                <w:color w:val="1F497D" w:themeColor="text2"/>
                <w:rtl/>
                <w:lang w:val="en-GB"/>
              </w:rPr>
              <w:t>/</w:t>
            </w:r>
            <w:r w:rsidRPr="0030067A">
              <w:rPr>
                <w:color w:val="1F497D" w:themeColor="text2"/>
                <w:lang w:val="en-GB"/>
              </w:rPr>
              <w:t>2016/ 10</w:t>
            </w:r>
            <w:r w:rsidR="00727CD4">
              <w:rPr>
                <w:color w:val="1F497D" w:themeColor="text2"/>
                <w:rtl/>
                <w:lang w:val="en-GB"/>
              </w:rPr>
              <w:t xml:space="preserve"> </w:t>
            </w:r>
          </w:p>
        </w:tc>
      </w:tr>
      <w:tr w:rsidR="00472C46" w:rsidRPr="00183FB8" w14:paraId="68A645BA" w14:textId="77777777" w:rsidTr="006C14BB">
        <w:trPr>
          <w:trHeight w:val="35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C6740" w14:textId="77777777" w:rsidR="00472C46" w:rsidRDefault="00472C46" w:rsidP="006C14BB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1DE30" w14:textId="63AA2949" w:rsidR="00472C46" w:rsidRPr="00472C46" w:rsidRDefault="00472C46" w:rsidP="006C14BB">
            <w:pPr>
              <w:pStyle w:val="NoSpacing"/>
              <w:jc w:val="center"/>
              <w:rPr>
                <w:color w:val="1F497D" w:themeColor="text2"/>
                <w:rtl/>
                <w:lang w:val="en-GB"/>
              </w:rPr>
            </w:pPr>
            <w:r w:rsidRPr="00472C46">
              <w:rPr>
                <w:color w:val="1F497D" w:themeColor="text2"/>
                <w:rtl/>
                <w:lang w:val="en-GB"/>
              </w:rPr>
              <w:t xml:space="preserve">أساليب </w:t>
            </w:r>
            <w:r w:rsidRPr="00472C46">
              <w:rPr>
                <w:rFonts w:hint="cs"/>
                <w:color w:val="1F497D" w:themeColor="text2"/>
                <w:rtl/>
                <w:lang w:val="en-GB"/>
              </w:rPr>
              <w:t>تعزيز تركيز الطلاب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5AC68" w14:textId="33508D3D" w:rsidR="00472C46" w:rsidRPr="00472C46" w:rsidRDefault="00472C46" w:rsidP="006C14BB">
            <w:pPr>
              <w:tabs>
                <w:tab w:val="center" w:pos="1286"/>
              </w:tabs>
              <w:jc w:val="center"/>
              <w:rPr>
                <w:color w:val="1F497D" w:themeColor="text2"/>
                <w:rtl/>
                <w:lang w:val="en-GB"/>
              </w:rPr>
            </w:pPr>
            <w:r w:rsidRPr="00472C46">
              <w:rPr>
                <w:color w:val="1F497D" w:themeColor="text2"/>
                <w:rtl/>
              </w:rPr>
              <w:t xml:space="preserve">عمادة </w:t>
            </w:r>
            <w:r w:rsidRPr="00472C46">
              <w:rPr>
                <w:rFonts w:hint="cs"/>
                <w:color w:val="1F497D" w:themeColor="text2"/>
                <w:rtl/>
              </w:rPr>
              <w:t xml:space="preserve">تطوير المهارات </w:t>
            </w:r>
            <w:r>
              <w:rPr>
                <w:color w:val="1F497D" w:themeColor="text2"/>
                <w:rtl/>
                <w:lang w:val="en-GB"/>
              </w:rPr>
              <w:t>بجامعة الملك سعود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3EADE" w14:textId="0C8BD57B" w:rsidR="00472C46" w:rsidRPr="0030067A" w:rsidRDefault="00472C46" w:rsidP="00727CD4">
            <w:pPr>
              <w:tabs>
                <w:tab w:val="center" w:pos="1286"/>
              </w:tabs>
              <w:ind w:left="360"/>
              <w:jc w:val="center"/>
              <w:rPr>
                <w:color w:val="1F497D" w:themeColor="text2"/>
                <w:lang w:val="en-GB"/>
              </w:rPr>
            </w:pPr>
            <w:r w:rsidRPr="0030067A">
              <w:rPr>
                <w:color w:val="1F497D" w:themeColor="text2"/>
                <w:lang w:val="en-GB"/>
              </w:rPr>
              <w:t>2016/ 12 / (8-7)</w:t>
            </w:r>
          </w:p>
        </w:tc>
      </w:tr>
      <w:tr w:rsidR="00433098" w:rsidRPr="00183FB8" w14:paraId="4D82A0B8" w14:textId="77777777" w:rsidTr="00433098">
        <w:trPr>
          <w:trHeight w:val="350"/>
        </w:trPr>
        <w:tc>
          <w:tcPr>
            <w:tcW w:w="109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1E711C" w14:textId="77777777" w:rsidR="00433098" w:rsidRDefault="00433098" w:rsidP="0030067A">
            <w:pPr>
              <w:tabs>
                <w:tab w:val="center" w:pos="1286"/>
              </w:tabs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  <w:p w14:paraId="1BE60E60" w14:textId="77777777" w:rsidR="00433098" w:rsidRDefault="00433098" w:rsidP="0030067A">
            <w:pPr>
              <w:tabs>
                <w:tab w:val="center" w:pos="1286"/>
              </w:tabs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  <w:p w14:paraId="63C22C20" w14:textId="77777777" w:rsidR="00433098" w:rsidRPr="00433098" w:rsidRDefault="00433098" w:rsidP="00433098">
            <w:pPr>
              <w:rPr>
                <w:rFonts w:ascii="Sakkal Majalla" w:hAnsi="Sakkal Majalla" w:cs="Sakkal Majalla"/>
                <w:lang w:val="en-GB"/>
              </w:rPr>
            </w:pPr>
          </w:p>
          <w:p w14:paraId="2B23AAC2" w14:textId="77777777" w:rsidR="00433098" w:rsidRDefault="00433098" w:rsidP="00433098">
            <w:pPr>
              <w:rPr>
                <w:rFonts w:ascii="Sakkal Majalla" w:hAnsi="Sakkal Majalla" w:cs="Sakkal Majalla"/>
                <w:lang w:val="en-GB"/>
              </w:rPr>
            </w:pPr>
          </w:p>
          <w:p w14:paraId="125A93DE" w14:textId="77777777" w:rsidR="00433098" w:rsidRDefault="00433098" w:rsidP="00433098">
            <w:pPr>
              <w:spacing w:before="120"/>
              <w:ind w:left="-628" w:right="90" w:firstLine="628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F680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المهارات</w:t>
            </w:r>
            <w:r w:rsidRPr="00EF680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</w:t>
            </w:r>
            <w:proofErr w:type="gramStart"/>
            <w:r w:rsidRPr="00EF680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Skills</w:t>
            </w:r>
            <w:r w:rsidRPr="00EF680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EF680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2BF0BCAA" w14:textId="77777777" w:rsidR="00433098" w:rsidRPr="00472C46" w:rsidRDefault="00433098" w:rsidP="00472C46">
            <w:pPr>
              <w:tabs>
                <w:tab w:val="center" w:pos="1286"/>
              </w:tabs>
              <w:ind w:left="360"/>
              <w:jc w:val="center"/>
              <w:rPr>
                <w:color w:val="1F497D" w:themeColor="text2"/>
                <w:lang w:val="en-GB"/>
              </w:rPr>
            </w:pPr>
          </w:p>
        </w:tc>
      </w:tr>
    </w:tbl>
    <w:p w14:paraId="3CF23B1C" w14:textId="77777777" w:rsidR="007972B8" w:rsidRPr="007972B8" w:rsidRDefault="007972B8" w:rsidP="007972B8">
      <w:pPr>
        <w:rPr>
          <w:vanish/>
        </w:rPr>
      </w:pPr>
    </w:p>
    <w:tbl>
      <w:tblPr>
        <w:tblpPr w:leftFromText="180" w:rightFromText="180" w:vertAnchor="text" w:horzAnchor="page" w:tblpX="550" w:tblpY="-13647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998"/>
        <w:gridCol w:w="1166"/>
        <w:gridCol w:w="1068"/>
        <w:gridCol w:w="935"/>
        <w:gridCol w:w="1163"/>
        <w:gridCol w:w="3409"/>
        <w:gridCol w:w="729"/>
      </w:tblGrid>
      <w:tr w:rsidR="007B70AD" w:rsidRPr="007972B8" w14:paraId="2B5EA3EE" w14:textId="77777777" w:rsidTr="00433098">
        <w:trPr>
          <w:trHeight w:val="285"/>
        </w:trPr>
        <w:tc>
          <w:tcPr>
            <w:tcW w:w="10800" w:type="dxa"/>
            <w:gridSpan w:val="8"/>
            <w:shd w:val="clear" w:color="auto" w:fill="D9D9D9"/>
          </w:tcPr>
          <w:p w14:paraId="33D271A5" w14:textId="77777777" w:rsidR="007B70AD" w:rsidRPr="007972B8" w:rsidRDefault="007B70AD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 w:rsidRPr="007972B8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  <w:lastRenderedPageBreak/>
              <w:t>اللغات</w:t>
            </w:r>
            <w:r w:rsidR="00EF6808">
              <w:rPr>
                <w:rFonts w:ascii="Sakkal Majalla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</w:rPr>
              <w:t xml:space="preserve"> / </w:t>
            </w:r>
            <w:r w:rsidR="00EF6808">
              <w:t xml:space="preserve"> </w:t>
            </w:r>
            <w:r w:rsidR="00EF6808" w:rsidRPr="00EF6808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Languages</w:t>
            </w:r>
          </w:p>
        </w:tc>
      </w:tr>
      <w:tr w:rsidR="00AC36B6" w:rsidRPr="007972B8" w14:paraId="72C0A83B" w14:textId="77777777" w:rsidTr="00433098">
        <w:trPr>
          <w:trHeight w:val="533"/>
        </w:trPr>
        <w:tc>
          <w:tcPr>
            <w:tcW w:w="3496" w:type="dxa"/>
            <w:gridSpan w:val="3"/>
            <w:shd w:val="clear" w:color="auto" w:fill="F2F2F2"/>
          </w:tcPr>
          <w:p w14:paraId="68C3A4E5" w14:textId="77777777" w:rsidR="00AC36B6" w:rsidRPr="007972B8" w:rsidRDefault="00AC36B6" w:rsidP="00433098">
            <w:pPr>
              <w:pStyle w:val="ListParagraph"/>
              <w:bidi/>
              <w:spacing w:before="120"/>
              <w:ind w:left="36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</w:rPr>
              <w:t>مستوى ال</w:t>
            </w:r>
            <w:r w:rsidRPr="007972B8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  <w:t>كتابة</w:t>
            </w:r>
            <w:r>
              <w:rPr>
                <w:rFonts w:ascii="Sakkal Majalla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</w:rPr>
              <w:t>/</w:t>
            </w:r>
            <w:r w:rsidRPr="00FF2D97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 xml:space="preserve"> Level </w:t>
            </w:r>
            <w:r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of</w:t>
            </w:r>
            <w:r>
              <w:t xml:space="preserve"> </w:t>
            </w:r>
            <w:r w:rsidRPr="00EF6808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3166" w:type="dxa"/>
            <w:gridSpan w:val="3"/>
            <w:shd w:val="clear" w:color="auto" w:fill="F2F2F2"/>
          </w:tcPr>
          <w:p w14:paraId="3499D150" w14:textId="77777777" w:rsidR="00AC36B6" w:rsidRPr="007972B8" w:rsidRDefault="00AC36B6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</w:rPr>
              <w:t>مستوى ال</w:t>
            </w:r>
            <w:r w:rsidRPr="007972B8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  <w:t>تحدث</w:t>
            </w:r>
            <w:r>
              <w:rPr>
                <w:rFonts w:ascii="Sakkal Majalla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</w:rPr>
              <w:t xml:space="preserve">/ </w:t>
            </w:r>
            <w:r>
              <w:t xml:space="preserve"> </w:t>
            </w:r>
            <w:r w:rsidRPr="00FF2D97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 xml:space="preserve">Level </w:t>
            </w:r>
            <w:r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of</w:t>
            </w:r>
            <w:r>
              <w:t xml:space="preserve"> </w:t>
            </w:r>
            <w:r w:rsidRPr="00EF6808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speaking</w:t>
            </w:r>
          </w:p>
        </w:tc>
        <w:tc>
          <w:tcPr>
            <w:tcW w:w="3409" w:type="dxa"/>
            <w:vMerge w:val="restart"/>
            <w:shd w:val="clear" w:color="auto" w:fill="F2F2F2"/>
          </w:tcPr>
          <w:p w14:paraId="0BFFC807" w14:textId="77777777" w:rsidR="00AC36B6" w:rsidRPr="007972B8" w:rsidRDefault="00AC36B6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972B8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  <w:t>اللغة</w:t>
            </w:r>
            <w:r>
              <w:rPr>
                <w:rFonts w:ascii="Sakkal Majalla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</w:rPr>
              <w:t xml:space="preserve"> / </w:t>
            </w:r>
            <w:r>
              <w:t xml:space="preserve"> </w:t>
            </w:r>
            <w:r w:rsidRPr="00EF6808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729" w:type="dxa"/>
            <w:vMerge w:val="restart"/>
            <w:shd w:val="clear" w:color="auto" w:fill="F2F2F2"/>
          </w:tcPr>
          <w:p w14:paraId="6EA95F79" w14:textId="77777777" w:rsidR="00AC36B6" w:rsidRPr="007972B8" w:rsidRDefault="00AC36B6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</w:rPr>
              <w:t>*</w:t>
            </w:r>
          </w:p>
        </w:tc>
      </w:tr>
      <w:tr w:rsidR="00686A39" w:rsidRPr="007972B8" w14:paraId="374626EE" w14:textId="77777777" w:rsidTr="00433098">
        <w:trPr>
          <w:trHeight w:val="532"/>
        </w:trPr>
        <w:tc>
          <w:tcPr>
            <w:tcW w:w="1332" w:type="dxa"/>
            <w:shd w:val="clear" w:color="auto" w:fill="F2F2F2"/>
          </w:tcPr>
          <w:p w14:paraId="6402C243" w14:textId="77777777" w:rsidR="00344966" w:rsidRDefault="00344966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</w:rPr>
              <w:t>ضعيف</w:t>
            </w:r>
          </w:p>
          <w:p w14:paraId="58E374A8" w14:textId="77777777" w:rsidR="00344966" w:rsidRDefault="00344966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 w:rsidRPr="00344966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998" w:type="dxa"/>
            <w:shd w:val="clear" w:color="auto" w:fill="F2F2F2"/>
          </w:tcPr>
          <w:p w14:paraId="28FF3596" w14:textId="77777777" w:rsidR="00344966" w:rsidRDefault="00344966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</w:rPr>
              <w:t>جيد</w:t>
            </w:r>
          </w:p>
          <w:p w14:paraId="61B78C30" w14:textId="77777777" w:rsidR="00344966" w:rsidRDefault="00344966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166" w:type="dxa"/>
            <w:shd w:val="clear" w:color="auto" w:fill="F2F2F2"/>
          </w:tcPr>
          <w:p w14:paraId="5989FF54" w14:textId="77777777" w:rsidR="00344966" w:rsidRDefault="00344966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</w:rPr>
              <w:t xml:space="preserve">ممتاز </w:t>
            </w:r>
          </w:p>
          <w:p w14:paraId="1E1516F4" w14:textId="77777777" w:rsidR="00344966" w:rsidRDefault="00344966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 w:rsidRPr="00344966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1068" w:type="dxa"/>
            <w:shd w:val="clear" w:color="auto" w:fill="F2F2F2"/>
          </w:tcPr>
          <w:p w14:paraId="2A1E5586" w14:textId="77777777" w:rsidR="00344966" w:rsidRDefault="00344966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</w:rPr>
              <w:t>ضعيف</w:t>
            </w:r>
          </w:p>
          <w:p w14:paraId="68C3C913" w14:textId="77777777" w:rsidR="00344966" w:rsidRDefault="00344966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 w:rsidRPr="00344966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935" w:type="dxa"/>
            <w:shd w:val="clear" w:color="auto" w:fill="F2F2F2"/>
          </w:tcPr>
          <w:p w14:paraId="3A05BE1C" w14:textId="77777777" w:rsidR="00344966" w:rsidRDefault="00344966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</w:rPr>
              <w:t>جيد</w:t>
            </w:r>
          </w:p>
          <w:p w14:paraId="095B1AB5" w14:textId="77777777" w:rsidR="00344966" w:rsidRDefault="00344966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163" w:type="dxa"/>
            <w:shd w:val="clear" w:color="auto" w:fill="F2F2F2"/>
          </w:tcPr>
          <w:p w14:paraId="071C3FC4" w14:textId="77777777" w:rsidR="00344966" w:rsidRDefault="00344966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</w:rPr>
              <w:t xml:space="preserve">ممتاز </w:t>
            </w:r>
          </w:p>
          <w:p w14:paraId="61C6E38B" w14:textId="77777777" w:rsidR="00344966" w:rsidRDefault="00344966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 w:rsidRPr="00344966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3409" w:type="dxa"/>
            <w:vMerge/>
            <w:shd w:val="clear" w:color="auto" w:fill="F2F2F2"/>
          </w:tcPr>
          <w:p w14:paraId="2614452E" w14:textId="77777777" w:rsidR="00344966" w:rsidRPr="007972B8" w:rsidRDefault="00344966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9" w:type="dxa"/>
            <w:vMerge/>
            <w:shd w:val="clear" w:color="auto" w:fill="F2F2F2"/>
          </w:tcPr>
          <w:p w14:paraId="72AECEF3" w14:textId="77777777" w:rsidR="00344966" w:rsidRDefault="00344966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</w:p>
        </w:tc>
      </w:tr>
      <w:tr w:rsidR="00686A39" w:rsidRPr="007972B8" w14:paraId="4C648A84" w14:textId="77777777" w:rsidTr="00433098">
        <w:trPr>
          <w:trHeight w:val="82"/>
        </w:trPr>
        <w:tc>
          <w:tcPr>
            <w:tcW w:w="2330" w:type="dxa"/>
            <w:gridSpan w:val="2"/>
            <w:shd w:val="clear" w:color="auto" w:fill="auto"/>
            <w:vAlign w:val="center"/>
          </w:tcPr>
          <w:p w14:paraId="19504C9C" w14:textId="77777777" w:rsidR="00686A39" w:rsidRPr="00233A57" w:rsidRDefault="00686A39" w:rsidP="00433098">
            <w:pPr>
              <w:pStyle w:val="ListParagraph"/>
              <w:bidi/>
              <w:spacing w:before="120"/>
              <w:ind w:left="36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00B1DADA" w14:textId="7E273AF8" w:rsidR="00686A39" w:rsidRPr="00686A39" w:rsidRDefault="00686A39" w:rsidP="00433098">
            <w:pPr>
              <w:pStyle w:val="ListParagraph"/>
              <w:bidi/>
              <w:spacing w:before="120"/>
              <w:ind w:left="360"/>
              <w:rPr>
                <w:rFonts w:ascii="Sakkal Majalla" w:hAnsi="Sakkal Majalla" w:cs="Sakkal Majalla"/>
                <w:b/>
                <w:bCs/>
                <w:noProof w:val="0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noProof w:val="0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14:paraId="3897AF79" w14:textId="33593779" w:rsidR="00686A39" w:rsidRPr="00233A57" w:rsidRDefault="00686A39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D2FB680" w14:textId="02FC0F18" w:rsidR="00686A39" w:rsidRPr="00233A57" w:rsidRDefault="00686A39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noProof w:val="0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3409" w:type="dxa"/>
            <w:shd w:val="clear" w:color="auto" w:fill="auto"/>
            <w:vAlign w:val="center"/>
          </w:tcPr>
          <w:p w14:paraId="2E3394A4" w14:textId="72038C71" w:rsidR="00686A39" w:rsidRPr="00233A57" w:rsidRDefault="00686A39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8"/>
                <w:szCs w:val="28"/>
                <w:rtl/>
              </w:rPr>
              <w:t xml:space="preserve">الإنجليزية 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BDA2FB3" w14:textId="77777777" w:rsidR="00686A39" w:rsidRPr="007972B8" w:rsidRDefault="00686A39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686A39" w:rsidRPr="007972B8" w14:paraId="7E028824" w14:textId="77777777" w:rsidTr="00433098">
        <w:trPr>
          <w:trHeight w:val="82"/>
        </w:trPr>
        <w:tc>
          <w:tcPr>
            <w:tcW w:w="2330" w:type="dxa"/>
            <w:gridSpan w:val="2"/>
            <w:shd w:val="clear" w:color="auto" w:fill="auto"/>
            <w:vAlign w:val="center"/>
          </w:tcPr>
          <w:p w14:paraId="4822D566" w14:textId="77777777" w:rsidR="00686A39" w:rsidRPr="00233A57" w:rsidRDefault="00686A39" w:rsidP="00433098">
            <w:pPr>
              <w:pStyle w:val="ListParagraph"/>
              <w:bidi/>
              <w:spacing w:before="120"/>
              <w:ind w:left="36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4115D794" w14:textId="7A383450" w:rsidR="00686A39" w:rsidRPr="00686A39" w:rsidRDefault="00686A39" w:rsidP="00433098">
            <w:pPr>
              <w:pStyle w:val="ListParagraph"/>
              <w:bidi/>
              <w:spacing w:before="120"/>
              <w:ind w:left="36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noProof w:val="0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14:paraId="7B619606" w14:textId="29190D09" w:rsidR="00686A39" w:rsidRPr="00233A57" w:rsidRDefault="00686A39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958ED08" w14:textId="3858B06F" w:rsidR="00686A39" w:rsidRPr="00233A57" w:rsidRDefault="00686A39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noProof w:val="0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3409" w:type="dxa"/>
            <w:shd w:val="clear" w:color="auto" w:fill="auto"/>
            <w:vAlign w:val="center"/>
          </w:tcPr>
          <w:p w14:paraId="69C55A90" w14:textId="6634F99D" w:rsidR="00686A39" w:rsidRPr="00233A57" w:rsidRDefault="00686A39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8"/>
                <w:szCs w:val="28"/>
                <w:rtl/>
              </w:rPr>
              <w:t>العربية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3304637" w14:textId="77777777" w:rsidR="00686A39" w:rsidRPr="007972B8" w:rsidRDefault="00686A39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344966" w:rsidRPr="007972B8" w14:paraId="6E627AB8" w14:textId="77777777" w:rsidTr="00433098">
        <w:trPr>
          <w:trHeight w:val="225"/>
        </w:trPr>
        <w:tc>
          <w:tcPr>
            <w:tcW w:w="3496" w:type="dxa"/>
            <w:gridSpan w:val="3"/>
            <w:shd w:val="clear" w:color="auto" w:fill="auto"/>
          </w:tcPr>
          <w:p w14:paraId="422DB6F4" w14:textId="77777777" w:rsidR="007B70AD" w:rsidRPr="007972B8" w:rsidRDefault="007B70AD" w:rsidP="00433098">
            <w:pPr>
              <w:pStyle w:val="ListParagraph"/>
              <w:bidi/>
              <w:spacing w:before="120"/>
              <w:ind w:left="360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gridSpan w:val="3"/>
            <w:shd w:val="clear" w:color="auto" w:fill="auto"/>
          </w:tcPr>
          <w:p w14:paraId="6ED07B71" w14:textId="77777777" w:rsidR="007B70AD" w:rsidRPr="007972B8" w:rsidRDefault="007B70AD" w:rsidP="00433098">
            <w:pPr>
              <w:pStyle w:val="ListParagraph"/>
              <w:bidi/>
              <w:spacing w:before="120"/>
              <w:ind w:left="360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auto"/>
          </w:tcPr>
          <w:p w14:paraId="4F1C7EDC" w14:textId="77777777" w:rsidR="007B70AD" w:rsidRPr="007972B8" w:rsidRDefault="007B70AD" w:rsidP="00433098">
            <w:pPr>
              <w:pStyle w:val="ListParagraph"/>
              <w:bidi/>
              <w:spacing w:before="120"/>
              <w:ind w:left="0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14:paraId="133B8B7A" w14:textId="77777777" w:rsidR="007B70AD" w:rsidRPr="007972B8" w:rsidRDefault="007B70AD" w:rsidP="00433098">
            <w:pPr>
              <w:pStyle w:val="ListParagraph"/>
              <w:bidi/>
              <w:spacing w:before="120"/>
              <w:ind w:left="0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  <w:tr w:rsidR="007B70AD" w:rsidRPr="007972B8" w14:paraId="30E39141" w14:textId="77777777" w:rsidTr="00433098">
        <w:trPr>
          <w:trHeight w:val="225"/>
        </w:trPr>
        <w:tc>
          <w:tcPr>
            <w:tcW w:w="10071" w:type="dxa"/>
            <w:gridSpan w:val="7"/>
            <w:shd w:val="clear" w:color="auto" w:fill="D9D9D9"/>
          </w:tcPr>
          <w:p w14:paraId="530AD5E9" w14:textId="77777777" w:rsidR="007B70AD" w:rsidRPr="007972B8" w:rsidRDefault="007B70AD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 w:rsidRPr="007972B8">
              <w:rPr>
                <w:rFonts w:ascii="Sakkal Majalla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</w:rPr>
              <w:t>أخرى</w:t>
            </w:r>
            <w:r w:rsidR="00FF2D97">
              <w:rPr>
                <w:rFonts w:ascii="Sakkal Majalla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</w:rPr>
              <w:t xml:space="preserve">/ </w:t>
            </w:r>
            <w:r w:rsidR="00FF2D97">
              <w:t xml:space="preserve"> </w:t>
            </w:r>
            <w:r w:rsidR="00FF2D97" w:rsidRPr="00FF2D97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729" w:type="dxa"/>
            <w:shd w:val="clear" w:color="auto" w:fill="D9D9D9"/>
          </w:tcPr>
          <w:p w14:paraId="61BD293A" w14:textId="77777777" w:rsidR="007B70AD" w:rsidRPr="007972B8" w:rsidRDefault="007B70AD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</w:p>
        </w:tc>
      </w:tr>
      <w:tr w:rsidR="0024307E" w:rsidRPr="007972B8" w14:paraId="5EBEDD61" w14:textId="77777777" w:rsidTr="00433098">
        <w:trPr>
          <w:trHeight w:val="225"/>
        </w:trPr>
        <w:tc>
          <w:tcPr>
            <w:tcW w:w="10800" w:type="dxa"/>
            <w:gridSpan w:val="8"/>
            <w:shd w:val="clear" w:color="auto" w:fill="auto"/>
          </w:tcPr>
          <w:p w14:paraId="1B98A296" w14:textId="77777777" w:rsidR="0024307E" w:rsidRPr="00452582" w:rsidRDefault="0024307E" w:rsidP="00433098">
            <w:pPr>
              <w:jc w:val="both"/>
              <w:rPr>
                <w:rFonts w:cs="Simplified Arabic"/>
                <w:b/>
                <w:bCs/>
                <w:color w:val="1F497D" w:themeColor="text2"/>
                <w:rtl/>
              </w:rPr>
            </w:pPr>
          </w:p>
          <w:p w14:paraId="7313CDD7" w14:textId="59CCA9BD" w:rsidR="0024307E" w:rsidRPr="00452582" w:rsidRDefault="0024307E" w:rsidP="00433098">
            <w:pPr>
              <w:jc w:val="both"/>
              <w:rPr>
                <w:rFonts w:cs="Simplified Arabic"/>
                <w:b/>
                <w:bCs/>
                <w:color w:val="1F497D" w:themeColor="text2"/>
                <w:rtl/>
              </w:rPr>
            </w:pPr>
            <w:r w:rsidRPr="00452582">
              <w:rPr>
                <w:rFonts w:cs="Simplified Arabic" w:hint="cs"/>
                <w:b/>
                <w:bCs/>
                <w:color w:val="1F497D" w:themeColor="text2"/>
                <w:rtl/>
              </w:rPr>
              <w:t>الإنجازات</w:t>
            </w:r>
            <w:r w:rsidRPr="00452582">
              <w:rPr>
                <w:rFonts w:cs="Simplified Arabic"/>
                <w:b/>
                <w:bCs/>
                <w:color w:val="1F497D" w:themeColor="text2"/>
                <w:rtl/>
              </w:rPr>
              <w:t>:</w:t>
            </w:r>
          </w:p>
          <w:p w14:paraId="290C8214" w14:textId="77777777" w:rsidR="0024307E" w:rsidRPr="00452582" w:rsidRDefault="0024307E" w:rsidP="00433098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Simplified Arabic"/>
                <w:color w:val="1F497D" w:themeColor="text2"/>
                <w:sz w:val="24"/>
                <w:szCs w:val="24"/>
              </w:rPr>
            </w:pP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</w:rPr>
              <w:t xml:space="preserve">تم </w:t>
            </w: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>تقديم ست بحوث في مواضيع مختلفة خلال فتره الماجستير</w:t>
            </w: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</w:rPr>
              <w:t xml:space="preserve"> بالإضافه إلى </w:t>
            </w: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  <w:lang w:val="en-GB"/>
              </w:rPr>
              <w:t>رسالة</w:t>
            </w: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</w:rPr>
              <w:t xml:space="preserve"> الماجستير في علم النفس الإكلنيكي</w:t>
            </w: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>.</w:t>
            </w:r>
          </w:p>
          <w:p w14:paraId="5FE70085" w14:textId="77777777" w:rsidR="0024307E" w:rsidRPr="00452582" w:rsidRDefault="0024307E" w:rsidP="00433098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Simplified Arabic"/>
                <w:color w:val="1F497D" w:themeColor="text2"/>
                <w:sz w:val="24"/>
                <w:szCs w:val="24"/>
              </w:rPr>
            </w:pP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>الإعداد لنيل درجة الدكتوراه.</w:t>
            </w:r>
          </w:p>
          <w:p w14:paraId="3C0BE48E" w14:textId="77777777" w:rsidR="0024307E" w:rsidRPr="00452582" w:rsidRDefault="0024307E" w:rsidP="00433098">
            <w:pPr>
              <w:jc w:val="both"/>
              <w:rPr>
                <w:rFonts w:cs="Simplified Arabic"/>
                <w:b/>
                <w:bCs/>
                <w:color w:val="1F497D" w:themeColor="text2"/>
                <w:rtl/>
              </w:rPr>
            </w:pPr>
          </w:p>
          <w:p w14:paraId="2F4BE731" w14:textId="77777777" w:rsidR="0024307E" w:rsidRPr="00452582" w:rsidRDefault="0024307E" w:rsidP="00433098">
            <w:pPr>
              <w:jc w:val="both"/>
              <w:rPr>
                <w:rFonts w:cs="Simplified Arabic"/>
                <w:b/>
                <w:bCs/>
                <w:color w:val="1F497D" w:themeColor="text2"/>
              </w:rPr>
            </w:pPr>
            <w:r w:rsidRPr="00452582">
              <w:rPr>
                <w:rFonts w:cs="Simplified Arabic" w:hint="cs"/>
                <w:b/>
                <w:bCs/>
                <w:color w:val="1F497D" w:themeColor="text2"/>
                <w:rtl/>
              </w:rPr>
              <w:t>المهارات:</w:t>
            </w:r>
          </w:p>
          <w:p w14:paraId="0DF100D8" w14:textId="77777777" w:rsidR="0024307E" w:rsidRPr="00452582" w:rsidRDefault="0024307E" w:rsidP="00433098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Simplified Arabic"/>
                <w:color w:val="1F497D" w:themeColor="text2"/>
                <w:sz w:val="24"/>
                <w:szCs w:val="24"/>
              </w:rPr>
            </w:pP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>المهارة في إعداد البحوث العلمية</w:t>
            </w: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</w:rPr>
              <w:t xml:space="preserve"> واعداد الفرضيات موضوع البحث</w:t>
            </w: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 xml:space="preserve">. </w:t>
            </w:r>
          </w:p>
          <w:p w14:paraId="71BA213A" w14:textId="77777777" w:rsidR="0024307E" w:rsidRPr="00452582" w:rsidRDefault="0024307E" w:rsidP="00433098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Simplified Arabic"/>
                <w:color w:val="1F497D" w:themeColor="text2"/>
                <w:sz w:val="24"/>
                <w:szCs w:val="24"/>
              </w:rPr>
            </w:pP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 xml:space="preserve">القدرة على النقد والتحليل </w:t>
            </w: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</w:rPr>
              <w:t>(التفكير النقدي)</w:t>
            </w: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 xml:space="preserve"> للبحوث المنشورة في </w:t>
            </w: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  <w:lang w:val="en-GB"/>
              </w:rPr>
              <w:t xml:space="preserve">مجال التجارب النفسية الإكلينيكية </w:t>
            </w: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>والمجالات الأخرى</w:t>
            </w: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</w:rPr>
              <w:t>.</w:t>
            </w:r>
          </w:p>
          <w:p w14:paraId="0C99A835" w14:textId="77777777" w:rsidR="0024307E" w:rsidRPr="00452582" w:rsidRDefault="0024307E" w:rsidP="00433098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Simplified Arabic"/>
                <w:color w:val="1F497D" w:themeColor="text2"/>
                <w:sz w:val="24"/>
                <w:szCs w:val="24"/>
              </w:rPr>
            </w:pP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>التميز في شرح</w:t>
            </w: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</w:rPr>
              <w:t xml:space="preserve"> معادلات</w:t>
            </w: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 xml:space="preserve"> علم النفس الإحصائي</w:t>
            </w: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>وأيضاً تدريس مواد علم النفس</w:t>
            </w: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</w:rPr>
              <w:t xml:space="preserve"> الإكلينيكية.</w:t>
            </w:r>
          </w:p>
          <w:p w14:paraId="7DD6AFB9" w14:textId="77777777" w:rsidR="0024307E" w:rsidRPr="00452582" w:rsidRDefault="0024307E" w:rsidP="00433098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>إتقان تطبيقات الحاسب الآلي.</w:t>
            </w:r>
          </w:p>
          <w:p w14:paraId="30204E6F" w14:textId="77777777" w:rsidR="0024307E" w:rsidRPr="00452582" w:rsidRDefault="0024307E" w:rsidP="00433098">
            <w:pPr>
              <w:jc w:val="both"/>
              <w:rPr>
                <w:rFonts w:cs="Simplified Arabic"/>
                <w:b/>
                <w:bCs/>
                <w:color w:val="1F497D" w:themeColor="text2"/>
                <w:rtl/>
              </w:rPr>
            </w:pPr>
          </w:p>
          <w:p w14:paraId="626DC679" w14:textId="77777777" w:rsidR="0024307E" w:rsidRPr="00452582" w:rsidRDefault="0024307E" w:rsidP="00433098">
            <w:pPr>
              <w:jc w:val="both"/>
              <w:rPr>
                <w:rFonts w:cs="Simplified Arabic"/>
                <w:b/>
                <w:bCs/>
                <w:color w:val="1F497D" w:themeColor="text2"/>
                <w:rtl/>
              </w:rPr>
            </w:pPr>
            <w:r w:rsidRPr="00452582">
              <w:rPr>
                <w:rFonts w:cs="Simplified Arabic" w:hint="cs"/>
                <w:b/>
                <w:bCs/>
                <w:color w:val="1F497D" w:themeColor="text2"/>
                <w:rtl/>
              </w:rPr>
              <w:t>الصفات الشخصية:</w:t>
            </w:r>
          </w:p>
          <w:p w14:paraId="2863FB1B" w14:textId="77777777" w:rsidR="0024307E" w:rsidRPr="00452582" w:rsidRDefault="0024307E" w:rsidP="00433098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Simplified Arabic"/>
                <w:color w:val="1F497D" w:themeColor="text2"/>
                <w:sz w:val="24"/>
                <w:szCs w:val="24"/>
              </w:rPr>
            </w:pP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</w:rPr>
              <w:t>شخصية قيادية وفع</w:t>
            </w: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>ّ</w:t>
            </w: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</w:rPr>
              <w:t>الة.</w:t>
            </w:r>
          </w:p>
          <w:p w14:paraId="1EA50AE9" w14:textId="77777777" w:rsidR="0024307E" w:rsidRPr="00452582" w:rsidRDefault="0024307E" w:rsidP="00433098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Simplified Arabic"/>
                <w:color w:val="1F497D" w:themeColor="text2"/>
                <w:sz w:val="24"/>
                <w:szCs w:val="24"/>
                <w:rtl/>
              </w:rPr>
            </w:pP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 xml:space="preserve">القدرة على العمل في ظل </w:t>
            </w: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</w:rPr>
              <w:t>روح الفري</w:t>
            </w: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>ق.</w:t>
            </w:r>
          </w:p>
          <w:p w14:paraId="3CA046CA" w14:textId="77777777" w:rsidR="0024307E" w:rsidRPr="00452582" w:rsidRDefault="0024307E" w:rsidP="00433098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Simplified Arabic"/>
                <w:color w:val="1F497D" w:themeColor="text2"/>
                <w:sz w:val="24"/>
                <w:szCs w:val="24"/>
              </w:rPr>
            </w:pP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</w:rPr>
              <w:t>حاصلة على شهادة التصنيف المهني من الهيئة السعودية للتخصصات الصحية بمسمى (أخصائية نفسية).</w:t>
            </w:r>
          </w:p>
          <w:p w14:paraId="6BC88B6C" w14:textId="77777777" w:rsidR="0024307E" w:rsidRPr="00452582" w:rsidRDefault="0024307E" w:rsidP="00433098">
            <w:pPr>
              <w:spacing w:before="240"/>
              <w:jc w:val="both"/>
              <w:rPr>
                <w:rFonts w:cs="Simplified Arabic"/>
                <w:b/>
                <w:bCs/>
                <w:color w:val="1F497D" w:themeColor="text2"/>
              </w:rPr>
            </w:pPr>
            <w:r w:rsidRPr="00452582">
              <w:rPr>
                <w:rFonts w:cs="Simplified Arabic" w:hint="cs"/>
                <w:b/>
                <w:bCs/>
                <w:color w:val="1F497D" w:themeColor="text2"/>
                <w:rtl/>
              </w:rPr>
              <w:t>المقاييس:</w:t>
            </w:r>
          </w:p>
          <w:p w14:paraId="0799987D" w14:textId="77777777" w:rsidR="0024307E" w:rsidRPr="00452582" w:rsidRDefault="0024307E" w:rsidP="00433098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Simplified Arabic"/>
                <w:color w:val="1F497D" w:themeColor="text2"/>
                <w:sz w:val="24"/>
                <w:szCs w:val="24"/>
              </w:rPr>
            </w:pP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>إجادة تطبيق عدة مقاييس:</w:t>
            </w:r>
          </w:p>
          <w:p w14:paraId="2A7B9667" w14:textId="77777777" w:rsidR="0024307E" w:rsidRPr="00452582" w:rsidRDefault="0024307E" w:rsidP="00433098">
            <w:pPr>
              <w:pStyle w:val="ListParagraph"/>
              <w:numPr>
                <w:ilvl w:val="1"/>
                <w:numId w:val="16"/>
              </w:numPr>
              <w:bidi/>
              <w:jc w:val="both"/>
              <w:rPr>
                <w:rFonts w:cs="Simplified Arabic"/>
                <w:color w:val="1F497D" w:themeColor="text2"/>
                <w:sz w:val="24"/>
                <w:szCs w:val="24"/>
              </w:rPr>
            </w:pP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>مقياس ستاندف</w:t>
            </w: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</w:rPr>
              <w:t>و</w:t>
            </w: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>رد بينه للذكاء.</w:t>
            </w:r>
          </w:p>
          <w:p w14:paraId="6245C096" w14:textId="77777777" w:rsidR="0024307E" w:rsidRPr="00452582" w:rsidRDefault="0024307E" w:rsidP="00433098">
            <w:pPr>
              <w:pStyle w:val="ListParagraph"/>
              <w:numPr>
                <w:ilvl w:val="1"/>
                <w:numId w:val="16"/>
              </w:numPr>
              <w:bidi/>
              <w:jc w:val="both"/>
              <w:rPr>
                <w:rFonts w:cs="Simplified Arabic"/>
                <w:color w:val="1F497D" w:themeColor="text2"/>
                <w:sz w:val="24"/>
                <w:szCs w:val="24"/>
              </w:rPr>
            </w:pP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>مقياس وكسلر للأطفال وأيضا مقياس</w:t>
            </w: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</w:rPr>
              <w:t xml:space="preserve"> وكسلر </w:t>
            </w: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>لذكاء المراهقين والراشدين.</w:t>
            </w:r>
          </w:p>
          <w:p w14:paraId="28FA2C29" w14:textId="77777777" w:rsidR="0024307E" w:rsidRPr="00452582" w:rsidRDefault="0024307E" w:rsidP="00433098">
            <w:pPr>
              <w:pStyle w:val="ListParagraph"/>
              <w:numPr>
                <w:ilvl w:val="1"/>
                <w:numId w:val="16"/>
              </w:numPr>
              <w:bidi/>
              <w:jc w:val="both"/>
              <w:rPr>
                <w:rFonts w:cs="Simplified Arabic"/>
                <w:color w:val="1F497D" w:themeColor="text2"/>
                <w:sz w:val="24"/>
                <w:szCs w:val="24"/>
              </w:rPr>
            </w:pP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>إجادة تطبيق وتحليل عدة مقاييس شخصية، مثل مقياس</w:t>
            </w: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</w:rPr>
              <w:t xml:space="preserve"> مينسوتا متعدد الأوجة للشخصية</w:t>
            </w: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</w:rPr>
              <w:t>(</w:t>
            </w:r>
            <w:r w:rsidRPr="00452582">
              <w:rPr>
                <w:rFonts w:cs="Simplified Arabic"/>
                <w:color w:val="1F497D" w:themeColor="text2"/>
                <w:sz w:val="24"/>
                <w:szCs w:val="24"/>
              </w:rPr>
              <w:t>MMPI</w:t>
            </w: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</w:rPr>
              <w:t>)</w:t>
            </w: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>.</w:t>
            </w:r>
          </w:p>
          <w:p w14:paraId="207CE96D" w14:textId="77777777" w:rsidR="0024307E" w:rsidRPr="008F3117" w:rsidRDefault="0024307E" w:rsidP="00433098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Simplified Arabic"/>
                <w:sz w:val="24"/>
                <w:szCs w:val="24"/>
              </w:rPr>
            </w:pP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>تطبيق وتحليل مختلف الاختبارات النفسية</w:t>
            </w: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</w:rPr>
              <w:t xml:space="preserve"> مثل:</w:t>
            </w: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 xml:space="preserve"> تحديد مستويات القلق</w:t>
            </w: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</w:rPr>
              <w:t xml:space="preserve">، </w:t>
            </w: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>الإكتئاب، مستوى الطموح و</w:t>
            </w:r>
            <w:r w:rsidRPr="00452582">
              <w:rPr>
                <w:rFonts w:cs="Simplified Arabic"/>
                <w:color w:val="1F497D" w:themeColor="text2"/>
                <w:sz w:val="24"/>
                <w:szCs w:val="24"/>
                <w:rtl/>
              </w:rPr>
              <w:t xml:space="preserve">أيضا مقياس </w:t>
            </w:r>
            <w:r w:rsidRPr="00452582">
              <w:rPr>
                <w:rFonts w:cs="Simplified Arabic" w:hint="cs"/>
                <w:color w:val="1F497D" w:themeColor="text2"/>
                <w:sz w:val="24"/>
                <w:szCs w:val="24"/>
                <w:rtl/>
              </w:rPr>
              <w:t>الإهتمامات الأكاديمية.</w:t>
            </w:r>
          </w:p>
          <w:p w14:paraId="5E438129" w14:textId="77777777" w:rsidR="0024307E" w:rsidRPr="007972B8" w:rsidRDefault="0024307E" w:rsidP="00433098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</w:p>
        </w:tc>
      </w:tr>
    </w:tbl>
    <w:p w14:paraId="3939F914" w14:textId="77777777" w:rsidR="000D2388" w:rsidRPr="00D637E8" w:rsidRDefault="000D2388" w:rsidP="00CA292B">
      <w:pPr>
        <w:tabs>
          <w:tab w:val="center" w:pos="1286"/>
        </w:tabs>
        <w:rPr>
          <w:rFonts w:cs="Simplified Arabic"/>
          <w:b/>
          <w:bCs/>
          <w:rtl/>
        </w:rPr>
      </w:pPr>
    </w:p>
    <w:sectPr w:rsidR="000D2388" w:rsidRPr="00D637E8" w:rsidSect="0097602D">
      <w:footerReference w:type="even" r:id="rId7"/>
      <w:pgSz w:w="11906" w:h="16838"/>
      <w:pgMar w:top="510" w:right="1287" w:bottom="51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34BFC" w14:textId="77777777" w:rsidR="004F689B" w:rsidRDefault="004F689B">
      <w:r>
        <w:separator/>
      </w:r>
    </w:p>
  </w:endnote>
  <w:endnote w:type="continuationSeparator" w:id="0">
    <w:p w14:paraId="07A97CB6" w14:textId="77777777" w:rsidR="004F689B" w:rsidRDefault="004F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12E51" w14:textId="77777777" w:rsidR="00AB4C0D" w:rsidRDefault="00A33D2C" w:rsidP="00F81D9E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AB4C0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6BABF8D" w14:textId="77777777" w:rsidR="00AB4C0D" w:rsidRDefault="00AB4C0D" w:rsidP="001942AC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D1DB6" w14:textId="77777777" w:rsidR="004F689B" w:rsidRDefault="004F689B">
      <w:r>
        <w:separator/>
      </w:r>
    </w:p>
  </w:footnote>
  <w:footnote w:type="continuationSeparator" w:id="0">
    <w:p w14:paraId="19ED94E0" w14:textId="77777777" w:rsidR="004F689B" w:rsidRDefault="004F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C75"/>
    <w:multiLevelType w:val="hybridMultilevel"/>
    <w:tmpl w:val="70BC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671E9"/>
    <w:multiLevelType w:val="hybridMultilevel"/>
    <w:tmpl w:val="ABB84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16BB3"/>
    <w:multiLevelType w:val="hybridMultilevel"/>
    <w:tmpl w:val="148A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C7445"/>
    <w:multiLevelType w:val="hybridMultilevel"/>
    <w:tmpl w:val="3550B4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B476F7"/>
    <w:multiLevelType w:val="hybridMultilevel"/>
    <w:tmpl w:val="4B60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51A4E"/>
    <w:multiLevelType w:val="hybridMultilevel"/>
    <w:tmpl w:val="8F648096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6">
    <w:nsid w:val="421B4387"/>
    <w:multiLevelType w:val="hybridMultilevel"/>
    <w:tmpl w:val="F384C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6401F"/>
    <w:multiLevelType w:val="hybridMultilevel"/>
    <w:tmpl w:val="87DC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0CC4D88"/>
    <w:multiLevelType w:val="hybridMultilevel"/>
    <w:tmpl w:val="BC0E1B82"/>
    <w:lvl w:ilvl="0" w:tplc="D4AA26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6BB6FED"/>
    <w:multiLevelType w:val="multilevel"/>
    <w:tmpl w:val="0A56B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7D05451"/>
    <w:multiLevelType w:val="hybridMultilevel"/>
    <w:tmpl w:val="8E3C0A12"/>
    <w:lvl w:ilvl="0" w:tplc="9DD8196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E65B82"/>
    <w:multiLevelType w:val="hybridMultilevel"/>
    <w:tmpl w:val="4432C2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014CBA"/>
    <w:multiLevelType w:val="hybridMultilevel"/>
    <w:tmpl w:val="90F210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436C6"/>
    <w:multiLevelType w:val="hybridMultilevel"/>
    <w:tmpl w:val="315C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746F0"/>
    <w:multiLevelType w:val="hybridMultilevel"/>
    <w:tmpl w:val="0A5476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14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8E"/>
    <w:rsid w:val="00000E76"/>
    <w:rsid w:val="00002646"/>
    <w:rsid w:val="0000543A"/>
    <w:rsid w:val="00021AE7"/>
    <w:rsid w:val="000321A1"/>
    <w:rsid w:val="00040BAA"/>
    <w:rsid w:val="00054D08"/>
    <w:rsid w:val="00094DDA"/>
    <w:rsid w:val="000A08C4"/>
    <w:rsid w:val="000A69A8"/>
    <w:rsid w:val="000A77D8"/>
    <w:rsid w:val="000B5A13"/>
    <w:rsid w:val="000B64A6"/>
    <w:rsid w:val="000C06B9"/>
    <w:rsid w:val="000D1240"/>
    <w:rsid w:val="000D1273"/>
    <w:rsid w:val="000D2388"/>
    <w:rsid w:val="000F32AB"/>
    <w:rsid w:val="00102F15"/>
    <w:rsid w:val="00111328"/>
    <w:rsid w:val="00115689"/>
    <w:rsid w:val="00117B90"/>
    <w:rsid w:val="0012599C"/>
    <w:rsid w:val="001476A9"/>
    <w:rsid w:val="00147A38"/>
    <w:rsid w:val="00151141"/>
    <w:rsid w:val="00153767"/>
    <w:rsid w:val="00161349"/>
    <w:rsid w:val="00161B69"/>
    <w:rsid w:val="00181B74"/>
    <w:rsid w:val="00183FB8"/>
    <w:rsid w:val="001867FE"/>
    <w:rsid w:val="001942AC"/>
    <w:rsid w:val="001B76CD"/>
    <w:rsid w:val="001C0A0E"/>
    <w:rsid w:val="001C6D75"/>
    <w:rsid w:val="001D0CFE"/>
    <w:rsid w:val="001D26BB"/>
    <w:rsid w:val="001D7A94"/>
    <w:rsid w:val="001E3A4B"/>
    <w:rsid w:val="002112FC"/>
    <w:rsid w:val="002154BD"/>
    <w:rsid w:val="002261A7"/>
    <w:rsid w:val="00230BAC"/>
    <w:rsid w:val="0023393B"/>
    <w:rsid w:val="00233A57"/>
    <w:rsid w:val="00233FE5"/>
    <w:rsid w:val="0024307E"/>
    <w:rsid w:val="0024618B"/>
    <w:rsid w:val="002512E0"/>
    <w:rsid w:val="0025323B"/>
    <w:rsid w:val="00263C42"/>
    <w:rsid w:val="00272596"/>
    <w:rsid w:val="00272DCC"/>
    <w:rsid w:val="00295CBB"/>
    <w:rsid w:val="00296951"/>
    <w:rsid w:val="002A088D"/>
    <w:rsid w:val="002A125D"/>
    <w:rsid w:val="002A40C7"/>
    <w:rsid w:val="002B083A"/>
    <w:rsid w:val="002B3374"/>
    <w:rsid w:val="002C24EF"/>
    <w:rsid w:val="002C5BDF"/>
    <w:rsid w:val="002C76B1"/>
    <w:rsid w:val="002D0CC5"/>
    <w:rsid w:val="002D7830"/>
    <w:rsid w:val="002F1310"/>
    <w:rsid w:val="0030067A"/>
    <w:rsid w:val="003128D7"/>
    <w:rsid w:val="00322E85"/>
    <w:rsid w:val="00331E7E"/>
    <w:rsid w:val="00342221"/>
    <w:rsid w:val="00344966"/>
    <w:rsid w:val="00353DA5"/>
    <w:rsid w:val="003543E9"/>
    <w:rsid w:val="003544ED"/>
    <w:rsid w:val="00356305"/>
    <w:rsid w:val="00360443"/>
    <w:rsid w:val="00364BB2"/>
    <w:rsid w:val="0039073F"/>
    <w:rsid w:val="00392F37"/>
    <w:rsid w:val="00395D23"/>
    <w:rsid w:val="003A4B25"/>
    <w:rsid w:val="003A66A2"/>
    <w:rsid w:val="003B0503"/>
    <w:rsid w:val="003B0A70"/>
    <w:rsid w:val="003C1EA8"/>
    <w:rsid w:val="003E04D4"/>
    <w:rsid w:val="003E30C2"/>
    <w:rsid w:val="003E36E3"/>
    <w:rsid w:val="003E63F7"/>
    <w:rsid w:val="003E6C63"/>
    <w:rsid w:val="003F161F"/>
    <w:rsid w:val="003F1F6D"/>
    <w:rsid w:val="00402E23"/>
    <w:rsid w:val="0040352B"/>
    <w:rsid w:val="00406576"/>
    <w:rsid w:val="00413FA1"/>
    <w:rsid w:val="00420BBD"/>
    <w:rsid w:val="00433098"/>
    <w:rsid w:val="00437107"/>
    <w:rsid w:val="0044347F"/>
    <w:rsid w:val="00445AA7"/>
    <w:rsid w:val="00452582"/>
    <w:rsid w:val="0045346B"/>
    <w:rsid w:val="0046480E"/>
    <w:rsid w:val="00470ACD"/>
    <w:rsid w:val="00472C46"/>
    <w:rsid w:val="00486E98"/>
    <w:rsid w:val="00492F2E"/>
    <w:rsid w:val="00494182"/>
    <w:rsid w:val="004A73B1"/>
    <w:rsid w:val="004B5487"/>
    <w:rsid w:val="004B5767"/>
    <w:rsid w:val="004C36AC"/>
    <w:rsid w:val="004E2DE2"/>
    <w:rsid w:val="004F689B"/>
    <w:rsid w:val="00504D13"/>
    <w:rsid w:val="00514BD7"/>
    <w:rsid w:val="0052766A"/>
    <w:rsid w:val="005301F1"/>
    <w:rsid w:val="00544C1C"/>
    <w:rsid w:val="00560D32"/>
    <w:rsid w:val="0056488B"/>
    <w:rsid w:val="0058587A"/>
    <w:rsid w:val="005912D1"/>
    <w:rsid w:val="005A01E4"/>
    <w:rsid w:val="005A3627"/>
    <w:rsid w:val="005B0C40"/>
    <w:rsid w:val="005B1308"/>
    <w:rsid w:val="005B363C"/>
    <w:rsid w:val="005C414D"/>
    <w:rsid w:val="005D6562"/>
    <w:rsid w:val="005E08CD"/>
    <w:rsid w:val="005F70D3"/>
    <w:rsid w:val="005F7EE9"/>
    <w:rsid w:val="00603BC5"/>
    <w:rsid w:val="006078D4"/>
    <w:rsid w:val="00621556"/>
    <w:rsid w:val="0063069C"/>
    <w:rsid w:val="00630B12"/>
    <w:rsid w:val="00664B29"/>
    <w:rsid w:val="00665256"/>
    <w:rsid w:val="00670C20"/>
    <w:rsid w:val="0068395E"/>
    <w:rsid w:val="00686A39"/>
    <w:rsid w:val="00691AA9"/>
    <w:rsid w:val="006C14BB"/>
    <w:rsid w:val="006C4511"/>
    <w:rsid w:val="00706308"/>
    <w:rsid w:val="0071472D"/>
    <w:rsid w:val="007161AE"/>
    <w:rsid w:val="007213A3"/>
    <w:rsid w:val="007231EE"/>
    <w:rsid w:val="00727CD4"/>
    <w:rsid w:val="00732686"/>
    <w:rsid w:val="00743835"/>
    <w:rsid w:val="00752155"/>
    <w:rsid w:val="00761554"/>
    <w:rsid w:val="007654CE"/>
    <w:rsid w:val="00773FDD"/>
    <w:rsid w:val="00780B0B"/>
    <w:rsid w:val="007972B8"/>
    <w:rsid w:val="007A130C"/>
    <w:rsid w:val="007A7627"/>
    <w:rsid w:val="007B2C02"/>
    <w:rsid w:val="007B70AD"/>
    <w:rsid w:val="007D3DC1"/>
    <w:rsid w:val="007F0C07"/>
    <w:rsid w:val="00800AF2"/>
    <w:rsid w:val="00801A77"/>
    <w:rsid w:val="0080479E"/>
    <w:rsid w:val="00804A91"/>
    <w:rsid w:val="008231A0"/>
    <w:rsid w:val="0083255E"/>
    <w:rsid w:val="00840D84"/>
    <w:rsid w:val="0085780E"/>
    <w:rsid w:val="00862B24"/>
    <w:rsid w:val="008664A1"/>
    <w:rsid w:val="0087147F"/>
    <w:rsid w:val="0087330F"/>
    <w:rsid w:val="00874782"/>
    <w:rsid w:val="00874D68"/>
    <w:rsid w:val="00881166"/>
    <w:rsid w:val="008812D0"/>
    <w:rsid w:val="00882039"/>
    <w:rsid w:val="00883AF1"/>
    <w:rsid w:val="008926D2"/>
    <w:rsid w:val="008A22AB"/>
    <w:rsid w:val="008B004E"/>
    <w:rsid w:val="008B14D7"/>
    <w:rsid w:val="008F04BF"/>
    <w:rsid w:val="008F0859"/>
    <w:rsid w:val="008F1014"/>
    <w:rsid w:val="008F784C"/>
    <w:rsid w:val="00911E10"/>
    <w:rsid w:val="00921269"/>
    <w:rsid w:val="009229FC"/>
    <w:rsid w:val="0092575F"/>
    <w:rsid w:val="00925BB4"/>
    <w:rsid w:val="009275D9"/>
    <w:rsid w:val="009278A3"/>
    <w:rsid w:val="00937952"/>
    <w:rsid w:val="009444B1"/>
    <w:rsid w:val="00961B08"/>
    <w:rsid w:val="009725FB"/>
    <w:rsid w:val="0097602D"/>
    <w:rsid w:val="00984784"/>
    <w:rsid w:val="00985F40"/>
    <w:rsid w:val="00991958"/>
    <w:rsid w:val="00991E70"/>
    <w:rsid w:val="009957E4"/>
    <w:rsid w:val="009A4725"/>
    <w:rsid w:val="009B358D"/>
    <w:rsid w:val="009B652E"/>
    <w:rsid w:val="009C6537"/>
    <w:rsid w:val="009D3B5A"/>
    <w:rsid w:val="009F2E3B"/>
    <w:rsid w:val="009F36B4"/>
    <w:rsid w:val="00A04E8E"/>
    <w:rsid w:val="00A0797A"/>
    <w:rsid w:val="00A13495"/>
    <w:rsid w:val="00A23756"/>
    <w:rsid w:val="00A30114"/>
    <w:rsid w:val="00A310A9"/>
    <w:rsid w:val="00A33972"/>
    <w:rsid w:val="00A33D2C"/>
    <w:rsid w:val="00A443B1"/>
    <w:rsid w:val="00A52194"/>
    <w:rsid w:val="00A54D8E"/>
    <w:rsid w:val="00A9500E"/>
    <w:rsid w:val="00AA1ED0"/>
    <w:rsid w:val="00AA1FA3"/>
    <w:rsid w:val="00AA40E0"/>
    <w:rsid w:val="00AB4C0D"/>
    <w:rsid w:val="00AC36B6"/>
    <w:rsid w:val="00AD1D47"/>
    <w:rsid w:val="00AE0B84"/>
    <w:rsid w:val="00AE6158"/>
    <w:rsid w:val="00AF43A1"/>
    <w:rsid w:val="00B0125F"/>
    <w:rsid w:val="00B03CAA"/>
    <w:rsid w:val="00B03EB0"/>
    <w:rsid w:val="00B124FE"/>
    <w:rsid w:val="00B2648C"/>
    <w:rsid w:val="00B2663B"/>
    <w:rsid w:val="00B3214B"/>
    <w:rsid w:val="00B3535F"/>
    <w:rsid w:val="00B37AB8"/>
    <w:rsid w:val="00B4540A"/>
    <w:rsid w:val="00B61211"/>
    <w:rsid w:val="00B7366A"/>
    <w:rsid w:val="00B7510B"/>
    <w:rsid w:val="00B827C2"/>
    <w:rsid w:val="00BA69F8"/>
    <w:rsid w:val="00BB0FDB"/>
    <w:rsid w:val="00BB2116"/>
    <w:rsid w:val="00BC19D6"/>
    <w:rsid w:val="00BC3C55"/>
    <w:rsid w:val="00BD2268"/>
    <w:rsid w:val="00BF2C62"/>
    <w:rsid w:val="00C059B8"/>
    <w:rsid w:val="00C32297"/>
    <w:rsid w:val="00C33EF9"/>
    <w:rsid w:val="00C411B6"/>
    <w:rsid w:val="00C53F80"/>
    <w:rsid w:val="00C5447A"/>
    <w:rsid w:val="00C650B3"/>
    <w:rsid w:val="00C650C2"/>
    <w:rsid w:val="00C73222"/>
    <w:rsid w:val="00C8789F"/>
    <w:rsid w:val="00C87E47"/>
    <w:rsid w:val="00C91E58"/>
    <w:rsid w:val="00CA0613"/>
    <w:rsid w:val="00CA292B"/>
    <w:rsid w:val="00CA29CA"/>
    <w:rsid w:val="00CE2106"/>
    <w:rsid w:val="00CE7E10"/>
    <w:rsid w:val="00D0214C"/>
    <w:rsid w:val="00D03821"/>
    <w:rsid w:val="00D115A9"/>
    <w:rsid w:val="00D1275A"/>
    <w:rsid w:val="00D15921"/>
    <w:rsid w:val="00D1731B"/>
    <w:rsid w:val="00D203D2"/>
    <w:rsid w:val="00D50A53"/>
    <w:rsid w:val="00D57BCF"/>
    <w:rsid w:val="00D614CD"/>
    <w:rsid w:val="00D637E8"/>
    <w:rsid w:val="00D877CA"/>
    <w:rsid w:val="00D92CF5"/>
    <w:rsid w:val="00D95EF0"/>
    <w:rsid w:val="00DD398C"/>
    <w:rsid w:val="00DF36FB"/>
    <w:rsid w:val="00DF4059"/>
    <w:rsid w:val="00E03A25"/>
    <w:rsid w:val="00E3526A"/>
    <w:rsid w:val="00E43307"/>
    <w:rsid w:val="00E43F37"/>
    <w:rsid w:val="00E45A76"/>
    <w:rsid w:val="00E7282F"/>
    <w:rsid w:val="00E76375"/>
    <w:rsid w:val="00E76C05"/>
    <w:rsid w:val="00E83FE5"/>
    <w:rsid w:val="00E84F38"/>
    <w:rsid w:val="00E87FB4"/>
    <w:rsid w:val="00EA2C11"/>
    <w:rsid w:val="00EA5B38"/>
    <w:rsid w:val="00EB119F"/>
    <w:rsid w:val="00EC1A31"/>
    <w:rsid w:val="00ED5094"/>
    <w:rsid w:val="00EE6536"/>
    <w:rsid w:val="00EF6808"/>
    <w:rsid w:val="00EF7EEA"/>
    <w:rsid w:val="00F040AD"/>
    <w:rsid w:val="00F12E30"/>
    <w:rsid w:val="00F17871"/>
    <w:rsid w:val="00F20347"/>
    <w:rsid w:val="00F2446D"/>
    <w:rsid w:val="00F33927"/>
    <w:rsid w:val="00F368D5"/>
    <w:rsid w:val="00F56E98"/>
    <w:rsid w:val="00F64C55"/>
    <w:rsid w:val="00F72AFB"/>
    <w:rsid w:val="00F73D16"/>
    <w:rsid w:val="00F81D9E"/>
    <w:rsid w:val="00F96980"/>
    <w:rsid w:val="00FC188D"/>
    <w:rsid w:val="00FD45CA"/>
    <w:rsid w:val="00FE7536"/>
    <w:rsid w:val="00FF1B51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A754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A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5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1B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1B0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B2C02"/>
    <w:rPr>
      <w:rFonts w:ascii="Tahoma" w:hAnsi="Tahoma" w:cs="Tahoma"/>
      <w:sz w:val="16"/>
      <w:szCs w:val="16"/>
    </w:rPr>
  </w:style>
  <w:style w:type="character" w:styleId="Hyperlink">
    <w:name w:val="Hyperlink"/>
    <w:rsid w:val="003B0503"/>
    <w:rPr>
      <w:color w:val="0000FF"/>
      <w:u w:val="single"/>
    </w:rPr>
  </w:style>
  <w:style w:type="character" w:styleId="PageNumber">
    <w:name w:val="page number"/>
    <w:basedOn w:val="DefaultParagraphFont"/>
    <w:rsid w:val="001942AC"/>
  </w:style>
  <w:style w:type="character" w:customStyle="1" w:styleId="HeaderChar">
    <w:name w:val="Header Char"/>
    <w:link w:val="Header"/>
    <w:uiPriority w:val="99"/>
    <w:rsid w:val="0080479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3FB8"/>
    <w:pPr>
      <w:bidi w:val="0"/>
      <w:ind w:left="720"/>
      <w:contextualSpacing/>
    </w:pPr>
    <w:rPr>
      <w:rFonts w:ascii="Arial" w:hAnsi="Arial" w:cs="Traditional Arabic"/>
      <w:noProof/>
      <w:sz w:val="20"/>
      <w:szCs w:val="20"/>
    </w:rPr>
  </w:style>
  <w:style w:type="paragraph" w:styleId="NoSpacing">
    <w:name w:val="No Spacing"/>
    <w:uiPriority w:val="1"/>
    <w:qFormat/>
    <w:rsid w:val="00FC188D"/>
    <w:pPr>
      <w:bidi/>
    </w:pPr>
    <w:rPr>
      <w:sz w:val="24"/>
      <w:szCs w:val="24"/>
    </w:rPr>
  </w:style>
  <w:style w:type="character" w:customStyle="1" w:styleId="gi">
    <w:name w:val="gi"/>
    <w:basedOn w:val="DefaultParagraphFont"/>
    <w:rsid w:val="00B37AB8"/>
  </w:style>
  <w:style w:type="paragraph" w:styleId="NormalWeb">
    <w:name w:val="Normal (Web)"/>
    <w:basedOn w:val="Normal"/>
    <w:rsid w:val="00492F2E"/>
    <w:pPr>
      <w:bidi w:val="0"/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686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32043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</w:divBdr>
      <w:divsChild>
        <w:div w:id="1670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436</Words>
  <Characters>2486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Arabic CV 001</vt:lpstr>
      <vt:lpstr>Arabic CV 001</vt:lpstr>
    </vt:vector>
  </TitlesOfParts>
  <Company>Hewlett-Packard Company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001</dc:title>
  <dc:creator>ama</dc:creator>
  <cp:lastModifiedBy>Microsoft Office User</cp:lastModifiedBy>
  <cp:revision>25</cp:revision>
  <cp:lastPrinted>2016-03-31T10:29:00Z</cp:lastPrinted>
  <dcterms:created xsi:type="dcterms:W3CDTF">2016-11-24T05:53:00Z</dcterms:created>
  <dcterms:modified xsi:type="dcterms:W3CDTF">2016-12-27T21:19:00Z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48242965</vt:i4>
  </property>
  <property fmtid="{D5CDD505-2E9C-101B-9397-08002B2CF9AE}" pid="3" name="_EmailSubject">
    <vt:lpwstr>السيرة الذاتية</vt:lpwstr>
  </property>
  <property fmtid="{D5CDD505-2E9C-101B-9397-08002B2CF9AE}" pid="4" name="_AuthorEmail">
    <vt:lpwstr>r_al-ali@kacnd.org</vt:lpwstr>
  </property>
  <property fmtid="{D5CDD505-2E9C-101B-9397-08002B2CF9AE}" pid="5" name="_AuthorEmailDisplayName">
    <vt:lpwstr>رائد العلي</vt:lpwstr>
  </property>
  <property fmtid="{D5CDD505-2E9C-101B-9397-08002B2CF9AE}" pid="6" name="_ReviewingToolsShownOnce">
    <vt:lpwstr/>
  </property>
</Properties>
</file>