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617" w:rsidRDefault="00CE5617" w:rsidP="00CE5617">
      <w:pPr>
        <w:spacing w:line="480" w:lineRule="auto"/>
        <w:rPr>
          <w:b/>
        </w:rPr>
      </w:pPr>
      <w:r>
        <w:rPr>
          <w:b/>
        </w:rPr>
        <w:t>King Saud University</w:t>
      </w:r>
      <w:r>
        <w:rPr>
          <w:b/>
        </w:rPr>
        <w:tab/>
      </w:r>
      <w:r>
        <w:rPr>
          <w:b/>
        </w:rPr>
        <w:tab/>
      </w:r>
      <w:r>
        <w:rPr>
          <w:b/>
        </w:rPr>
        <w:tab/>
      </w:r>
      <w:r>
        <w:rPr>
          <w:b/>
        </w:rPr>
        <w:tab/>
      </w:r>
      <w:r>
        <w:rPr>
          <w:b/>
        </w:rPr>
        <w:tab/>
      </w:r>
      <w:r>
        <w:rPr>
          <w:b/>
        </w:rPr>
        <w:tab/>
        <w:t>Course Syllabus</w:t>
      </w:r>
    </w:p>
    <w:p w:rsidR="00CE5617" w:rsidRDefault="00CE5617" w:rsidP="00CE5617">
      <w:pPr>
        <w:spacing w:line="480" w:lineRule="auto"/>
        <w:rPr>
          <w:b/>
        </w:rPr>
      </w:pPr>
      <w:r>
        <w:rPr>
          <w:b/>
        </w:rPr>
        <w:t xml:space="preserve">College of Arts </w:t>
      </w:r>
      <w:r>
        <w:rPr>
          <w:b/>
        </w:rPr>
        <w:tab/>
      </w:r>
      <w:r>
        <w:rPr>
          <w:b/>
        </w:rPr>
        <w:tab/>
      </w:r>
      <w:r>
        <w:rPr>
          <w:b/>
        </w:rPr>
        <w:tab/>
      </w:r>
      <w:r>
        <w:rPr>
          <w:b/>
        </w:rPr>
        <w:tab/>
      </w:r>
      <w:r>
        <w:rPr>
          <w:b/>
        </w:rPr>
        <w:tab/>
      </w:r>
      <w:r>
        <w:rPr>
          <w:b/>
        </w:rPr>
        <w:tab/>
      </w:r>
      <w:r>
        <w:rPr>
          <w:b/>
        </w:rPr>
        <w:tab/>
        <w:t xml:space="preserve">Semester: Second </w:t>
      </w:r>
    </w:p>
    <w:p w:rsidR="00CE5617" w:rsidRDefault="00CE5617" w:rsidP="0007195C">
      <w:pPr>
        <w:spacing w:line="480" w:lineRule="auto"/>
        <w:rPr>
          <w:b/>
        </w:rPr>
      </w:pPr>
      <w:r>
        <w:rPr>
          <w:b/>
        </w:rPr>
        <w:t>Department of English Language a</w:t>
      </w:r>
      <w:r>
        <w:rPr>
          <w:noProof/>
        </w:rPr>
        <w:drawing>
          <wp:anchor distT="0" distB="0" distL="114300" distR="114300" simplePos="0" relativeHeight="251658240" behindDoc="0" locked="0" layoutInCell="1" allowOverlap="1">
            <wp:simplePos x="0" y="0"/>
            <wp:positionH relativeFrom="page">
              <wp:posOffset>2755900</wp:posOffset>
            </wp:positionH>
            <wp:positionV relativeFrom="page">
              <wp:posOffset>361950</wp:posOffset>
            </wp:positionV>
            <wp:extent cx="1212850" cy="69532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5"/>
                    <a:srcRect/>
                    <a:stretch>
                      <a:fillRect/>
                    </a:stretch>
                  </pic:blipFill>
                  <pic:spPr bwMode="auto">
                    <a:xfrm>
                      <a:off x="0" y="0"/>
                      <a:ext cx="1212850" cy="695325"/>
                    </a:xfrm>
                    <a:custGeom>
                      <a:avLst/>
                      <a:gdLst/>
                      <a:ahLst/>
                      <a:cxnLst/>
                      <a:rect l="0" t="0" r="0" b="0"/>
                      <a:pathLst/>
                    </a:custGeom>
                    <a:solidFill>
                      <a:srgbClr val="FFFFFF"/>
                    </a:solidFill>
                    <a:ln w="9525">
                      <a:solidFill>
                        <a:srgbClr val="000000"/>
                      </a:solidFill>
                      <a:round/>
                      <a:headEnd/>
                      <a:tailEnd/>
                    </a:ln>
                  </pic:spPr>
                </pic:pic>
              </a:graphicData>
            </a:graphic>
          </wp:anchor>
        </w:drawing>
      </w:r>
      <w:r>
        <w:rPr>
          <w:b/>
        </w:rPr>
        <w:t>nd Literature</w:t>
      </w:r>
      <w:bookmarkStart w:id="0" w:name="GoBack"/>
      <w:bookmarkEnd w:id="0"/>
      <w:r>
        <w:rPr>
          <w:b/>
        </w:rPr>
        <w:t xml:space="preserve">       Academic Year: 1435/1436 </w:t>
      </w:r>
      <w:r>
        <w:rPr>
          <w:b/>
        </w:rPr>
        <w:tab/>
      </w:r>
    </w:p>
    <w:p w:rsidR="00CE5617" w:rsidRDefault="00CE5617" w:rsidP="00CE5617">
      <w:pPr>
        <w:rPr>
          <w:b/>
        </w:rPr>
      </w:pPr>
      <w:r>
        <w:rPr>
          <w:b/>
        </w:rPr>
        <w:t>Instructor’s information:</w:t>
      </w:r>
    </w:p>
    <w:p w:rsidR="00CE5617" w:rsidRDefault="00CE5617" w:rsidP="00CE5617">
      <w:pPr>
        <w:rPr>
          <w:b/>
        </w:rPr>
      </w:pPr>
    </w:p>
    <w:tbl>
      <w:tblPr>
        <w:tblW w:w="0" w:type="auto"/>
        <w:tblInd w:w="5" w:type="dxa"/>
        <w:tblLayout w:type="fixed"/>
        <w:tblLook w:val="04A0"/>
      </w:tblPr>
      <w:tblGrid>
        <w:gridCol w:w="3234"/>
        <w:gridCol w:w="6956"/>
      </w:tblGrid>
      <w:tr w:rsidR="00CE5617" w:rsidTr="00CE5617">
        <w:trPr>
          <w:cantSplit/>
          <w:trHeight w:val="470"/>
        </w:trPr>
        <w:tc>
          <w:tcPr>
            <w:tcW w:w="3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CE5617" w:rsidRDefault="00CE5617">
            <w:pPr>
              <w:pStyle w:val="TableGrid1"/>
              <w:rPr>
                <w:b/>
              </w:rPr>
            </w:pPr>
            <w:r>
              <w:rPr>
                <w:b/>
              </w:rPr>
              <w:t>Instructor’s name</w:t>
            </w:r>
          </w:p>
        </w:tc>
        <w:tc>
          <w:tcPr>
            <w:tcW w:w="6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CE5617" w:rsidRDefault="00CE5617">
            <w:pPr>
              <w:pStyle w:val="TableGrid1"/>
            </w:pPr>
            <w:r>
              <w:t xml:space="preserve">  Dr. </w:t>
            </w:r>
            <w:proofErr w:type="spellStart"/>
            <w:r>
              <w:t>Shaikah</w:t>
            </w:r>
            <w:proofErr w:type="spellEnd"/>
            <w:r>
              <w:t xml:space="preserve"> Al </w:t>
            </w:r>
            <w:proofErr w:type="spellStart"/>
            <w:r>
              <w:t>Madkhali</w:t>
            </w:r>
            <w:proofErr w:type="spellEnd"/>
          </w:p>
        </w:tc>
      </w:tr>
      <w:tr w:rsidR="00CE5617" w:rsidTr="00CE5617">
        <w:trPr>
          <w:cantSplit/>
          <w:trHeight w:val="470"/>
        </w:trPr>
        <w:tc>
          <w:tcPr>
            <w:tcW w:w="3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CE5617" w:rsidRDefault="00CE5617">
            <w:pPr>
              <w:pStyle w:val="TableGrid1"/>
              <w:rPr>
                <w:b/>
              </w:rPr>
            </w:pPr>
            <w:r>
              <w:rPr>
                <w:b/>
              </w:rPr>
              <w:t>Office Hours</w:t>
            </w:r>
          </w:p>
        </w:tc>
        <w:tc>
          <w:tcPr>
            <w:tcW w:w="6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CE5617" w:rsidRDefault="00CE5617">
            <w:pPr>
              <w:pStyle w:val="TableGrid1"/>
              <w:rPr>
                <w:sz w:val="22"/>
                <w:szCs w:val="22"/>
              </w:rPr>
            </w:pPr>
            <w:r>
              <w:rPr>
                <w:sz w:val="22"/>
                <w:szCs w:val="24"/>
              </w:rPr>
              <w:t xml:space="preserve"> Sun.  Tue.  Thu. 10-11</w:t>
            </w:r>
          </w:p>
          <w:p w:rsidR="00CE5617" w:rsidRDefault="00CE5617">
            <w:pPr>
              <w:pStyle w:val="TableGrid1"/>
            </w:pPr>
            <w:r>
              <w:rPr>
                <w:sz w:val="22"/>
                <w:szCs w:val="22"/>
              </w:rPr>
              <w:t xml:space="preserve"> Mon. 10-11</w:t>
            </w:r>
            <w:r>
              <w:rPr>
                <w:szCs w:val="24"/>
              </w:rPr>
              <w:t xml:space="preserve">      </w:t>
            </w:r>
          </w:p>
        </w:tc>
      </w:tr>
      <w:tr w:rsidR="00CE5617" w:rsidTr="00CE5617">
        <w:trPr>
          <w:cantSplit/>
          <w:trHeight w:val="435"/>
        </w:trPr>
        <w:tc>
          <w:tcPr>
            <w:tcW w:w="3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CE5617" w:rsidRDefault="00CE5617">
            <w:pPr>
              <w:pStyle w:val="TableGrid1"/>
              <w:rPr>
                <w:b/>
              </w:rPr>
            </w:pPr>
            <w:r>
              <w:rPr>
                <w:b/>
              </w:rPr>
              <w:t>Office number</w:t>
            </w:r>
          </w:p>
        </w:tc>
        <w:tc>
          <w:tcPr>
            <w:tcW w:w="6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CE5617" w:rsidRDefault="00CE5617">
            <w:pPr>
              <w:pStyle w:val="TableGrid1"/>
            </w:pPr>
            <w:r>
              <w:t xml:space="preserve"> Room: 104</w:t>
            </w:r>
          </w:p>
        </w:tc>
      </w:tr>
      <w:tr w:rsidR="00CE5617" w:rsidTr="00CE5617">
        <w:trPr>
          <w:cantSplit/>
          <w:trHeight w:val="509"/>
        </w:trPr>
        <w:tc>
          <w:tcPr>
            <w:tcW w:w="3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CE5617" w:rsidRDefault="00CE5617">
            <w:pPr>
              <w:pStyle w:val="TableGrid1"/>
              <w:rPr>
                <w:b/>
              </w:rPr>
            </w:pPr>
            <w:r>
              <w:rPr>
                <w:b/>
              </w:rPr>
              <w:t>Email address</w:t>
            </w:r>
          </w:p>
        </w:tc>
        <w:tc>
          <w:tcPr>
            <w:tcW w:w="6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CE5617" w:rsidRDefault="00CE5617">
            <w:pPr>
              <w:pStyle w:val="TableGrid1"/>
            </w:pPr>
            <w:r>
              <w:t xml:space="preserve">  </w:t>
            </w:r>
            <w:r>
              <w:rPr>
                <w:szCs w:val="24"/>
              </w:rPr>
              <w:t>salmadkhali@ksu.edu.sa</w:t>
            </w:r>
          </w:p>
        </w:tc>
      </w:tr>
    </w:tbl>
    <w:p w:rsidR="00CE5617" w:rsidRDefault="00CE5617" w:rsidP="00CE5617">
      <w:pPr>
        <w:rPr>
          <w:b/>
        </w:rPr>
      </w:pPr>
    </w:p>
    <w:p w:rsidR="00CE5617" w:rsidRDefault="00CE5617" w:rsidP="00CE5617">
      <w:pPr>
        <w:rPr>
          <w:b/>
        </w:rPr>
      </w:pPr>
      <w:r>
        <w:rPr>
          <w:b/>
        </w:rPr>
        <w:t>Course information:</w:t>
      </w:r>
    </w:p>
    <w:p w:rsidR="00CE5617" w:rsidRDefault="00CE5617" w:rsidP="00CE5617">
      <w:pPr>
        <w:rPr>
          <w:b/>
        </w:rPr>
      </w:pPr>
    </w:p>
    <w:tbl>
      <w:tblPr>
        <w:tblW w:w="0" w:type="auto"/>
        <w:tblInd w:w="5" w:type="dxa"/>
        <w:tblLayout w:type="fixed"/>
        <w:tblLook w:val="04A0"/>
      </w:tblPr>
      <w:tblGrid>
        <w:gridCol w:w="3234"/>
        <w:gridCol w:w="6956"/>
      </w:tblGrid>
      <w:tr w:rsidR="00CE5617" w:rsidTr="00CE5617">
        <w:trPr>
          <w:cantSplit/>
          <w:trHeight w:val="473"/>
        </w:trPr>
        <w:tc>
          <w:tcPr>
            <w:tcW w:w="3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CE5617" w:rsidRDefault="00CE5617">
            <w:pPr>
              <w:pStyle w:val="TableGrid1"/>
              <w:rPr>
                <w:b/>
              </w:rPr>
            </w:pPr>
            <w:r>
              <w:rPr>
                <w:b/>
              </w:rPr>
              <w:t>Course Title</w:t>
            </w:r>
          </w:p>
        </w:tc>
        <w:tc>
          <w:tcPr>
            <w:tcW w:w="6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CE5617" w:rsidRDefault="00E2101A">
            <w:pPr>
              <w:pStyle w:val="TableGrid1"/>
            </w:pPr>
            <w:r>
              <w:t xml:space="preserve"> Language and Society</w:t>
            </w:r>
            <w:r w:rsidR="00CE5617">
              <w:t xml:space="preserve"> </w:t>
            </w:r>
          </w:p>
        </w:tc>
      </w:tr>
      <w:tr w:rsidR="00CE5617" w:rsidTr="00CE5617">
        <w:trPr>
          <w:cantSplit/>
          <w:trHeight w:val="473"/>
        </w:trPr>
        <w:tc>
          <w:tcPr>
            <w:tcW w:w="3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CE5617" w:rsidRDefault="00CE5617">
            <w:pPr>
              <w:pStyle w:val="TableGrid1"/>
              <w:rPr>
                <w:b/>
              </w:rPr>
            </w:pPr>
            <w:r>
              <w:rPr>
                <w:b/>
              </w:rPr>
              <w:t>Course Number</w:t>
            </w:r>
          </w:p>
        </w:tc>
        <w:tc>
          <w:tcPr>
            <w:tcW w:w="6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CE5617" w:rsidRDefault="00E2101A">
            <w:pPr>
              <w:pStyle w:val="TableGrid1"/>
            </w:pPr>
            <w:r>
              <w:t xml:space="preserve">  Eng 307</w:t>
            </w:r>
            <w:r w:rsidR="00CE5617">
              <w:t xml:space="preserve"> </w:t>
            </w:r>
          </w:p>
        </w:tc>
      </w:tr>
      <w:tr w:rsidR="00CE5617" w:rsidTr="00CE5617">
        <w:trPr>
          <w:cantSplit/>
          <w:trHeight w:val="473"/>
        </w:trPr>
        <w:tc>
          <w:tcPr>
            <w:tcW w:w="3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CE5617" w:rsidRDefault="00CE5617">
            <w:pPr>
              <w:pStyle w:val="TableGrid1"/>
              <w:rPr>
                <w:b/>
              </w:rPr>
            </w:pPr>
            <w:r>
              <w:rPr>
                <w:b/>
              </w:rPr>
              <w:t>Course Section</w:t>
            </w:r>
          </w:p>
        </w:tc>
        <w:tc>
          <w:tcPr>
            <w:tcW w:w="6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CE5617" w:rsidRDefault="00CE5617">
            <w:pPr>
              <w:pStyle w:val="TableGrid1"/>
            </w:pPr>
            <w:r>
              <w:t xml:space="preserve">  </w:t>
            </w:r>
            <w:r w:rsidR="00E2101A">
              <w:t>33976</w:t>
            </w:r>
          </w:p>
        </w:tc>
      </w:tr>
      <w:tr w:rsidR="00CE5617" w:rsidTr="00CE5617">
        <w:trPr>
          <w:cantSplit/>
          <w:trHeight w:val="473"/>
        </w:trPr>
        <w:tc>
          <w:tcPr>
            <w:tcW w:w="3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CE5617" w:rsidRDefault="00CE5617">
            <w:pPr>
              <w:pStyle w:val="TableGrid1"/>
              <w:rPr>
                <w:b/>
              </w:rPr>
            </w:pPr>
            <w:r>
              <w:rPr>
                <w:b/>
              </w:rPr>
              <w:t>Course description</w:t>
            </w:r>
          </w:p>
        </w:tc>
        <w:tc>
          <w:tcPr>
            <w:tcW w:w="6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CE5617" w:rsidRDefault="0029678E">
            <w:pPr>
              <w:pStyle w:val="TableGrid1"/>
            </w:pPr>
            <w:r>
              <w:t xml:space="preserve"> </w:t>
            </w:r>
            <w:r>
              <w:rPr>
                <w:sz w:val="23"/>
                <w:szCs w:val="23"/>
              </w:rPr>
              <w:t xml:space="preserve">The course aims to explain how language varies according to social variables such as class, gender, ethnicity, age, and regional background. Code-switching by bilingual speakers and in multilingual situations is illustrated with reference to particular contexts. The </w:t>
            </w:r>
            <w:proofErr w:type="spellStart"/>
            <w:r>
              <w:rPr>
                <w:sz w:val="23"/>
                <w:szCs w:val="23"/>
              </w:rPr>
              <w:t>diglossic</w:t>
            </w:r>
            <w:proofErr w:type="spellEnd"/>
            <w:r>
              <w:rPr>
                <w:sz w:val="23"/>
                <w:szCs w:val="23"/>
              </w:rPr>
              <w:t xml:space="preserve"> situation of Arabic is closely examined. Language planning is exemplified in relation to specific language policies.</w:t>
            </w:r>
          </w:p>
        </w:tc>
      </w:tr>
      <w:tr w:rsidR="00CE5617" w:rsidTr="00CE5617">
        <w:trPr>
          <w:cantSplit/>
          <w:trHeight w:val="1200"/>
        </w:trPr>
        <w:tc>
          <w:tcPr>
            <w:tcW w:w="3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CE5617" w:rsidRDefault="00CE5617">
            <w:pPr>
              <w:pStyle w:val="TableGrid1"/>
              <w:rPr>
                <w:b/>
              </w:rPr>
            </w:pPr>
            <w:r>
              <w:rPr>
                <w:b/>
              </w:rPr>
              <w:t>Course Objectives</w:t>
            </w:r>
          </w:p>
        </w:tc>
        <w:tc>
          <w:tcPr>
            <w:tcW w:w="6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5617" w:rsidRDefault="00CE5617" w:rsidP="0029678E">
            <w:r>
              <w:t xml:space="preserve"> </w:t>
            </w:r>
            <w:r w:rsidR="0029678E">
              <w:rPr>
                <w:sz w:val="23"/>
                <w:szCs w:val="23"/>
              </w:rPr>
              <w:t>To study the relationship between language and society by focusing on language variability and identity.</w:t>
            </w:r>
          </w:p>
        </w:tc>
      </w:tr>
      <w:tr w:rsidR="00CE5617" w:rsidTr="00CE5617">
        <w:trPr>
          <w:cantSplit/>
          <w:trHeight w:val="473"/>
        </w:trPr>
        <w:tc>
          <w:tcPr>
            <w:tcW w:w="3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CE5617" w:rsidRDefault="00CE5617">
            <w:pPr>
              <w:pStyle w:val="TableGrid1"/>
              <w:rPr>
                <w:b/>
              </w:rPr>
            </w:pPr>
            <w:r>
              <w:rPr>
                <w:b/>
              </w:rPr>
              <w:t>Textbook</w:t>
            </w:r>
          </w:p>
        </w:tc>
        <w:tc>
          <w:tcPr>
            <w:tcW w:w="6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5617" w:rsidRPr="0029678E" w:rsidRDefault="0029678E" w:rsidP="0029678E">
            <w:pPr>
              <w:rPr>
                <w:b/>
                <w:iCs/>
              </w:rPr>
            </w:pPr>
            <w:r>
              <w:rPr>
                <w:sz w:val="23"/>
                <w:szCs w:val="23"/>
              </w:rPr>
              <w:t xml:space="preserve">Holmes, Janet. (2013) </w:t>
            </w:r>
            <w:r>
              <w:rPr>
                <w:i/>
                <w:iCs/>
                <w:sz w:val="23"/>
                <w:szCs w:val="23"/>
              </w:rPr>
              <w:t>An Introduction to Sociolinguistics, 4th</w:t>
            </w:r>
            <w:r>
              <w:rPr>
                <w:i/>
                <w:iCs/>
                <w:sz w:val="16"/>
                <w:szCs w:val="16"/>
              </w:rPr>
              <w:t xml:space="preserve"> </w:t>
            </w:r>
            <w:r>
              <w:rPr>
                <w:i/>
                <w:iCs/>
                <w:sz w:val="23"/>
                <w:szCs w:val="23"/>
              </w:rPr>
              <w:t xml:space="preserve">Edition. </w:t>
            </w:r>
            <w:r>
              <w:rPr>
                <w:sz w:val="23"/>
                <w:szCs w:val="23"/>
              </w:rPr>
              <w:t xml:space="preserve">New York: </w:t>
            </w:r>
            <w:proofErr w:type="spellStart"/>
            <w:r>
              <w:rPr>
                <w:sz w:val="23"/>
                <w:szCs w:val="23"/>
              </w:rPr>
              <w:t>Routledge</w:t>
            </w:r>
            <w:proofErr w:type="spellEnd"/>
            <w:r>
              <w:rPr>
                <w:sz w:val="23"/>
                <w:szCs w:val="23"/>
              </w:rPr>
              <w:t>.</w:t>
            </w:r>
          </w:p>
          <w:p w:rsidR="00CE5617" w:rsidRDefault="00CE5617"/>
          <w:p w:rsidR="00CE5617" w:rsidRDefault="00CE5617"/>
        </w:tc>
      </w:tr>
      <w:tr w:rsidR="00CE5617" w:rsidTr="00CE5617">
        <w:trPr>
          <w:cantSplit/>
          <w:trHeight w:val="473"/>
        </w:trPr>
        <w:tc>
          <w:tcPr>
            <w:tcW w:w="3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CE5617" w:rsidRDefault="00CE5617">
            <w:pPr>
              <w:pStyle w:val="TableGrid1"/>
              <w:rPr>
                <w:b/>
              </w:rPr>
            </w:pPr>
            <w:r>
              <w:rPr>
                <w:b/>
              </w:rPr>
              <w:t>Supplementary Reading</w:t>
            </w:r>
          </w:p>
        </w:tc>
        <w:tc>
          <w:tcPr>
            <w:tcW w:w="6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5617" w:rsidRDefault="00CE5617">
            <w:pPr>
              <w:pStyle w:val="TableGrid1"/>
            </w:pPr>
          </w:p>
        </w:tc>
      </w:tr>
    </w:tbl>
    <w:p w:rsidR="00CE5617" w:rsidRDefault="00CE5617" w:rsidP="00CE5617">
      <w:pPr>
        <w:pStyle w:val="FreeForm"/>
        <w:ind w:left="5"/>
        <w:rPr>
          <w:rFonts w:ascii="Times New Roman Bold" w:hAnsi="Times New Roman Bold"/>
          <w:sz w:val="24"/>
        </w:rPr>
      </w:pPr>
    </w:p>
    <w:p w:rsidR="00CE5617" w:rsidRDefault="00CE5617" w:rsidP="00CE5617">
      <w:pPr>
        <w:pStyle w:val="FreeFormA"/>
        <w:rPr>
          <w:b/>
        </w:rPr>
      </w:pPr>
    </w:p>
    <w:p w:rsidR="00CE5617" w:rsidRDefault="00CE5617" w:rsidP="00CE5617">
      <w:pPr>
        <w:rPr>
          <w:b/>
        </w:rPr>
      </w:pPr>
    </w:p>
    <w:p w:rsidR="00CE5617" w:rsidRDefault="00CE5617" w:rsidP="00CE5617">
      <w:pPr>
        <w:rPr>
          <w:b/>
        </w:rPr>
      </w:pPr>
    </w:p>
    <w:p w:rsidR="00CE5617" w:rsidRDefault="00CE5617" w:rsidP="00CE5617">
      <w:pPr>
        <w:rPr>
          <w:b/>
        </w:rPr>
      </w:pPr>
    </w:p>
    <w:p w:rsidR="00CE5617" w:rsidRDefault="00CE5617" w:rsidP="00CE5617">
      <w:pPr>
        <w:rPr>
          <w:b/>
        </w:rPr>
      </w:pPr>
    </w:p>
    <w:p w:rsidR="00CE5617" w:rsidRDefault="00CE5617" w:rsidP="00CE5617">
      <w:pPr>
        <w:rPr>
          <w:rFonts w:ascii="Times New Roman" w:hAnsi="Times New Roman"/>
          <w:b/>
          <w:color w:val="auto"/>
        </w:rPr>
      </w:pPr>
    </w:p>
    <w:p w:rsidR="00CE5617" w:rsidRDefault="00CE5617" w:rsidP="00CE5617">
      <w:pPr>
        <w:rPr>
          <w:rFonts w:ascii="Times New Roman" w:hAnsi="Times New Roman"/>
          <w:b/>
          <w:color w:val="auto"/>
        </w:rPr>
      </w:pPr>
      <w:r>
        <w:rPr>
          <w:rFonts w:ascii="Times New Roman" w:hAnsi="Times New Roman"/>
          <w:b/>
          <w:color w:val="auto"/>
        </w:rPr>
        <w:t>Methods of assessment:</w:t>
      </w:r>
    </w:p>
    <w:p w:rsidR="00CE5617" w:rsidRDefault="00CE5617" w:rsidP="00CE5617">
      <w:pPr>
        <w:rPr>
          <w:rFonts w:ascii="Times New Roman" w:hAnsi="Times New Roman"/>
          <w:b/>
          <w:color w:val="auto"/>
        </w:rPr>
      </w:pPr>
    </w:p>
    <w:tbl>
      <w:tblPr>
        <w:tblW w:w="10186" w:type="dxa"/>
        <w:tblInd w:w="5" w:type="dxa"/>
        <w:tblLayout w:type="fixed"/>
        <w:tblLook w:val="04A0"/>
      </w:tblPr>
      <w:tblGrid>
        <w:gridCol w:w="1985"/>
        <w:gridCol w:w="2410"/>
        <w:gridCol w:w="2835"/>
        <w:gridCol w:w="2956"/>
      </w:tblGrid>
      <w:tr w:rsidR="00CE5617" w:rsidTr="003F0B91">
        <w:trPr>
          <w:cantSplit/>
          <w:trHeight w:val="638"/>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CE5617" w:rsidRDefault="00CE5617">
            <w:pPr>
              <w:pStyle w:val="TableGrid1"/>
              <w:rPr>
                <w:rFonts w:ascii="Times New Roman" w:hAnsi="Times New Roman"/>
                <w:b/>
                <w:color w:val="auto"/>
                <w:szCs w:val="24"/>
              </w:rPr>
            </w:pPr>
            <w:r>
              <w:rPr>
                <w:rFonts w:ascii="Times New Roman" w:hAnsi="Times New Roman"/>
                <w:b/>
                <w:color w:val="auto"/>
                <w:szCs w:val="24"/>
              </w:rPr>
              <w:t>Type</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CE5617" w:rsidRDefault="00CE5617">
            <w:pPr>
              <w:pStyle w:val="TableGrid1"/>
              <w:rPr>
                <w:rFonts w:ascii="Times New Roman" w:hAnsi="Times New Roman"/>
                <w:b/>
                <w:color w:val="auto"/>
                <w:szCs w:val="24"/>
              </w:rPr>
            </w:pPr>
            <w:r>
              <w:rPr>
                <w:rFonts w:ascii="Times New Roman" w:hAnsi="Times New Roman"/>
                <w:b/>
                <w:color w:val="auto"/>
                <w:szCs w:val="24"/>
              </w:rPr>
              <w:t>Distribution of Marks</w:t>
            </w:r>
          </w:p>
        </w:tc>
        <w:tc>
          <w:tcPr>
            <w:tcW w:w="2835"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hideMark/>
          </w:tcPr>
          <w:p w:rsidR="00CE5617" w:rsidRDefault="00CE5617">
            <w:pPr>
              <w:pStyle w:val="TableGrid1"/>
              <w:rPr>
                <w:rFonts w:ascii="Times New Roman" w:hAnsi="Times New Roman"/>
                <w:b/>
                <w:color w:val="auto"/>
                <w:szCs w:val="24"/>
              </w:rPr>
            </w:pPr>
            <w:r>
              <w:rPr>
                <w:rFonts w:ascii="Times New Roman" w:hAnsi="Times New Roman"/>
                <w:b/>
                <w:color w:val="auto"/>
                <w:szCs w:val="24"/>
              </w:rPr>
              <w:t xml:space="preserve">Date of Administration </w:t>
            </w:r>
          </w:p>
        </w:tc>
        <w:tc>
          <w:tcPr>
            <w:tcW w:w="2956" w:type="dxa"/>
            <w:tcBorders>
              <w:top w:val="single" w:sz="4" w:space="0" w:color="000000"/>
              <w:left w:val="single" w:sz="4" w:space="0" w:color="auto"/>
              <w:bottom w:val="single" w:sz="4" w:space="0" w:color="000000"/>
              <w:right w:val="single" w:sz="4" w:space="0" w:color="000000"/>
            </w:tcBorders>
            <w:shd w:val="clear" w:color="auto" w:fill="FFFFFF"/>
            <w:hideMark/>
          </w:tcPr>
          <w:p w:rsidR="00CE5617" w:rsidRDefault="00CE5617">
            <w:pPr>
              <w:pStyle w:val="TableGrid1"/>
              <w:rPr>
                <w:rFonts w:ascii="Times New Roman" w:hAnsi="Times New Roman"/>
                <w:b/>
                <w:color w:val="auto"/>
                <w:szCs w:val="24"/>
              </w:rPr>
            </w:pPr>
            <w:r>
              <w:rPr>
                <w:rFonts w:ascii="Times New Roman" w:hAnsi="Times New Roman"/>
                <w:b/>
                <w:color w:val="auto"/>
                <w:szCs w:val="24"/>
              </w:rPr>
              <w:t>Date of Feed-back (approximate)*</w:t>
            </w:r>
          </w:p>
        </w:tc>
      </w:tr>
      <w:tr w:rsidR="00CE5617" w:rsidTr="003F0B91">
        <w:trPr>
          <w:cantSplit/>
          <w:trHeight w:val="150"/>
        </w:trPr>
        <w:tc>
          <w:tcPr>
            <w:tcW w:w="1985"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hideMark/>
          </w:tcPr>
          <w:p w:rsidR="00CE5617" w:rsidRDefault="00CE5617">
            <w:pPr>
              <w:rPr>
                <w:rFonts w:ascii="Times New Roman" w:hAnsi="Times New Roman"/>
                <w:b/>
                <w:color w:val="auto"/>
              </w:rPr>
            </w:pPr>
            <w:r>
              <w:rPr>
                <w:rFonts w:ascii="Times New Roman" w:hAnsi="Times New Roman"/>
                <w:b/>
                <w:color w:val="auto"/>
              </w:rPr>
              <w:t xml:space="preserve">Quiz </w:t>
            </w:r>
          </w:p>
        </w:tc>
        <w:tc>
          <w:tcPr>
            <w:tcW w:w="2410"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hideMark/>
          </w:tcPr>
          <w:p w:rsidR="00CE5617" w:rsidRDefault="00CE5617">
            <w:pPr>
              <w:pStyle w:val="TableGrid1"/>
              <w:rPr>
                <w:rFonts w:ascii="Times New Roman" w:hAnsi="Times New Roman"/>
                <w:b/>
                <w:color w:val="auto"/>
                <w:szCs w:val="24"/>
              </w:rPr>
            </w:pPr>
            <w:r>
              <w:rPr>
                <w:rFonts w:ascii="Times New Roman" w:hAnsi="Times New Roman"/>
                <w:b/>
                <w:color w:val="auto"/>
                <w:szCs w:val="24"/>
              </w:rPr>
              <w:t xml:space="preserve"> 5</w:t>
            </w:r>
          </w:p>
        </w:tc>
        <w:tc>
          <w:tcPr>
            <w:tcW w:w="2835"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hideMark/>
          </w:tcPr>
          <w:p w:rsidR="00CE5617" w:rsidRDefault="006543EE">
            <w:pPr>
              <w:pStyle w:val="TableGrid1"/>
              <w:rPr>
                <w:rFonts w:ascii="Times New Roman" w:hAnsi="Times New Roman"/>
                <w:color w:val="auto"/>
                <w:szCs w:val="24"/>
              </w:rPr>
            </w:pPr>
            <w:r>
              <w:rPr>
                <w:rFonts w:ascii="Times New Roman" w:hAnsi="Times New Roman"/>
                <w:color w:val="auto"/>
                <w:szCs w:val="24"/>
              </w:rPr>
              <w:t xml:space="preserve"> 19-10</w:t>
            </w:r>
            <w:r w:rsidR="00CE5617">
              <w:rPr>
                <w:rFonts w:ascii="Times New Roman" w:hAnsi="Times New Roman"/>
                <w:color w:val="auto"/>
                <w:szCs w:val="24"/>
              </w:rPr>
              <w:t>-2014</w:t>
            </w:r>
          </w:p>
        </w:tc>
        <w:tc>
          <w:tcPr>
            <w:tcW w:w="2956" w:type="dxa"/>
            <w:tcBorders>
              <w:top w:val="single" w:sz="4" w:space="0" w:color="000000"/>
              <w:left w:val="single" w:sz="4" w:space="0" w:color="auto"/>
              <w:bottom w:val="nil"/>
              <w:right w:val="single" w:sz="4" w:space="0" w:color="000000"/>
            </w:tcBorders>
            <w:shd w:val="clear" w:color="auto" w:fill="FFFFFF"/>
            <w:hideMark/>
          </w:tcPr>
          <w:p w:rsidR="00CE5617" w:rsidRDefault="00CE5617">
            <w:pPr>
              <w:pStyle w:val="TableGrid1"/>
              <w:rPr>
                <w:rFonts w:ascii="Times New Roman" w:hAnsi="Times New Roman"/>
                <w:color w:val="auto"/>
                <w:szCs w:val="24"/>
              </w:rPr>
            </w:pPr>
            <w:r>
              <w:rPr>
                <w:rFonts w:ascii="Times New Roman" w:hAnsi="Times New Roman"/>
                <w:color w:val="auto"/>
                <w:szCs w:val="24"/>
              </w:rPr>
              <w:t>16-12-2014</w:t>
            </w:r>
          </w:p>
        </w:tc>
      </w:tr>
      <w:tr w:rsidR="00CE5617" w:rsidTr="003F0B91">
        <w:trPr>
          <w:cantSplit/>
          <w:trHeight w:val="450"/>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E5617" w:rsidRDefault="00CE5617">
            <w:pPr>
              <w:rPr>
                <w:rFonts w:ascii="Times New Roman" w:hAnsi="Times New Roman"/>
                <w:b/>
                <w:color w:val="auto"/>
              </w:rPr>
            </w:pPr>
            <w:r>
              <w:rPr>
                <w:rFonts w:ascii="Times New Roman" w:hAnsi="Times New Roman"/>
                <w:b/>
                <w:color w:val="auto"/>
              </w:rPr>
              <w:t xml:space="preserve">Midterm 1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CE5617" w:rsidRDefault="00CE5617">
            <w:pPr>
              <w:pStyle w:val="TableGrid1"/>
              <w:rPr>
                <w:rFonts w:ascii="Times New Roman" w:hAnsi="Times New Roman"/>
                <w:b/>
                <w:color w:val="auto"/>
                <w:szCs w:val="24"/>
              </w:rPr>
            </w:pPr>
            <w:r>
              <w:rPr>
                <w:rFonts w:ascii="Times New Roman" w:hAnsi="Times New Roman"/>
                <w:b/>
                <w:color w:val="auto"/>
                <w:szCs w:val="24"/>
              </w:rPr>
              <w:t xml:space="preserve"> 20</w:t>
            </w:r>
          </w:p>
        </w:tc>
        <w:tc>
          <w:tcPr>
            <w:tcW w:w="2835"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hideMark/>
          </w:tcPr>
          <w:p w:rsidR="00CE5617" w:rsidRDefault="006543EE">
            <w:pPr>
              <w:pStyle w:val="TableGrid1"/>
              <w:tabs>
                <w:tab w:val="left" w:pos="2300"/>
              </w:tabs>
              <w:rPr>
                <w:rFonts w:ascii="Times New Roman" w:hAnsi="Times New Roman"/>
                <w:color w:val="auto"/>
                <w:szCs w:val="24"/>
              </w:rPr>
            </w:pPr>
            <w:r>
              <w:rPr>
                <w:rFonts w:ascii="Times New Roman" w:hAnsi="Times New Roman"/>
                <w:color w:val="auto"/>
                <w:szCs w:val="24"/>
              </w:rPr>
              <w:t xml:space="preserve"> 30</w:t>
            </w:r>
            <w:r w:rsidR="00CE5617">
              <w:rPr>
                <w:rFonts w:ascii="Times New Roman" w:hAnsi="Times New Roman"/>
                <w:color w:val="auto"/>
                <w:szCs w:val="24"/>
              </w:rPr>
              <w:t>-10-2014</w:t>
            </w:r>
          </w:p>
        </w:tc>
        <w:tc>
          <w:tcPr>
            <w:tcW w:w="2956" w:type="dxa"/>
            <w:tcBorders>
              <w:top w:val="single" w:sz="4" w:space="0" w:color="000000"/>
              <w:left w:val="single" w:sz="4" w:space="0" w:color="auto"/>
              <w:bottom w:val="single" w:sz="4" w:space="0" w:color="000000"/>
              <w:right w:val="single" w:sz="4" w:space="0" w:color="000000"/>
            </w:tcBorders>
            <w:shd w:val="clear" w:color="auto" w:fill="FFFFFF"/>
            <w:hideMark/>
          </w:tcPr>
          <w:p w:rsidR="00CE5617" w:rsidRDefault="00CE5617">
            <w:pPr>
              <w:pStyle w:val="TableGrid1"/>
              <w:tabs>
                <w:tab w:val="left" w:pos="2300"/>
              </w:tabs>
              <w:rPr>
                <w:rFonts w:ascii="Times New Roman" w:hAnsi="Times New Roman"/>
                <w:color w:val="auto"/>
                <w:szCs w:val="24"/>
              </w:rPr>
            </w:pPr>
            <w:r>
              <w:rPr>
                <w:rFonts w:ascii="Times New Roman" w:hAnsi="Times New Roman"/>
                <w:color w:val="auto"/>
                <w:szCs w:val="24"/>
              </w:rPr>
              <w:t>4-11-2014</w:t>
            </w:r>
          </w:p>
        </w:tc>
      </w:tr>
      <w:tr w:rsidR="00CE5617" w:rsidTr="003F0B91">
        <w:trPr>
          <w:cantSplit/>
          <w:trHeight w:val="450"/>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E5617" w:rsidRDefault="00CE5617">
            <w:pPr>
              <w:rPr>
                <w:rFonts w:ascii="Times New Roman" w:hAnsi="Times New Roman"/>
                <w:b/>
                <w:color w:val="auto"/>
              </w:rPr>
            </w:pPr>
            <w:r>
              <w:rPr>
                <w:rFonts w:ascii="Times New Roman" w:hAnsi="Times New Roman"/>
                <w:b/>
                <w:color w:val="auto"/>
              </w:rPr>
              <w:t>Midterm 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CE5617" w:rsidRDefault="00CE5617">
            <w:pPr>
              <w:pStyle w:val="TableGrid1"/>
              <w:rPr>
                <w:rFonts w:ascii="Times New Roman" w:hAnsi="Times New Roman"/>
                <w:b/>
                <w:color w:val="auto"/>
                <w:szCs w:val="24"/>
              </w:rPr>
            </w:pPr>
            <w:r>
              <w:rPr>
                <w:rFonts w:ascii="Times New Roman" w:hAnsi="Times New Roman"/>
                <w:b/>
                <w:color w:val="auto"/>
                <w:szCs w:val="24"/>
              </w:rPr>
              <w:t xml:space="preserve"> 20</w:t>
            </w:r>
          </w:p>
        </w:tc>
        <w:tc>
          <w:tcPr>
            <w:tcW w:w="2835"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hideMark/>
          </w:tcPr>
          <w:p w:rsidR="00CE5617" w:rsidRDefault="006543EE">
            <w:pPr>
              <w:pStyle w:val="TableGrid1"/>
              <w:tabs>
                <w:tab w:val="left" w:pos="2300"/>
              </w:tabs>
              <w:rPr>
                <w:rFonts w:ascii="Times New Roman" w:hAnsi="Times New Roman"/>
                <w:color w:val="auto"/>
                <w:szCs w:val="24"/>
              </w:rPr>
            </w:pPr>
            <w:r>
              <w:rPr>
                <w:rFonts w:ascii="Times New Roman" w:hAnsi="Times New Roman"/>
                <w:color w:val="auto"/>
                <w:szCs w:val="24"/>
              </w:rPr>
              <w:t>4-12</w:t>
            </w:r>
            <w:r w:rsidR="00CE5617">
              <w:rPr>
                <w:rFonts w:ascii="Times New Roman" w:hAnsi="Times New Roman"/>
                <w:color w:val="auto"/>
                <w:szCs w:val="24"/>
              </w:rPr>
              <w:t>-2014</w:t>
            </w:r>
          </w:p>
        </w:tc>
        <w:tc>
          <w:tcPr>
            <w:tcW w:w="2956" w:type="dxa"/>
            <w:tcBorders>
              <w:top w:val="single" w:sz="4" w:space="0" w:color="000000"/>
              <w:left w:val="single" w:sz="4" w:space="0" w:color="auto"/>
              <w:bottom w:val="single" w:sz="4" w:space="0" w:color="000000"/>
              <w:right w:val="single" w:sz="4" w:space="0" w:color="000000"/>
            </w:tcBorders>
            <w:shd w:val="clear" w:color="auto" w:fill="FFFFFF"/>
            <w:hideMark/>
          </w:tcPr>
          <w:p w:rsidR="00CE5617" w:rsidRDefault="00CE5617">
            <w:pPr>
              <w:pStyle w:val="TableGrid1"/>
              <w:tabs>
                <w:tab w:val="left" w:pos="2300"/>
              </w:tabs>
              <w:rPr>
                <w:rFonts w:ascii="Times New Roman" w:hAnsi="Times New Roman"/>
                <w:color w:val="auto"/>
                <w:szCs w:val="24"/>
              </w:rPr>
            </w:pPr>
            <w:r>
              <w:rPr>
                <w:rFonts w:ascii="Times New Roman" w:hAnsi="Times New Roman"/>
                <w:color w:val="auto"/>
                <w:szCs w:val="24"/>
              </w:rPr>
              <w:t>9-12-3014</w:t>
            </w:r>
          </w:p>
        </w:tc>
      </w:tr>
      <w:tr w:rsidR="00CE5617" w:rsidTr="003F0B91">
        <w:trPr>
          <w:cantSplit/>
          <w:trHeight w:val="450"/>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E5617" w:rsidRDefault="003F0B91">
            <w:pPr>
              <w:rPr>
                <w:rFonts w:ascii="Times New Roman" w:hAnsi="Times New Roman"/>
                <w:b/>
                <w:color w:val="auto"/>
              </w:rPr>
            </w:pPr>
            <w:proofErr w:type="spellStart"/>
            <w:r>
              <w:rPr>
                <w:rFonts w:ascii="Times New Roman" w:hAnsi="Times New Roman"/>
                <w:b/>
                <w:color w:val="auto"/>
              </w:rPr>
              <w:t>Inclass</w:t>
            </w:r>
            <w:proofErr w:type="spellEnd"/>
            <w:r>
              <w:rPr>
                <w:rFonts w:ascii="Times New Roman" w:hAnsi="Times New Roman"/>
                <w:b/>
                <w:color w:val="auto"/>
              </w:rPr>
              <w:t xml:space="preserve"> Assignments and </w:t>
            </w:r>
            <w:r w:rsidR="00CE5617">
              <w:rPr>
                <w:rFonts w:ascii="Times New Roman" w:hAnsi="Times New Roman"/>
                <w:b/>
                <w:color w:val="auto"/>
              </w:rPr>
              <w:t>participation</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CE5617" w:rsidRDefault="00CE5617">
            <w:pPr>
              <w:pStyle w:val="TableGrid1"/>
              <w:rPr>
                <w:rFonts w:ascii="Times New Roman" w:hAnsi="Times New Roman"/>
                <w:b/>
                <w:color w:val="auto"/>
                <w:szCs w:val="24"/>
              </w:rPr>
            </w:pPr>
            <w:r>
              <w:rPr>
                <w:rFonts w:ascii="Times New Roman" w:hAnsi="Times New Roman"/>
                <w:b/>
                <w:color w:val="auto"/>
                <w:szCs w:val="24"/>
              </w:rPr>
              <w:t xml:space="preserve"> </w:t>
            </w:r>
            <w:r w:rsidR="0085583E">
              <w:rPr>
                <w:rFonts w:ascii="Times New Roman" w:hAnsi="Times New Roman"/>
                <w:b/>
                <w:color w:val="auto"/>
                <w:szCs w:val="24"/>
              </w:rPr>
              <w:t>5</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5617" w:rsidRDefault="00CE5617">
            <w:pPr>
              <w:pStyle w:val="TableGrid1"/>
              <w:rPr>
                <w:rFonts w:ascii="Times New Roman" w:hAnsi="Times New Roman"/>
                <w:color w:val="auto"/>
                <w:szCs w:val="24"/>
              </w:rPr>
            </w:pPr>
          </w:p>
        </w:tc>
        <w:tc>
          <w:tcPr>
            <w:tcW w:w="2956" w:type="dxa"/>
            <w:tcBorders>
              <w:top w:val="single" w:sz="4" w:space="0" w:color="000000"/>
              <w:left w:val="single" w:sz="4" w:space="0" w:color="auto"/>
              <w:bottom w:val="single" w:sz="4" w:space="0" w:color="000000"/>
              <w:right w:val="single" w:sz="4" w:space="0" w:color="000000"/>
            </w:tcBorders>
            <w:shd w:val="clear" w:color="auto" w:fill="FFFFFF"/>
          </w:tcPr>
          <w:p w:rsidR="00CE5617" w:rsidRDefault="00CE5617">
            <w:pPr>
              <w:pStyle w:val="TableGrid1"/>
              <w:tabs>
                <w:tab w:val="left" w:pos="2300"/>
              </w:tabs>
              <w:rPr>
                <w:rFonts w:ascii="Times New Roman" w:hAnsi="Times New Roman"/>
                <w:color w:val="auto"/>
                <w:szCs w:val="24"/>
              </w:rPr>
            </w:pPr>
          </w:p>
        </w:tc>
      </w:tr>
      <w:tr w:rsidR="003F0B91" w:rsidTr="003F0B91">
        <w:trPr>
          <w:cantSplit/>
          <w:trHeight w:val="450"/>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3F0B91" w:rsidRDefault="003F0B91">
            <w:pPr>
              <w:rPr>
                <w:rFonts w:ascii="Times New Roman" w:hAnsi="Times New Roman"/>
                <w:b/>
                <w:color w:val="auto"/>
              </w:rPr>
            </w:pPr>
            <w:r>
              <w:rPr>
                <w:rFonts w:ascii="Times New Roman" w:hAnsi="Times New Roman"/>
                <w:b/>
                <w:color w:val="auto"/>
              </w:rPr>
              <w:t>Presentation</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3F0B91" w:rsidRDefault="003F0B91">
            <w:pPr>
              <w:pStyle w:val="TableGrid1"/>
              <w:rPr>
                <w:rFonts w:ascii="Times New Roman" w:hAnsi="Times New Roman"/>
                <w:b/>
                <w:color w:val="auto"/>
                <w:szCs w:val="24"/>
              </w:rPr>
            </w:pPr>
            <w:r>
              <w:rPr>
                <w:rFonts w:ascii="Times New Roman" w:hAnsi="Times New Roman"/>
                <w:b/>
                <w:color w:val="auto"/>
                <w:szCs w:val="24"/>
              </w:rPr>
              <w:t xml:space="preserve"> </w:t>
            </w:r>
            <w:r w:rsidR="0085583E">
              <w:rPr>
                <w:rFonts w:ascii="Times New Roman" w:hAnsi="Times New Roman"/>
                <w:b/>
                <w:color w:val="auto"/>
                <w:szCs w:val="24"/>
              </w:rPr>
              <w:t>10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F0B91" w:rsidRDefault="003F0B91">
            <w:pPr>
              <w:pStyle w:val="TableGrid1"/>
              <w:rPr>
                <w:rFonts w:ascii="Times New Roman" w:hAnsi="Times New Roman"/>
                <w:color w:val="auto"/>
                <w:szCs w:val="24"/>
              </w:rPr>
            </w:pPr>
          </w:p>
        </w:tc>
        <w:tc>
          <w:tcPr>
            <w:tcW w:w="2956" w:type="dxa"/>
            <w:tcBorders>
              <w:top w:val="single" w:sz="4" w:space="0" w:color="000000"/>
              <w:left w:val="single" w:sz="4" w:space="0" w:color="auto"/>
              <w:bottom w:val="single" w:sz="4" w:space="0" w:color="000000"/>
              <w:right w:val="single" w:sz="4" w:space="0" w:color="000000"/>
            </w:tcBorders>
            <w:shd w:val="clear" w:color="auto" w:fill="FFFFFF"/>
          </w:tcPr>
          <w:p w:rsidR="003F0B91" w:rsidRDefault="003F0B91">
            <w:pPr>
              <w:pStyle w:val="TableGrid1"/>
              <w:tabs>
                <w:tab w:val="left" w:pos="2300"/>
              </w:tabs>
              <w:rPr>
                <w:rFonts w:ascii="Times New Roman" w:hAnsi="Times New Roman"/>
                <w:color w:val="auto"/>
                <w:szCs w:val="24"/>
              </w:rPr>
            </w:pPr>
          </w:p>
        </w:tc>
      </w:tr>
      <w:tr w:rsidR="00CE5617" w:rsidTr="003F0B91">
        <w:trPr>
          <w:cantSplit/>
          <w:trHeight w:val="450"/>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CE5617" w:rsidRDefault="00CE5617">
            <w:pPr>
              <w:pStyle w:val="TableGrid1"/>
              <w:rPr>
                <w:rFonts w:ascii="Times New Roman" w:hAnsi="Times New Roman"/>
                <w:b/>
                <w:color w:val="auto"/>
                <w:szCs w:val="24"/>
              </w:rPr>
            </w:pPr>
            <w:r>
              <w:rPr>
                <w:rFonts w:ascii="Times New Roman" w:hAnsi="Times New Roman"/>
                <w:b/>
                <w:color w:val="auto"/>
                <w:szCs w:val="24"/>
              </w:rPr>
              <w:t>Final Exam</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CE5617" w:rsidRDefault="00CE5617">
            <w:pPr>
              <w:pStyle w:val="TableGrid1"/>
              <w:rPr>
                <w:rFonts w:ascii="Times New Roman" w:hAnsi="Times New Roman"/>
                <w:color w:val="auto"/>
                <w:szCs w:val="24"/>
              </w:rPr>
            </w:pPr>
            <w:r>
              <w:rPr>
                <w:rFonts w:ascii="Times New Roman" w:hAnsi="Times New Roman"/>
                <w:color w:val="auto"/>
                <w:szCs w:val="24"/>
              </w:rPr>
              <w:t>40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CE5617" w:rsidRDefault="00CE5617">
            <w:pPr>
              <w:pStyle w:val="TableGrid1"/>
              <w:rPr>
                <w:rFonts w:ascii="Times New Roman" w:hAnsi="Times New Roman"/>
                <w:color w:val="auto"/>
                <w:szCs w:val="24"/>
              </w:rPr>
            </w:pPr>
          </w:p>
        </w:tc>
        <w:tc>
          <w:tcPr>
            <w:tcW w:w="2956" w:type="dxa"/>
            <w:tcBorders>
              <w:top w:val="single" w:sz="4" w:space="0" w:color="000000"/>
              <w:left w:val="single" w:sz="4" w:space="0" w:color="000000"/>
              <w:bottom w:val="single" w:sz="4" w:space="0" w:color="000000"/>
              <w:right w:val="single" w:sz="4" w:space="0" w:color="000000"/>
            </w:tcBorders>
            <w:shd w:val="clear" w:color="auto" w:fill="FFFFFF"/>
          </w:tcPr>
          <w:p w:rsidR="00CE5617" w:rsidRDefault="00CE5617">
            <w:pPr>
              <w:pStyle w:val="TableGrid1"/>
              <w:rPr>
                <w:rFonts w:ascii="Times New Roman" w:hAnsi="Times New Roman"/>
                <w:color w:val="auto"/>
                <w:szCs w:val="24"/>
              </w:rPr>
            </w:pPr>
          </w:p>
        </w:tc>
      </w:tr>
      <w:tr w:rsidR="00CE5617" w:rsidTr="003F0B91">
        <w:trPr>
          <w:cantSplit/>
          <w:trHeight w:val="593"/>
        </w:trPr>
        <w:tc>
          <w:tcPr>
            <w:tcW w:w="1018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5617" w:rsidRDefault="00CE5617">
            <w:pPr>
              <w:pStyle w:val="a3"/>
              <w:ind w:firstLine="720"/>
              <w:jc w:val="left"/>
              <w:rPr>
                <w:b w:val="0"/>
                <w:sz w:val="24"/>
                <w:szCs w:val="24"/>
              </w:rPr>
            </w:pPr>
            <w:r>
              <w:rPr>
                <w:sz w:val="24"/>
              </w:rPr>
              <w:t>Additional notes:</w:t>
            </w:r>
            <w:r>
              <w:rPr>
                <w:b w:val="0"/>
              </w:rPr>
              <w:t xml:space="preserve"> </w:t>
            </w:r>
            <w:r>
              <w:rPr>
                <w:b w:val="0"/>
                <w:i/>
                <w:iCs/>
                <w:sz w:val="24"/>
                <w:szCs w:val="24"/>
              </w:rPr>
              <w:t xml:space="preserve">There will be </w:t>
            </w:r>
            <w:r>
              <w:rPr>
                <w:bCs/>
                <w:i/>
                <w:iCs/>
                <w:sz w:val="24"/>
                <w:szCs w:val="24"/>
                <w:u w:val="single"/>
              </w:rPr>
              <w:t>No</w:t>
            </w:r>
            <w:r>
              <w:rPr>
                <w:b w:val="0"/>
                <w:i/>
                <w:iCs/>
                <w:sz w:val="24"/>
                <w:szCs w:val="24"/>
              </w:rPr>
              <w:t xml:space="preserve"> makeup exams.  Students with medical excuses from governmental hospitals should come talk to me either </w:t>
            </w:r>
            <w:r>
              <w:rPr>
                <w:bCs/>
                <w:i/>
                <w:iCs/>
                <w:sz w:val="24"/>
                <w:szCs w:val="24"/>
                <w:u w:val="single"/>
              </w:rPr>
              <w:t>before or directly after</w:t>
            </w:r>
            <w:r>
              <w:rPr>
                <w:b w:val="0"/>
                <w:i/>
                <w:iCs/>
                <w:sz w:val="24"/>
                <w:szCs w:val="24"/>
              </w:rPr>
              <w:t xml:space="preserve"> the exam.</w:t>
            </w:r>
          </w:p>
          <w:p w:rsidR="00CE5617" w:rsidRDefault="00CE5617">
            <w:pPr>
              <w:pStyle w:val="TableGrid1"/>
              <w:rPr>
                <w:rFonts w:ascii="Times New Roman" w:hAnsi="Times New Roman"/>
                <w:b/>
                <w:color w:val="auto"/>
                <w:szCs w:val="24"/>
              </w:rPr>
            </w:pPr>
          </w:p>
        </w:tc>
      </w:tr>
    </w:tbl>
    <w:p w:rsidR="00CE5617" w:rsidRDefault="00CE5617" w:rsidP="00CE5617">
      <w:pPr>
        <w:rPr>
          <w:b/>
        </w:rPr>
      </w:pPr>
    </w:p>
    <w:p w:rsidR="00CE5617" w:rsidRDefault="00CE5617" w:rsidP="00CE5617">
      <w:pPr>
        <w:pStyle w:val="FreeFormA"/>
        <w:rPr>
          <w:b/>
        </w:rPr>
      </w:pPr>
    </w:p>
    <w:p w:rsidR="0085583E" w:rsidRPr="005353B9" w:rsidRDefault="0085583E" w:rsidP="0085583E">
      <w:pPr>
        <w:rPr>
          <w:rFonts w:ascii="Times New Roman" w:hAnsi="Times New Roman"/>
          <w:b/>
          <w:color w:val="auto"/>
        </w:rPr>
      </w:pPr>
      <w:r w:rsidRPr="005353B9">
        <w:rPr>
          <w:rFonts w:ascii="Times New Roman" w:hAnsi="Times New Roman"/>
          <w:b/>
          <w:color w:val="auto"/>
        </w:rPr>
        <w:t>Weekly Syllabus:</w:t>
      </w:r>
    </w:p>
    <w:p w:rsidR="0085583E" w:rsidRPr="005353B9" w:rsidRDefault="0085583E" w:rsidP="0085583E">
      <w:pPr>
        <w:rPr>
          <w:rFonts w:ascii="Times New Roman" w:hAnsi="Times New Roman"/>
          <w:b/>
          <w:color w:val="auto"/>
        </w:rPr>
      </w:pPr>
    </w:p>
    <w:tbl>
      <w:tblPr>
        <w:tblW w:w="17045" w:type="dxa"/>
        <w:tblInd w:w="5" w:type="dxa"/>
        <w:tblLayout w:type="fixed"/>
        <w:tblLook w:val="0000"/>
      </w:tblPr>
      <w:tblGrid>
        <w:gridCol w:w="1114"/>
        <w:gridCol w:w="7746"/>
        <w:gridCol w:w="8185"/>
      </w:tblGrid>
      <w:tr w:rsidR="0085583E" w:rsidTr="0017775A">
        <w:trPr>
          <w:gridAfter w:val="1"/>
          <w:wAfter w:w="8185" w:type="dxa"/>
          <w:cantSplit/>
          <w:trHeight w:val="440"/>
        </w:trPr>
        <w:tc>
          <w:tcPr>
            <w:tcW w:w="1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583E" w:rsidRPr="00293527" w:rsidRDefault="0085583E" w:rsidP="0017775A">
            <w:pPr>
              <w:pStyle w:val="TableGrid1"/>
              <w:jc w:val="center"/>
              <w:rPr>
                <w:rFonts w:ascii="Times New Roman" w:hAnsi="Times New Roman"/>
                <w:b/>
              </w:rPr>
            </w:pPr>
            <w:r w:rsidRPr="00293527">
              <w:rPr>
                <w:rFonts w:ascii="Times New Roman" w:hAnsi="Times New Roman"/>
                <w:b/>
              </w:rPr>
              <w:t>Week</w:t>
            </w:r>
          </w:p>
        </w:tc>
        <w:tc>
          <w:tcPr>
            <w:tcW w:w="77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583E" w:rsidRPr="00293527" w:rsidRDefault="0085583E" w:rsidP="0017775A">
            <w:pPr>
              <w:pStyle w:val="TableGrid1"/>
              <w:jc w:val="center"/>
              <w:rPr>
                <w:rFonts w:ascii="Times New Roman" w:hAnsi="Times New Roman"/>
                <w:b/>
              </w:rPr>
            </w:pPr>
            <w:r w:rsidRPr="00293527">
              <w:rPr>
                <w:rFonts w:ascii="Times New Roman" w:hAnsi="Times New Roman"/>
                <w:b/>
              </w:rPr>
              <w:t>Topic</w:t>
            </w:r>
          </w:p>
        </w:tc>
      </w:tr>
      <w:tr w:rsidR="0085583E" w:rsidTr="0017775A">
        <w:trPr>
          <w:cantSplit/>
          <w:trHeight w:val="440"/>
        </w:trPr>
        <w:tc>
          <w:tcPr>
            <w:tcW w:w="1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583E" w:rsidRPr="00293527" w:rsidRDefault="0085583E" w:rsidP="0017775A">
            <w:pPr>
              <w:pStyle w:val="TableGrid1"/>
              <w:jc w:val="center"/>
              <w:rPr>
                <w:rFonts w:ascii="Times New Roman" w:hAnsi="Times New Roman"/>
                <w:b/>
              </w:rPr>
            </w:pPr>
            <w:r w:rsidRPr="00293527">
              <w:rPr>
                <w:rFonts w:ascii="Times New Roman" w:hAnsi="Times New Roman"/>
                <w:b/>
              </w:rPr>
              <w:t>1</w:t>
            </w:r>
          </w:p>
        </w:tc>
        <w:tc>
          <w:tcPr>
            <w:tcW w:w="77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583E" w:rsidRPr="00AB29F6" w:rsidRDefault="0085583E" w:rsidP="0017775A">
            <w:pPr>
              <w:rPr>
                <w:rFonts w:ascii="Times New Roman" w:hAnsi="Times New Roman"/>
              </w:rPr>
            </w:pPr>
            <w:r w:rsidRPr="00AB29F6">
              <w:rPr>
                <w:rFonts w:ascii="Times New Roman" w:hAnsi="Times New Roman"/>
              </w:rPr>
              <w:t>Introduction</w:t>
            </w:r>
          </w:p>
        </w:tc>
        <w:tc>
          <w:tcPr>
            <w:tcW w:w="8185" w:type="dxa"/>
          </w:tcPr>
          <w:p w:rsidR="0085583E" w:rsidRPr="00644D91" w:rsidRDefault="0085583E" w:rsidP="0017775A">
            <w:pPr>
              <w:rPr>
                <w:b/>
                <w:bCs/>
              </w:rPr>
            </w:pPr>
          </w:p>
        </w:tc>
      </w:tr>
      <w:tr w:rsidR="0085583E" w:rsidTr="0017775A">
        <w:trPr>
          <w:gridAfter w:val="1"/>
          <w:wAfter w:w="8185" w:type="dxa"/>
          <w:cantSplit/>
          <w:trHeight w:val="440"/>
        </w:trPr>
        <w:tc>
          <w:tcPr>
            <w:tcW w:w="1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583E" w:rsidRPr="00293527" w:rsidRDefault="0085583E" w:rsidP="0017775A">
            <w:pPr>
              <w:pStyle w:val="TableGrid1"/>
              <w:jc w:val="center"/>
              <w:rPr>
                <w:rFonts w:ascii="Times New Roman" w:hAnsi="Times New Roman"/>
                <w:b/>
              </w:rPr>
            </w:pPr>
            <w:r w:rsidRPr="00293527">
              <w:rPr>
                <w:rFonts w:ascii="Times New Roman" w:hAnsi="Times New Roman"/>
                <w:b/>
              </w:rPr>
              <w:t>2</w:t>
            </w:r>
          </w:p>
        </w:tc>
        <w:tc>
          <w:tcPr>
            <w:tcW w:w="77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583E" w:rsidRPr="00AB29F6" w:rsidRDefault="0085583E" w:rsidP="0085583E">
            <w:pPr>
              <w:rPr>
                <w:rFonts w:ascii="Times New Roman" w:hAnsi="Times New Roman"/>
              </w:rPr>
            </w:pPr>
            <w:r>
              <w:rPr>
                <w:rFonts w:ascii="Times New Roman" w:hAnsi="Times New Roman"/>
              </w:rPr>
              <w:t xml:space="preserve">Chapter 1: What do Sociolinguists Study?  </w:t>
            </w:r>
          </w:p>
        </w:tc>
      </w:tr>
      <w:tr w:rsidR="0085583E" w:rsidTr="0017775A">
        <w:trPr>
          <w:gridAfter w:val="1"/>
          <w:wAfter w:w="8185" w:type="dxa"/>
          <w:cantSplit/>
          <w:trHeight w:val="413"/>
        </w:trPr>
        <w:tc>
          <w:tcPr>
            <w:tcW w:w="1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583E" w:rsidRPr="00293527" w:rsidRDefault="0085583E" w:rsidP="0017775A">
            <w:pPr>
              <w:pStyle w:val="TableGrid1"/>
              <w:jc w:val="center"/>
              <w:rPr>
                <w:rFonts w:ascii="Times New Roman" w:hAnsi="Times New Roman"/>
                <w:b/>
              </w:rPr>
            </w:pPr>
            <w:r w:rsidRPr="00293527">
              <w:rPr>
                <w:rFonts w:ascii="Times New Roman" w:hAnsi="Times New Roman"/>
                <w:b/>
              </w:rPr>
              <w:t>3</w:t>
            </w:r>
          </w:p>
        </w:tc>
        <w:tc>
          <w:tcPr>
            <w:tcW w:w="77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583E" w:rsidRPr="00AB29F6" w:rsidRDefault="0085583E" w:rsidP="0085583E">
            <w:pPr>
              <w:pStyle w:val="TableGrid1"/>
              <w:rPr>
                <w:rFonts w:ascii="Times New Roman" w:hAnsi="Times New Roman"/>
              </w:rPr>
            </w:pPr>
            <w:r w:rsidRPr="00AB29F6">
              <w:rPr>
                <w:rFonts w:ascii="Times New Roman" w:hAnsi="Times New Roman"/>
              </w:rPr>
              <w:t xml:space="preserve">Chapter </w:t>
            </w:r>
            <w:r>
              <w:rPr>
                <w:rFonts w:ascii="Times New Roman" w:hAnsi="Times New Roman"/>
              </w:rPr>
              <w:t>2</w:t>
            </w:r>
            <w:r w:rsidRPr="00AB29F6">
              <w:rPr>
                <w:rFonts w:ascii="Times New Roman" w:hAnsi="Times New Roman"/>
              </w:rPr>
              <w:t>: Language Choice in Multilingual Communities</w:t>
            </w:r>
            <w:r>
              <w:rPr>
                <w:rFonts w:ascii="Times New Roman" w:hAnsi="Times New Roman"/>
              </w:rPr>
              <w:t xml:space="preserve">  </w:t>
            </w:r>
          </w:p>
        </w:tc>
      </w:tr>
      <w:tr w:rsidR="0085583E" w:rsidTr="0017775A">
        <w:trPr>
          <w:gridAfter w:val="1"/>
          <w:wAfter w:w="8185" w:type="dxa"/>
          <w:cantSplit/>
          <w:trHeight w:val="440"/>
        </w:trPr>
        <w:tc>
          <w:tcPr>
            <w:tcW w:w="1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583E" w:rsidRPr="00293527" w:rsidRDefault="0085583E" w:rsidP="0017775A">
            <w:pPr>
              <w:pStyle w:val="TableGrid1"/>
              <w:jc w:val="center"/>
              <w:rPr>
                <w:rFonts w:ascii="Times New Roman" w:hAnsi="Times New Roman"/>
                <w:b/>
              </w:rPr>
            </w:pPr>
            <w:r w:rsidRPr="00293527">
              <w:rPr>
                <w:rFonts w:ascii="Times New Roman" w:hAnsi="Times New Roman"/>
                <w:b/>
              </w:rPr>
              <w:t>4</w:t>
            </w:r>
          </w:p>
        </w:tc>
        <w:tc>
          <w:tcPr>
            <w:tcW w:w="77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583E" w:rsidRPr="00AB29F6" w:rsidRDefault="0085583E" w:rsidP="0017775A">
            <w:pPr>
              <w:pStyle w:val="TableGrid1"/>
              <w:rPr>
                <w:rFonts w:ascii="Times New Roman" w:hAnsi="Times New Roman"/>
              </w:rPr>
            </w:pPr>
            <w:r w:rsidRPr="00AB29F6">
              <w:rPr>
                <w:rFonts w:ascii="Times New Roman" w:hAnsi="Times New Roman"/>
              </w:rPr>
              <w:t>Chapter 2 continue</w:t>
            </w:r>
          </w:p>
        </w:tc>
      </w:tr>
      <w:tr w:rsidR="0085583E" w:rsidTr="0017775A">
        <w:trPr>
          <w:gridAfter w:val="1"/>
          <w:wAfter w:w="8185" w:type="dxa"/>
          <w:cantSplit/>
          <w:trHeight w:val="440"/>
        </w:trPr>
        <w:tc>
          <w:tcPr>
            <w:tcW w:w="1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583E" w:rsidRPr="00293527" w:rsidRDefault="0085583E" w:rsidP="0017775A">
            <w:pPr>
              <w:pStyle w:val="TableGrid1"/>
              <w:jc w:val="center"/>
              <w:rPr>
                <w:rFonts w:ascii="Times New Roman" w:hAnsi="Times New Roman"/>
                <w:b/>
              </w:rPr>
            </w:pPr>
            <w:r w:rsidRPr="00293527">
              <w:rPr>
                <w:rFonts w:ascii="Times New Roman" w:hAnsi="Times New Roman"/>
                <w:b/>
              </w:rPr>
              <w:t>5</w:t>
            </w:r>
          </w:p>
        </w:tc>
        <w:tc>
          <w:tcPr>
            <w:tcW w:w="77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583E" w:rsidRPr="00EE280F" w:rsidRDefault="0085583E" w:rsidP="0085583E">
            <w:pPr>
              <w:pStyle w:val="TableGrid1"/>
              <w:rPr>
                <w:rFonts w:ascii="Times New Roman" w:hAnsi="Times New Roman"/>
              </w:rPr>
            </w:pPr>
            <w:r w:rsidRPr="00EE280F">
              <w:rPr>
                <w:rFonts w:ascii="Times New Roman" w:hAnsi="Times New Roman"/>
              </w:rPr>
              <w:t xml:space="preserve">Chapter 3: Language Maintenance and Shift </w:t>
            </w:r>
            <w:r>
              <w:rPr>
                <w:rFonts w:ascii="Times New Roman" w:hAnsi="Times New Roman"/>
              </w:rPr>
              <w:t xml:space="preserve"> </w:t>
            </w:r>
          </w:p>
        </w:tc>
      </w:tr>
      <w:tr w:rsidR="0085583E" w:rsidTr="0017775A">
        <w:trPr>
          <w:gridAfter w:val="1"/>
          <w:wAfter w:w="8185" w:type="dxa"/>
          <w:cantSplit/>
          <w:trHeight w:val="440"/>
        </w:trPr>
        <w:tc>
          <w:tcPr>
            <w:tcW w:w="1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583E" w:rsidRPr="00293527" w:rsidRDefault="0085583E" w:rsidP="0017775A">
            <w:pPr>
              <w:pStyle w:val="TableGrid1"/>
              <w:jc w:val="center"/>
              <w:rPr>
                <w:rFonts w:ascii="Times New Roman" w:hAnsi="Times New Roman"/>
                <w:b/>
              </w:rPr>
            </w:pPr>
            <w:r w:rsidRPr="00293527">
              <w:rPr>
                <w:rFonts w:ascii="Times New Roman" w:hAnsi="Times New Roman"/>
                <w:b/>
              </w:rPr>
              <w:t>6</w:t>
            </w:r>
          </w:p>
        </w:tc>
        <w:tc>
          <w:tcPr>
            <w:tcW w:w="77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583E" w:rsidRPr="00EE280F" w:rsidRDefault="0085583E" w:rsidP="0085583E">
            <w:pPr>
              <w:pStyle w:val="TableGrid1"/>
              <w:rPr>
                <w:rFonts w:ascii="Times New Roman" w:hAnsi="Times New Roman"/>
              </w:rPr>
            </w:pPr>
            <w:r>
              <w:rPr>
                <w:rFonts w:ascii="Times New Roman" w:hAnsi="Times New Roman"/>
              </w:rPr>
              <w:t xml:space="preserve">Chapter 4: Linguistic Varieties and Multilingual Nations  </w:t>
            </w:r>
          </w:p>
        </w:tc>
      </w:tr>
      <w:tr w:rsidR="0085583E" w:rsidTr="0017775A">
        <w:trPr>
          <w:gridAfter w:val="1"/>
          <w:wAfter w:w="8185" w:type="dxa"/>
          <w:cantSplit/>
          <w:trHeight w:val="440"/>
        </w:trPr>
        <w:tc>
          <w:tcPr>
            <w:tcW w:w="1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583E" w:rsidRPr="00293527" w:rsidRDefault="0085583E" w:rsidP="0017775A">
            <w:pPr>
              <w:pStyle w:val="TableGrid1"/>
              <w:jc w:val="center"/>
              <w:rPr>
                <w:rFonts w:ascii="Times New Roman" w:hAnsi="Times New Roman"/>
                <w:b/>
              </w:rPr>
            </w:pPr>
            <w:r w:rsidRPr="00293527">
              <w:rPr>
                <w:rFonts w:ascii="Times New Roman" w:hAnsi="Times New Roman"/>
                <w:b/>
              </w:rPr>
              <w:t>7</w:t>
            </w:r>
          </w:p>
        </w:tc>
        <w:tc>
          <w:tcPr>
            <w:tcW w:w="77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583E" w:rsidRPr="00A377ED" w:rsidRDefault="0085583E" w:rsidP="0085583E">
            <w:pPr>
              <w:pStyle w:val="TableGrid1"/>
              <w:rPr>
                <w:rFonts w:ascii="Times New Roman" w:hAnsi="Times New Roman"/>
              </w:rPr>
            </w:pPr>
            <w:r>
              <w:rPr>
                <w:rFonts w:ascii="Times New Roman" w:hAnsi="Times New Roman"/>
              </w:rPr>
              <w:t xml:space="preserve">Chapter 5: National Languages and Language Planning   </w:t>
            </w:r>
          </w:p>
        </w:tc>
      </w:tr>
      <w:tr w:rsidR="0085583E" w:rsidTr="0017775A">
        <w:trPr>
          <w:gridAfter w:val="1"/>
          <w:wAfter w:w="8185" w:type="dxa"/>
          <w:cantSplit/>
          <w:trHeight w:val="413"/>
        </w:trPr>
        <w:tc>
          <w:tcPr>
            <w:tcW w:w="1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583E" w:rsidRPr="00293527" w:rsidRDefault="0085583E" w:rsidP="0017775A">
            <w:pPr>
              <w:pStyle w:val="TableGrid1"/>
              <w:jc w:val="center"/>
              <w:rPr>
                <w:rFonts w:ascii="Times New Roman" w:hAnsi="Times New Roman"/>
                <w:b/>
              </w:rPr>
            </w:pPr>
            <w:r w:rsidRPr="00293527">
              <w:rPr>
                <w:rFonts w:ascii="Times New Roman" w:hAnsi="Times New Roman"/>
                <w:b/>
              </w:rPr>
              <w:t>8</w:t>
            </w:r>
          </w:p>
        </w:tc>
        <w:tc>
          <w:tcPr>
            <w:tcW w:w="77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583E" w:rsidRPr="00A377ED" w:rsidRDefault="0085583E" w:rsidP="0085583E">
            <w:pPr>
              <w:pStyle w:val="TableGrid1"/>
              <w:rPr>
                <w:rFonts w:ascii="Times New Roman" w:hAnsi="Times New Roman"/>
              </w:rPr>
            </w:pPr>
            <w:r w:rsidRPr="00A377ED">
              <w:rPr>
                <w:rFonts w:ascii="Times New Roman" w:hAnsi="Times New Roman"/>
              </w:rPr>
              <w:t>Chapter 6: Lan</w:t>
            </w:r>
            <w:r>
              <w:rPr>
                <w:rFonts w:ascii="Times New Roman" w:hAnsi="Times New Roman"/>
              </w:rPr>
              <w:t>guage Variation: Focus on Users</w:t>
            </w:r>
            <w:r w:rsidRPr="00A377ED">
              <w:rPr>
                <w:rFonts w:ascii="Times New Roman" w:hAnsi="Times New Roman"/>
              </w:rPr>
              <w:t xml:space="preserve">. </w:t>
            </w:r>
            <w:r>
              <w:rPr>
                <w:rFonts w:ascii="Times New Roman" w:hAnsi="Times New Roman"/>
              </w:rPr>
              <w:t xml:space="preserve"> </w:t>
            </w:r>
          </w:p>
        </w:tc>
      </w:tr>
      <w:tr w:rsidR="0085583E" w:rsidTr="0017775A">
        <w:trPr>
          <w:gridAfter w:val="1"/>
          <w:wAfter w:w="8185" w:type="dxa"/>
          <w:cantSplit/>
          <w:trHeight w:val="440"/>
        </w:trPr>
        <w:tc>
          <w:tcPr>
            <w:tcW w:w="1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583E" w:rsidRPr="00293527" w:rsidRDefault="0085583E" w:rsidP="0017775A">
            <w:pPr>
              <w:pStyle w:val="TableGrid1"/>
              <w:jc w:val="center"/>
              <w:rPr>
                <w:rFonts w:ascii="Times New Roman" w:hAnsi="Times New Roman"/>
                <w:b/>
              </w:rPr>
            </w:pPr>
            <w:r w:rsidRPr="00293527">
              <w:rPr>
                <w:rFonts w:ascii="Times New Roman" w:hAnsi="Times New Roman"/>
                <w:b/>
              </w:rPr>
              <w:t>9</w:t>
            </w:r>
          </w:p>
        </w:tc>
        <w:tc>
          <w:tcPr>
            <w:tcW w:w="77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583E" w:rsidRPr="00A377ED" w:rsidRDefault="0085583E" w:rsidP="0017775A">
            <w:pPr>
              <w:pStyle w:val="TableGrid1"/>
              <w:rPr>
                <w:rFonts w:ascii="Times New Roman" w:hAnsi="Times New Roman"/>
              </w:rPr>
            </w:pPr>
            <w:r w:rsidRPr="00A377ED">
              <w:rPr>
                <w:rFonts w:ascii="Times New Roman" w:hAnsi="Times New Roman"/>
              </w:rPr>
              <w:t>Chapter 6 continue</w:t>
            </w:r>
          </w:p>
        </w:tc>
      </w:tr>
      <w:tr w:rsidR="0085583E" w:rsidTr="0017775A">
        <w:trPr>
          <w:gridAfter w:val="1"/>
          <w:wAfter w:w="8185" w:type="dxa"/>
          <w:cantSplit/>
          <w:trHeight w:val="440"/>
        </w:trPr>
        <w:tc>
          <w:tcPr>
            <w:tcW w:w="1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583E" w:rsidRPr="00293527" w:rsidRDefault="0085583E" w:rsidP="0017775A">
            <w:pPr>
              <w:pStyle w:val="TableGrid1"/>
              <w:jc w:val="center"/>
              <w:rPr>
                <w:rFonts w:ascii="Times New Roman" w:hAnsi="Times New Roman"/>
                <w:b/>
              </w:rPr>
            </w:pPr>
            <w:r w:rsidRPr="00293527">
              <w:rPr>
                <w:rFonts w:ascii="Times New Roman" w:hAnsi="Times New Roman"/>
                <w:b/>
              </w:rPr>
              <w:t>10</w:t>
            </w:r>
          </w:p>
        </w:tc>
        <w:tc>
          <w:tcPr>
            <w:tcW w:w="77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583E" w:rsidRPr="00A377ED" w:rsidRDefault="0085583E" w:rsidP="0085583E">
            <w:pPr>
              <w:pStyle w:val="TableGrid1"/>
              <w:rPr>
                <w:rFonts w:ascii="Times New Roman" w:hAnsi="Times New Roman"/>
              </w:rPr>
            </w:pPr>
            <w:r w:rsidRPr="00A377ED">
              <w:rPr>
                <w:rFonts w:ascii="Times New Roman" w:hAnsi="Times New Roman"/>
              </w:rPr>
              <w:t xml:space="preserve">Chapter 7: Gender and Age </w:t>
            </w:r>
            <w:r>
              <w:rPr>
                <w:rFonts w:ascii="Times New Roman" w:hAnsi="Times New Roman"/>
              </w:rPr>
              <w:t xml:space="preserve"> </w:t>
            </w:r>
          </w:p>
        </w:tc>
      </w:tr>
      <w:tr w:rsidR="0085583E" w:rsidTr="0017775A">
        <w:trPr>
          <w:gridAfter w:val="1"/>
          <w:wAfter w:w="8185" w:type="dxa"/>
          <w:cantSplit/>
          <w:trHeight w:val="440"/>
        </w:trPr>
        <w:tc>
          <w:tcPr>
            <w:tcW w:w="1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583E" w:rsidRPr="00293527" w:rsidRDefault="0085583E" w:rsidP="0017775A">
            <w:pPr>
              <w:pStyle w:val="TableGrid1"/>
              <w:jc w:val="center"/>
              <w:rPr>
                <w:rFonts w:ascii="Times New Roman" w:hAnsi="Times New Roman"/>
                <w:b/>
              </w:rPr>
            </w:pPr>
            <w:r w:rsidRPr="00293527">
              <w:rPr>
                <w:rFonts w:ascii="Times New Roman" w:hAnsi="Times New Roman"/>
                <w:b/>
              </w:rPr>
              <w:t>11</w:t>
            </w:r>
          </w:p>
        </w:tc>
        <w:tc>
          <w:tcPr>
            <w:tcW w:w="77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583E" w:rsidRPr="00A377ED" w:rsidRDefault="0085583E" w:rsidP="0085583E">
            <w:pPr>
              <w:rPr>
                <w:rFonts w:ascii="Times New Roman" w:hAnsi="Times New Roman"/>
              </w:rPr>
            </w:pPr>
            <w:r w:rsidRPr="00A377ED">
              <w:rPr>
                <w:rFonts w:ascii="Times New Roman" w:hAnsi="Times New Roman"/>
              </w:rPr>
              <w:t>Chapter 8</w:t>
            </w:r>
            <w:r>
              <w:rPr>
                <w:rFonts w:ascii="Times New Roman" w:hAnsi="Times New Roman"/>
              </w:rPr>
              <w:t xml:space="preserve">: Ethnicity and Social Networks  </w:t>
            </w:r>
          </w:p>
        </w:tc>
      </w:tr>
      <w:tr w:rsidR="0085583E" w:rsidTr="0017775A">
        <w:trPr>
          <w:gridAfter w:val="1"/>
          <w:wAfter w:w="8185" w:type="dxa"/>
          <w:cantSplit/>
          <w:trHeight w:val="413"/>
        </w:trPr>
        <w:tc>
          <w:tcPr>
            <w:tcW w:w="1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583E" w:rsidRPr="00293527" w:rsidRDefault="0085583E" w:rsidP="0017775A">
            <w:pPr>
              <w:pStyle w:val="TableGrid1"/>
              <w:jc w:val="center"/>
              <w:rPr>
                <w:rFonts w:ascii="Times New Roman" w:hAnsi="Times New Roman"/>
                <w:b/>
              </w:rPr>
            </w:pPr>
            <w:r w:rsidRPr="00293527">
              <w:rPr>
                <w:rFonts w:ascii="Times New Roman" w:hAnsi="Times New Roman"/>
                <w:b/>
              </w:rPr>
              <w:t>12</w:t>
            </w:r>
          </w:p>
        </w:tc>
        <w:tc>
          <w:tcPr>
            <w:tcW w:w="77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583E" w:rsidRPr="00A377ED" w:rsidRDefault="0085583E" w:rsidP="0085583E">
            <w:pPr>
              <w:rPr>
                <w:rFonts w:ascii="Times New Roman" w:hAnsi="Times New Roman"/>
              </w:rPr>
            </w:pPr>
            <w:r w:rsidRPr="00A377ED">
              <w:rPr>
                <w:rFonts w:ascii="Times New Roman" w:hAnsi="Times New Roman"/>
              </w:rPr>
              <w:t xml:space="preserve">Chapter 9: Language Change </w:t>
            </w:r>
            <w:r>
              <w:rPr>
                <w:rFonts w:ascii="Times New Roman" w:hAnsi="Times New Roman"/>
              </w:rPr>
              <w:t xml:space="preserve"> </w:t>
            </w:r>
          </w:p>
        </w:tc>
      </w:tr>
      <w:tr w:rsidR="0085583E" w:rsidTr="0017775A">
        <w:trPr>
          <w:gridAfter w:val="1"/>
          <w:wAfter w:w="8185" w:type="dxa"/>
          <w:cantSplit/>
          <w:trHeight w:val="440"/>
        </w:trPr>
        <w:tc>
          <w:tcPr>
            <w:tcW w:w="1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583E" w:rsidRPr="00293527" w:rsidRDefault="0085583E" w:rsidP="0017775A">
            <w:pPr>
              <w:pStyle w:val="TableGrid1"/>
              <w:jc w:val="center"/>
              <w:rPr>
                <w:rFonts w:ascii="Times New Roman" w:hAnsi="Times New Roman"/>
                <w:b/>
              </w:rPr>
            </w:pPr>
            <w:r w:rsidRPr="00293527">
              <w:rPr>
                <w:rFonts w:ascii="Times New Roman" w:hAnsi="Times New Roman"/>
                <w:b/>
              </w:rPr>
              <w:t>13</w:t>
            </w:r>
          </w:p>
        </w:tc>
        <w:tc>
          <w:tcPr>
            <w:tcW w:w="77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583E" w:rsidRPr="007B2465" w:rsidRDefault="0085583E" w:rsidP="0085583E">
            <w:pPr>
              <w:rPr>
                <w:rFonts w:ascii="Times New Roman" w:hAnsi="Times New Roman"/>
              </w:rPr>
            </w:pPr>
            <w:r w:rsidRPr="007B2465">
              <w:rPr>
                <w:rFonts w:ascii="Times New Roman" w:hAnsi="Times New Roman"/>
              </w:rPr>
              <w:t xml:space="preserve">Chapter 12: Gender, </w:t>
            </w:r>
            <w:proofErr w:type="spellStart"/>
            <w:r w:rsidRPr="007B2465">
              <w:rPr>
                <w:rFonts w:ascii="Times New Roman" w:hAnsi="Times New Roman"/>
              </w:rPr>
              <w:t>Politness</w:t>
            </w:r>
            <w:proofErr w:type="spellEnd"/>
            <w:r w:rsidRPr="007B2465">
              <w:rPr>
                <w:rFonts w:ascii="Times New Roman" w:hAnsi="Times New Roman"/>
              </w:rPr>
              <w:t xml:space="preserve"> and Stereotypes </w:t>
            </w:r>
            <w:r>
              <w:rPr>
                <w:rFonts w:ascii="Times New Roman" w:hAnsi="Times New Roman"/>
              </w:rPr>
              <w:t xml:space="preserve"> </w:t>
            </w:r>
          </w:p>
        </w:tc>
      </w:tr>
      <w:tr w:rsidR="0085583E" w:rsidTr="0017775A">
        <w:trPr>
          <w:gridAfter w:val="1"/>
          <w:wAfter w:w="8185" w:type="dxa"/>
          <w:cantSplit/>
          <w:trHeight w:val="440"/>
        </w:trPr>
        <w:tc>
          <w:tcPr>
            <w:tcW w:w="1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583E" w:rsidRPr="00293527" w:rsidRDefault="0085583E" w:rsidP="0017775A">
            <w:pPr>
              <w:pStyle w:val="TableGrid1"/>
              <w:jc w:val="center"/>
              <w:rPr>
                <w:rFonts w:ascii="Times New Roman" w:hAnsi="Times New Roman"/>
                <w:b/>
              </w:rPr>
            </w:pPr>
            <w:r w:rsidRPr="00293527">
              <w:rPr>
                <w:rFonts w:ascii="Times New Roman" w:hAnsi="Times New Roman"/>
                <w:b/>
              </w:rPr>
              <w:lastRenderedPageBreak/>
              <w:t>14</w:t>
            </w:r>
          </w:p>
        </w:tc>
        <w:tc>
          <w:tcPr>
            <w:tcW w:w="77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583E" w:rsidRPr="007B2465" w:rsidRDefault="0085583E" w:rsidP="0017775A">
            <w:pPr>
              <w:pStyle w:val="TableGrid1"/>
              <w:rPr>
                <w:rFonts w:ascii="Times New Roman" w:hAnsi="Times New Roman"/>
              </w:rPr>
            </w:pPr>
            <w:r w:rsidRPr="007B2465">
              <w:rPr>
                <w:rFonts w:ascii="Times New Roman" w:hAnsi="Times New Roman"/>
              </w:rPr>
              <w:t>Presentations</w:t>
            </w:r>
          </w:p>
        </w:tc>
      </w:tr>
      <w:tr w:rsidR="0085583E" w:rsidTr="0017775A">
        <w:trPr>
          <w:gridAfter w:val="1"/>
          <w:wAfter w:w="8185" w:type="dxa"/>
          <w:cantSplit/>
          <w:trHeight w:val="440"/>
        </w:trPr>
        <w:tc>
          <w:tcPr>
            <w:tcW w:w="1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583E" w:rsidRPr="00293527" w:rsidRDefault="0085583E" w:rsidP="0017775A">
            <w:pPr>
              <w:pStyle w:val="TableGrid1"/>
              <w:jc w:val="center"/>
              <w:rPr>
                <w:rFonts w:ascii="Times New Roman" w:hAnsi="Times New Roman"/>
                <w:b/>
              </w:rPr>
            </w:pPr>
            <w:r w:rsidRPr="00293527">
              <w:rPr>
                <w:rFonts w:ascii="Times New Roman" w:hAnsi="Times New Roman"/>
                <w:b/>
              </w:rPr>
              <w:t>15</w:t>
            </w:r>
          </w:p>
        </w:tc>
        <w:tc>
          <w:tcPr>
            <w:tcW w:w="77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583E" w:rsidRPr="00E40EA7" w:rsidRDefault="0085583E" w:rsidP="0017775A">
            <w:pPr>
              <w:pStyle w:val="TableGrid1"/>
              <w:rPr>
                <w:rFonts w:ascii="Times New Roman" w:hAnsi="Times New Roman"/>
              </w:rPr>
            </w:pPr>
            <w:r w:rsidRPr="00E40EA7">
              <w:rPr>
                <w:rFonts w:ascii="Times New Roman" w:hAnsi="Times New Roman"/>
              </w:rPr>
              <w:t>Presentations</w:t>
            </w:r>
          </w:p>
        </w:tc>
      </w:tr>
      <w:tr w:rsidR="0085583E" w:rsidTr="0017775A">
        <w:trPr>
          <w:gridAfter w:val="1"/>
          <w:wAfter w:w="8185" w:type="dxa"/>
          <w:cantSplit/>
          <w:trHeight w:val="440"/>
        </w:trPr>
        <w:tc>
          <w:tcPr>
            <w:tcW w:w="1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583E" w:rsidRPr="00293527" w:rsidRDefault="0085583E" w:rsidP="0017775A">
            <w:pPr>
              <w:pStyle w:val="TableGrid1"/>
              <w:jc w:val="center"/>
              <w:rPr>
                <w:rFonts w:ascii="Times New Roman" w:hAnsi="Times New Roman"/>
                <w:b/>
              </w:rPr>
            </w:pPr>
          </w:p>
        </w:tc>
        <w:tc>
          <w:tcPr>
            <w:tcW w:w="77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583E" w:rsidRPr="00293527" w:rsidRDefault="0085583E" w:rsidP="0017775A">
            <w:pPr>
              <w:pStyle w:val="TableGrid1"/>
              <w:rPr>
                <w:rFonts w:ascii="Times New Roman" w:hAnsi="Times New Roman"/>
                <w:b/>
                <w:color w:val="auto"/>
              </w:rPr>
            </w:pPr>
            <w:r w:rsidRPr="00293527">
              <w:rPr>
                <w:rFonts w:ascii="Times New Roman" w:hAnsi="Times New Roman"/>
                <w:b/>
                <w:color w:val="auto"/>
              </w:rPr>
              <w:t>Revision Week</w:t>
            </w:r>
          </w:p>
        </w:tc>
      </w:tr>
    </w:tbl>
    <w:p w:rsidR="0085583E" w:rsidRDefault="0085583E" w:rsidP="00CE5617">
      <w:pPr>
        <w:pStyle w:val="FreeFormA"/>
        <w:rPr>
          <w:b/>
        </w:rPr>
      </w:pPr>
    </w:p>
    <w:p w:rsidR="00CE5617" w:rsidRDefault="00CE5617" w:rsidP="00CE5617">
      <w:pPr>
        <w:pStyle w:val="a3"/>
        <w:jc w:val="left"/>
        <w:rPr>
          <w:b w:val="0"/>
          <w:sz w:val="24"/>
          <w:szCs w:val="24"/>
        </w:rPr>
      </w:pPr>
      <w:r>
        <w:rPr>
          <w:rFonts w:ascii="Lucida Grande" w:eastAsia="ヒラギノ角ゴ Pro W3" w:hAnsi="Lucida Grande"/>
          <w:color w:val="000000"/>
          <w:sz w:val="24"/>
          <w:szCs w:val="24"/>
        </w:rPr>
        <w:t xml:space="preserve">       </w:t>
      </w:r>
      <w:r>
        <w:rPr>
          <w:sz w:val="24"/>
        </w:rPr>
        <w:t>Ground Rules:</w:t>
      </w:r>
      <w:r>
        <w:rPr>
          <w:b w:val="0"/>
        </w:rPr>
        <w:t xml:space="preserve"> </w:t>
      </w:r>
      <w:r>
        <w:rPr>
          <w:b w:val="0"/>
          <w:sz w:val="24"/>
          <w:szCs w:val="24"/>
        </w:rPr>
        <w:t xml:space="preserve">This course will include in-class discussions and activities with other students and the instructor.  Students who are not in class will not be able to live up to their responsibilities to either themselves or the rest of the class.  Therefore, regular attendance is expected. </w:t>
      </w:r>
    </w:p>
    <w:p w:rsidR="0085583E" w:rsidRDefault="00CE5617" w:rsidP="00CE5617">
      <w:pPr>
        <w:pStyle w:val="a3"/>
        <w:ind w:firstLine="720"/>
        <w:jc w:val="left"/>
        <w:rPr>
          <w:bCs/>
          <w:sz w:val="24"/>
          <w:szCs w:val="24"/>
          <w:u w:val="single"/>
        </w:rPr>
      </w:pPr>
      <w:r>
        <w:rPr>
          <w:bCs/>
          <w:sz w:val="24"/>
          <w:szCs w:val="24"/>
        </w:rPr>
        <w:t xml:space="preserve">Students coming after the instructor’s takes attendance are considered </w:t>
      </w:r>
      <w:r>
        <w:rPr>
          <w:bCs/>
          <w:i/>
          <w:iCs/>
          <w:sz w:val="24"/>
          <w:szCs w:val="24"/>
          <w:u w:val="single"/>
        </w:rPr>
        <w:t>absent</w:t>
      </w:r>
      <w:r>
        <w:rPr>
          <w:bCs/>
          <w:sz w:val="24"/>
          <w:szCs w:val="24"/>
          <w:u w:val="single"/>
        </w:rPr>
        <w:t>.</w:t>
      </w:r>
    </w:p>
    <w:p w:rsidR="00CE5617" w:rsidRDefault="0085583E" w:rsidP="00CE5617">
      <w:pPr>
        <w:pStyle w:val="a3"/>
        <w:ind w:firstLine="720"/>
        <w:jc w:val="left"/>
        <w:rPr>
          <w:bCs/>
          <w:sz w:val="24"/>
          <w:szCs w:val="24"/>
          <w:u w:val="single"/>
        </w:rPr>
      </w:pPr>
      <w:r>
        <w:rPr>
          <w:bCs/>
          <w:sz w:val="24"/>
          <w:szCs w:val="24"/>
          <w:u w:val="single"/>
        </w:rPr>
        <w:t>Mobiles are not allowed on top of desks.</w:t>
      </w:r>
      <w:r w:rsidR="00CE5617">
        <w:rPr>
          <w:bCs/>
          <w:sz w:val="24"/>
          <w:szCs w:val="24"/>
          <w:u w:val="single"/>
        </w:rPr>
        <w:t xml:space="preserve"> </w:t>
      </w:r>
    </w:p>
    <w:p w:rsidR="00CE5617" w:rsidRDefault="00CE5617" w:rsidP="00CE5617">
      <w:pPr>
        <w:rPr>
          <w:rFonts w:ascii="Times New Roman" w:eastAsia="Times New Roman" w:hAnsi="Times New Roman"/>
          <w:color w:val="auto"/>
          <w:sz w:val="20"/>
        </w:rPr>
      </w:pPr>
    </w:p>
    <w:p w:rsidR="00AF679A" w:rsidRDefault="00AF679A"/>
    <w:sectPr w:rsidR="00AF679A" w:rsidSect="00AF67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ヒラギノ角ゴ Pro W3">
    <w:altName w:val="MS Mincho"/>
    <w:charset w:val="80"/>
    <w:family w:val="auto"/>
    <w:pitch w:val="variable"/>
    <w:sig w:usb0="E00002FF" w:usb1="7AC7FFFF" w:usb2="00000012" w:usb3="00000000" w:csb0="0002000D"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B6593"/>
    <w:multiLevelType w:val="hybridMultilevel"/>
    <w:tmpl w:val="CF7A3B2A"/>
    <w:lvl w:ilvl="0" w:tplc="9432EF2A">
      <w:start w:val="9"/>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5BD0214"/>
    <w:multiLevelType w:val="hybridMultilevel"/>
    <w:tmpl w:val="DC9E371C"/>
    <w:lvl w:ilvl="0" w:tplc="000F0409">
      <w:start w:val="1"/>
      <w:numFmt w:val="decimal"/>
      <w:lvlText w:val="%1."/>
      <w:lvlJc w:val="left"/>
      <w:pPr>
        <w:tabs>
          <w:tab w:val="num" w:pos="720"/>
        </w:tabs>
        <w:ind w:left="720" w:hanging="360"/>
      </w:pPr>
      <w:rPr>
        <w:rFonts w:cs="Times New Roman"/>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2">
    <w:nsid w:val="61F25397"/>
    <w:multiLevelType w:val="hybridMultilevel"/>
    <w:tmpl w:val="B8204780"/>
    <w:lvl w:ilvl="0" w:tplc="3C8AC7E2">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20"/>
  <w:characterSpacingControl w:val="doNotCompress"/>
  <w:compat/>
  <w:rsids>
    <w:rsidRoot w:val="00CE5617"/>
    <w:rsid w:val="0007195C"/>
    <w:rsid w:val="0029678E"/>
    <w:rsid w:val="002D0CC9"/>
    <w:rsid w:val="003F0B91"/>
    <w:rsid w:val="006543EE"/>
    <w:rsid w:val="007C50A6"/>
    <w:rsid w:val="0085583E"/>
    <w:rsid w:val="008D3104"/>
    <w:rsid w:val="00AF154B"/>
    <w:rsid w:val="00AF679A"/>
    <w:rsid w:val="00CE5617"/>
    <w:rsid w:val="00E2101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617"/>
    <w:pPr>
      <w:spacing w:after="0" w:line="240" w:lineRule="auto"/>
    </w:pPr>
    <w:rPr>
      <w:rFonts w:ascii="Lucida Grande" w:eastAsia="ヒラギノ角ゴ Pro W3" w:hAnsi="Lucida Grande" w:cs="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CE5617"/>
    <w:pPr>
      <w:jc w:val="center"/>
    </w:pPr>
    <w:rPr>
      <w:rFonts w:ascii="Times New Roman" w:eastAsia="Times New Roman" w:hAnsi="Times New Roman"/>
      <w:b/>
      <w:color w:val="auto"/>
      <w:sz w:val="20"/>
      <w:szCs w:val="20"/>
    </w:rPr>
  </w:style>
  <w:style w:type="character" w:customStyle="1" w:styleId="Char">
    <w:name w:val="العنوان Char"/>
    <w:basedOn w:val="a0"/>
    <w:link w:val="a3"/>
    <w:rsid w:val="00CE5617"/>
    <w:rPr>
      <w:rFonts w:ascii="Times New Roman" w:eastAsia="Times New Roman" w:hAnsi="Times New Roman" w:cs="Times New Roman"/>
      <w:b/>
      <w:sz w:val="20"/>
      <w:szCs w:val="20"/>
    </w:rPr>
  </w:style>
  <w:style w:type="paragraph" w:customStyle="1" w:styleId="FreeFormA">
    <w:name w:val="Free Form A"/>
    <w:rsid w:val="00CE5617"/>
    <w:pPr>
      <w:spacing w:after="0" w:line="240" w:lineRule="auto"/>
    </w:pPr>
    <w:rPr>
      <w:rFonts w:ascii="Lucida Grande" w:eastAsia="ヒラギノ角ゴ Pro W3" w:hAnsi="Lucida Grande" w:cs="Times New Roman"/>
      <w:color w:val="000000"/>
      <w:sz w:val="24"/>
      <w:szCs w:val="20"/>
    </w:rPr>
  </w:style>
  <w:style w:type="paragraph" w:customStyle="1" w:styleId="TableGrid1">
    <w:name w:val="Table Grid1"/>
    <w:rsid w:val="00CE5617"/>
    <w:pPr>
      <w:spacing w:after="0" w:line="240" w:lineRule="auto"/>
    </w:pPr>
    <w:rPr>
      <w:rFonts w:ascii="Lucida Grande" w:eastAsia="ヒラギノ角ゴ Pro W3" w:hAnsi="Lucida Grande" w:cs="Times New Roman"/>
      <w:color w:val="000000"/>
      <w:sz w:val="24"/>
      <w:szCs w:val="20"/>
    </w:rPr>
  </w:style>
  <w:style w:type="paragraph" w:customStyle="1" w:styleId="FreeForm">
    <w:name w:val="Free Form"/>
    <w:rsid w:val="00CE5617"/>
    <w:pPr>
      <w:spacing w:after="0" w:line="240" w:lineRule="auto"/>
    </w:pPr>
    <w:rPr>
      <w:rFonts w:ascii="Times New Roman" w:eastAsia="ヒラギノ角ゴ Pro W3" w:hAnsi="Times New Roman" w:cs="Times New Roman"/>
      <w:color w:val="000000"/>
      <w:sz w:val="20"/>
      <w:szCs w:val="20"/>
    </w:rPr>
  </w:style>
</w:styles>
</file>

<file path=word/webSettings.xml><?xml version="1.0" encoding="utf-8"?>
<w:webSettings xmlns:r="http://schemas.openxmlformats.org/officeDocument/2006/relationships" xmlns:w="http://schemas.openxmlformats.org/wordprocessingml/2006/main">
  <w:divs>
    <w:div w:id="104178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shekah</dc:creator>
  <cp:lastModifiedBy>Sahden</cp:lastModifiedBy>
  <cp:revision>6</cp:revision>
  <cp:lastPrinted>2014-09-08T07:55:00Z</cp:lastPrinted>
  <dcterms:created xsi:type="dcterms:W3CDTF">2014-09-07T07:23:00Z</dcterms:created>
  <dcterms:modified xsi:type="dcterms:W3CDTF">2014-09-08T07:55:00Z</dcterms:modified>
</cp:coreProperties>
</file>