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A9E" w:rsidRDefault="00DC0A9E" w:rsidP="00DC0A9E">
      <w:pPr>
        <w:pStyle w:val="NormalWeb"/>
        <w:bidi/>
        <w:spacing w:line="500" w:lineRule="atLeast"/>
        <w:rPr>
          <w:rFonts w:ascii="NoToKufiArabic" w:hAnsi="NoToKufiArabic"/>
          <w:color w:val="000000"/>
          <w:sz w:val="28"/>
          <w:szCs w:val="28"/>
          <w:rtl/>
        </w:rPr>
      </w:pPr>
      <w:r>
        <w:rPr>
          <w:rFonts w:ascii="NoToKufiArabic" w:hAnsi="NoToKufiArabic" w:hint="cs"/>
          <w:color w:val="000000"/>
          <w:sz w:val="28"/>
          <w:szCs w:val="28"/>
          <w:rtl/>
        </w:rPr>
        <w:t>حلقة البحث التاريخي</w:t>
      </w:r>
    </w:p>
    <w:p w:rsidR="00DC0A9E" w:rsidRDefault="00DC0A9E" w:rsidP="00EE4EFB">
      <w:pPr>
        <w:pStyle w:val="NormalWeb"/>
        <w:bidi/>
        <w:spacing w:line="500" w:lineRule="atLeast"/>
        <w:rPr>
          <w:rFonts w:ascii="NoToKufiArabic" w:hAnsi="NoToKufiArabic"/>
          <w:color w:val="000000"/>
          <w:sz w:val="28"/>
          <w:szCs w:val="28"/>
          <w:rtl/>
        </w:rPr>
      </w:pPr>
      <w:r>
        <w:rPr>
          <w:rFonts w:ascii="NoToKufiArabic" w:hAnsi="NoToKufiArabic" w:hint="cs"/>
          <w:color w:val="000000"/>
          <w:sz w:val="28"/>
          <w:szCs w:val="28"/>
          <w:rtl/>
        </w:rPr>
        <w:t xml:space="preserve">إن </w:t>
      </w:r>
      <w:r w:rsidR="00EE4EFB">
        <w:rPr>
          <w:rFonts w:ascii="NoToKufiArabic" w:hAnsi="NoToKufiArabic" w:hint="cs"/>
          <w:color w:val="000000"/>
          <w:sz w:val="28"/>
          <w:szCs w:val="28"/>
          <w:rtl/>
        </w:rPr>
        <w:t>ال</w:t>
      </w:r>
      <w:r>
        <w:rPr>
          <w:rFonts w:ascii="NoToKufiArabic" w:hAnsi="NoToKufiArabic" w:hint="cs"/>
          <w:color w:val="000000"/>
          <w:sz w:val="28"/>
          <w:szCs w:val="28"/>
          <w:rtl/>
        </w:rPr>
        <w:t xml:space="preserve">حلقة هي الاطار الذي تدور فيه عملية البحث التاريخي بحيث يتم فيه قراءة الروايات وتحديد الزمن التاريخي والمكاني وعلى ضوء ذلك وضع عنوان مناسب لها ثم تبدأى عملية تتبع المعلومات </w:t>
      </w:r>
    </w:p>
    <w:p w:rsidR="00DC0A9E" w:rsidRDefault="00DC0A9E" w:rsidP="00DC0A9E">
      <w:pPr>
        <w:pStyle w:val="NormalWeb"/>
        <w:bidi/>
        <w:spacing w:line="500" w:lineRule="atLeast"/>
        <w:rPr>
          <w:rFonts w:ascii="NoToKufiArabic" w:hAnsi="NoToKufiArabic"/>
          <w:color w:val="000000"/>
          <w:sz w:val="28"/>
          <w:szCs w:val="28"/>
        </w:rPr>
      </w:pPr>
      <w:r>
        <w:rPr>
          <w:rFonts w:ascii="NoToKufiArabic" w:hAnsi="NoToKufiArabic"/>
          <w:color w:val="000000"/>
          <w:sz w:val="28"/>
          <w:szCs w:val="28"/>
          <w:rtl/>
        </w:rPr>
        <w:t>ولكن السؤال الأكثر إلحاحاً وأهمية هو: ما هو التاريخ في جوهره؟ فالتاريخ في واقع الأمر ليس الوقائع أو الأحداث المتتالية التي نقرأها في كتب التاريخ أو نشاهدها في الأفلام التاريخية، سواء وثائقية أو روائية، بل هو عبارة عن «روايات»، وبمعنى أدق، وفي أغلب الأحوال</w:t>
      </w:r>
      <w:bookmarkStart w:id="0" w:name="_GoBack"/>
      <w:r>
        <w:rPr>
          <w:rFonts w:ascii="NoToKufiArabic" w:hAnsi="NoToKufiArabic"/>
          <w:color w:val="000000"/>
          <w:sz w:val="28"/>
          <w:szCs w:val="28"/>
          <w:rtl/>
        </w:rPr>
        <w:t xml:space="preserve">، تعتمد عملية «التأريخ» على رواية واحدة، المفترض أنها الرواية الصحيحة، أو «الرواية المعتمدة» </w:t>
      </w:r>
      <w:bookmarkEnd w:id="0"/>
      <w:r>
        <w:rPr>
          <w:rFonts w:ascii="NoToKufiArabic" w:hAnsi="NoToKufiArabic"/>
          <w:color w:val="000000"/>
          <w:sz w:val="28"/>
          <w:szCs w:val="28"/>
          <w:rtl/>
        </w:rPr>
        <w:t>لتلك الأحداث التي جرت في الماضي، سواء من حيث سرد الوقائع أو تفسير وتأويل مثل هذه الأحداث والوقائع، أو إيجاد الروابط التي قد تكون خافية أو غير واضحة في شكلٍ تام في ما بين تلك الأحداث والوقائع</w:t>
      </w:r>
      <w:r>
        <w:rPr>
          <w:rFonts w:ascii="NoToKufiArabic" w:hAnsi="NoToKufiArabic"/>
          <w:color w:val="000000"/>
          <w:sz w:val="28"/>
          <w:szCs w:val="28"/>
        </w:rPr>
        <w:t>.</w:t>
      </w:r>
    </w:p>
    <w:p w:rsidR="00DC0A9E" w:rsidRDefault="00DC0A9E" w:rsidP="00DC0A9E">
      <w:pPr>
        <w:pStyle w:val="NormalWeb"/>
        <w:bidi/>
        <w:spacing w:line="500" w:lineRule="atLeast"/>
        <w:rPr>
          <w:rFonts w:ascii="NoToKufiArabic" w:hAnsi="NoToKufiArabic"/>
          <w:color w:val="000000"/>
          <w:sz w:val="28"/>
          <w:szCs w:val="28"/>
        </w:rPr>
      </w:pPr>
      <w:r>
        <w:rPr>
          <w:rFonts w:ascii="NoToKufiArabic" w:hAnsi="NoToKufiArabic"/>
          <w:color w:val="000000"/>
          <w:sz w:val="28"/>
          <w:szCs w:val="28"/>
          <w:rtl/>
        </w:rPr>
        <w:t>لنأخذ مثالاً محدداً برز خلال الفترة الأخيرة على أرض الواقع، وذلك للتدليل على ما ذكرناه ولتقريب المعنى المقصود، فقد احتفل العالم، بخاصة في أوروبا أخيراً بالذكرى السبعين لانتهاء الحرب العالمية الثانية بهزيمة النازية في ألمانيا والفاشية في إيطاليا، حيث إن أوان الاحتفال بالذكرى السبعين لانتهاء الحرب في آسيا، ومن ثم بالانتهاء الكامل للحرب العالمية الثانية، يحل في شهر آب (أغسطس) المقبل</w:t>
      </w:r>
      <w:r>
        <w:rPr>
          <w:rFonts w:ascii="NoToKufiArabic" w:hAnsi="NoToKufiArabic"/>
          <w:color w:val="000000"/>
          <w:sz w:val="28"/>
          <w:szCs w:val="28"/>
        </w:rPr>
        <w:t>.</w:t>
      </w:r>
    </w:p>
    <w:p w:rsidR="00DC0A9E" w:rsidRDefault="00DC0A9E" w:rsidP="00DC0A9E">
      <w:pPr>
        <w:pStyle w:val="NormalWeb"/>
        <w:bidi/>
        <w:spacing w:line="500" w:lineRule="atLeast"/>
        <w:rPr>
          <w:rFonts w:ascii="NoToKufiArabic" w:hAnsi="NoToKufiArabic"/>
          <w:color w:val="000000"/>
          <w:sz w:val="28"/>
          <w:szCs w:val="28"/>
        </w:rPr>
      </w:pPr>
      <w:r>
        <w:rPr>
          <w:rFonts w:ascii="NoToKufiArabic" w:hAnsi="NoToKufiArabic"/>
          <w:color w:val="000000"/>
          <w:sz w:val="28"/>
          <w:szCs w:val="28"/>
          <w:rtl/>
        </w:rPr>
        <w:t>دارت هذه الاحتفالات والفعاليات في مناسبات منفصلة في موسكو من جهة وفي مدن غربية من جهة أخرى (لندن، باريس، برلين، ومدينة غدانسك البولندية)، وسط حضور هنا ومقاطعة هناك على خلفية التوتر في العلاقات الروسية الغربية بسبب الأزمة الأوكرانية</w:t>
      </w:r>
      <w:r>
        <w:rPr>
          <w:rFonts w:ascii="NoToKufiArabic" w:hAnsi="NoToKufiArabic"/>
          <w:color w:val="000000"/>
          <w:sz w:val="28"/>
          <w:szCs w:val="28"/>
        </w:rPr>
        <w:t>.</w:t>
      </w:r>
    </w:p>
    <w:p w:rsidR="00DC0A9E" w:rsidRDefault="00DC0A9E" w:rsidP="00DC0A9E">
      <w:pPr>
        <w:pStyle w:val="NormalWeb"/>
        <w:bidi/>
        <w:spacing w:line="500" w:lineRule="atLeast"/>
        <w:rPr>
          <w:rFonts w:ascii="NoToKufiArabic" w:hAnsi="NoToKufiArabic"/>
          <w:color w:val="000000"/>
          <w:sz w:val="28"/>
          <w:szCs w:val="28"/>
        </w:rPr>
      </w:pPr>
      <w:r>
        <w:rPr>
          <w:rFonts w:ascii="NoToKufiArabic" w:hAnsi="NoToKufiArabic"/>
          <w:color w:val="000000"/>
          <w:sz w:val="28"/>
          <w:szCs w:val="28"/>
          <w:rtl/>
        </w:rPr>
        <w:t>ويتم تدريس مادة التاريخ في كافة مدارس وجامعات العالم، كذلك يتم تداول تاريخ الحرب العالمية الثانية في مراكز الأبحاث وكتب التاريخ المتعارف عليها، على أساس أن ذلك النصر الذي تحقق للحلفاء في نهاية تلك الحرب وفر الحماية للبشرية وحفظ الإنسانية من مستقبل مظلم، لو أن النازية والفاشية انتصرتا. ولا جدال في أن الكثير من جوانب هذه الرواية صحيحة، ولكن تبقى حقيقة أن هناك تباينات لا تزال حتى اليوم بين الرؤية الروسية من جهة والتفسير الغربي من جهة أخرى لأسباب ومسار ونتائج الحرب. إلا أنه إضافة إلى ذلك فعلينا أن نتذكر أمرين</w:t>
      </w:r>
      <w:r>
        <w:rPr>
          <w:rFonts w:ascii="NoToKufiArabic" w:hAnsi="NoToKufiArabic"/>
          <w:color w:val="000000"/>
          <w:sz w:val="28"/>
          <w:szCs w:val="28"/>
        </w:rPr>
        <w:t>:</w:t>
      </w:r>
    </w:p>
    <w:p w:rsidR="00DC0A9E" w:rsidRDefault="00DC0A9E" w:rsidP="00DC0A9E">
      <w:pPr>
        <w:pStyle w:val="NormalWeb"/>
        <w:bidi/>
        <w:spacing w:line="500" w:lineRule="atLeast"/>
        <w:rPr>
          <w:rFonts w:ascii="NoToKufiArabic" w:hAnsi="NoToKufiArabic"/>
          <w:color w:val="000000"/>
          <w:sz w:val="28"/>
          <w:szCs w:val="28"/>
        </w:rPr>
      </w:pPr>
      <w:r>
        <w:rPr>
          <w:rFonts w:ascii="NoToKufiArabic" w:hAnsi="NoToKufiArabic"/>
          <w:color w:val="000000"/>
          <w:sz w:val="28"/>
          <w:szCs w:val="28"/>
          <w:rtl/>
        </w:rPr>
        <w:lastRenderedPageBreak/>
        <w:t>الأمر الأول أنه حتى عام 1991، وتحديداً حتى سقوط الاتحاد السوفياتي وانهيار المنظومة الشيوعية في شرق ووسط أوروبا، كانت هناك أصلاً روايتان رسميتان لوقائع الحرب العالمية الثانية، واحدة لدى المعسكر الغربي، وأخرى مختلفة عنها في شكل كبير، وإن لم تكن بالضرورة متناقضة تماماً معها، هي الرواية السوفياتية. وارتكزت هذه التباينات بصفة أساسية على توصيف الأسباب التي أدت إلى اندلاع الحرب، ومن ذلك على سبيل المثال لا الحصر، تحديد المسؤول عن تشجيع ألمانيا الهتلرية وحليفتها إيطاليا على إشعال فتيل الحرب والمضي في سياساتهما العدوانية في أوروبا والعالم، وهل السبب في ذلك كان معاهدة عدم الاعتداء بين ألمانيا والاتحاد السوفياتي الموقعة بين هتلر وستالين في 23 آب (أغسطس) 1939، بحسب الرواية الغربية الرسمية آنذاك، أم إلقاء اللوم على الموقف المتراخي واللامبالي من جانب كلٍ من بريطانيا والولايات المتحدة إزاء الخطوات العدوانية المتتالية في مرحلة أولية من جانب كل من ألمانيا وإيطاليا، ومن ذلك مثلاً احتلال إيطاليا للحبشة، والذي أنبأ عن نية «إمبريالية» ألمانية/ إيطالية إزاء أوروبا، بل وتجاه العالم ككل، وذلك بالطبع بحسب الرواية السوفياتية الرسمية في ذلك الوقت</w:t>
      </w:r>
      <w:r>
        <w:rPr>
          <w:rFonts w:ascii="NoToKufiArabic" w:hAnsi="NoToKufiArabic"/>
          <w:color w:val="000000"/>
          <w:sz w:val="28"/>
          <w:szCs w:val="28"/>
        </w:rPr>
        <w:t>.</w:t>
      </w:r>
    </w:p>
    <w:p w:rsidR="00DC0A9E" w:rsidRDefault="00DC0A9E" w:rsidP="00DC0A9E">
      <w:pPr>
        <w:pStyle w:val="NormalWeb"/>
        <w:bidi/>
        <w:spacing w:line="500" w:lineRule="atLeast"/>
        <w:rPr>
          <w:rFonts w:ascii="NoToKufiArabic" w:hAnsi="NoToKufiArabic"/>
          <w:color w:val="000000"/>
          <w:sz w:val="28"/>
          <w:szCs w:val="28"/>
        </w:rPr>
      </w:pPr>
      <w:r>
        <w:rPr>
          <w:rFonts w:ascii="NoToKufiArabic" w:hAnsi="NoToKufiArabic"/>
          <w:color w:val="000000"/>
          <w:sz w:val="28"/>
          <w:szCs w:val="28"/>
          <w:rtl/>
        </w:rPr>
        <w:t>يضاف إلى ذلك التباين حول العامل الحاسم في انتهاء الحرب وتحقيق النصر على كل من النازية والفاشية، وهل هو الإنزال الأميركي الغربي على سواحل النورماندي وتقدم الأميركيين وحلفائهم من البريطانيين وغيرهم في أوروبا الغربية، بالتعاون مع المقاومة الشعبية داخل تلك البلدان التي كانت تحت الاحتلال النازي، بخاصة في فرنسا، وهي مقاومة غلب عليها الطابع الليبرالي الديموقراطي، وذلك بحسب الرواية الغربية الرسمية، أم أن الفضل يعود إلى معركة ستالينغراد الحاسمة وانتصار الجيش السوفياتي الأحمر فيها ودحر القوات الألمانية الغازية وما تلاها من تقدم الجيش الأحمر لمطاردة الجيش الألماني في شرق ووسط أوروبا، أيضاً بالتعاون مع المقاومة الشعبية داخل البلدان التي كانت تحت الاحتلال النازي، ولكنها مقاومة يسارية أو شيوعية هذه المرة، وذلك بحسب الرواية السوفياتية الرسمية</w:t>
      </w:r>
      <w:r>
        <w:rPr>
          <w:rFonts w:ascii="NoToKufiArabic" w:hAnsi="NoToKufiArabic"/>
          <w:color w:val="000000"/>
          <w:sz w:val="28"/>
          <w:szCs w:val="28"/>
        </w:rPr>
        <w:t>.</w:t>
      </w:r>
    </w:p>
    <w:p w:rsidR="00DC0A9E" w:rsidRDefault="00DC0A9E" w:rsidP="00DC0A9E">
      <w:pPr>
        <w:pStyle w:val="NormalWeb"/>
        <w:bidi/>
        <w:spacing w:line="500" w:lineRule="atLeast"/>
        <w:rPr>
          <w:rFonts w:ascii="NoToKufiArabic" w:hAnsi="NoToKufiArabic"/>
          <w:color w:val="000000"/>
          <w:sz w:val="28"/>
          <w:szCs w:val="28"/>
        </w:rPr>
      </w:pPr>
      <w:r>
        <w:rPr>
          <w:rFonts w:ascii="NoToKufiArabic" w:hAnsi="NoToKufiArabic"/>
          <w:color w:val="000000"/>
          <w:sz w:val="28"/>
          <w:szCs w:val="28"/>
          <w:rtl/>
        </w:rPr>
        <w:t xml:space="preserve">أما الأمر الثاني، والأكثر خطورة، فهو الذهاب ذهنياً إلى خطوة أبعد كثيراً من ذلك، والدخول في جهد عقلي تخيلي، وفي سياق افتراضي بحت منقطع الصلة عما دار على أرض الواقع بعد ذلك، لكي نطرح السؤال: ماذا كان يمكن أن تكون الرواية «الرسمية» والمعتمدة باعتبارها «الرواية الصحيحة» لتفسير أسباب تلك الحرب ومسارها ونتائجها لو أن النازية والفاشية انتصرتا فيها وسيطرتا على أوروبا، أو على أغلب مناطقها على الأقل، وربما على مناطق أخرى في العالم في قارتي آسيا وأفريقيا، بما في ذلك الشرق الأوسط وشمال </w:t>
      </w:r>
      <w:r>
        <w:rPr>
          <w:rFonts w:ascii="NoToKufiArabic" w:hAnsi="NoToKufiArabic"/>
          <w:color w:val="000000"/>
          <w:sz w:val="28"/>
          <w:szCs w:val="28"/>
          <w:rtl/>
        </w:rPr>
        <w:lastRenderedPageBreak/>
        <w:t>أفريقيا؟ ألم تكن التفسيرات السائدة اليوم، بل ربما الوقائع ذاتها، ستكون على طرفي نقيض مما هو سائد الآن من قراءة وفهم؟</w:t>
      </w:r>
    </w:p>
    <w:p w:rsidR="00DC0A9E" w:rsidRDefault="00DC0A9E" w:rsidP="00DC0A9E">
      <w:pPr>
        <w:pStyle w:val="NormalWeb"/>
        <w:bidi/>
        <w:spacing w:line="500" w:lineRule="atLeast"/>
        <w:rPr>
          <w:rFonts w:ascii="NoToKufiArabic" w:hAnsi="NoToKufiArabic"/>
          <w:color w:val="000000"/>
          <w:sz w:val="28"/>
          <w:szCs w:val="28"/>
        </w:rPr>
      </w:pPr>
      <w:r>
        <w:rPr>
          <w:rFonts w:ascii="NoToKufiArabic" w:hAnsi="NoToKufiArabic"/>
          <w:color w:val="000000"/>
          <w:sz w:val="28"/>
          <w:szCs w:val="28"/>
          <w:rtl/>
        </w:rPr>
        <w:t>إن تأريخ الحرب العالمية الثانية وما يكتنفه من مصاعب بسبب تباين الروايات في شأن أسبابها ومسارها ونتائجها ليس الحالة الأولى، ولن تكون الأخيرة في هذا السياق، كما أن رحلة البحث عن «الروايات الصحيحة» للوقائع والأحداث التاريخية لا تقتصر على أوروبا وحدها أو على الغرب بمعناه الجغرافي والتاريخي والثقافي، بل إنها تشمل الإنسانية جمعاء. يسري هذا على العالمين العربي والإسلامي، كما يسري به على مناطق أخرى من العالم مثل بلدان الشرق الأقصى وجنوب شرقي آسيا. وعندما تسعى الشعوب للبحث عن الروايات الصحيحة لتاريخها، فإنها تعلم جيداً أن أصحاب الروايات السائدة هم مجرد بشر، وبالتالي لا تحيط الروايات القائمة بأي درجة من درجات القداسة، لأن القداسة تقتصر على نصوص الكتب الدينية ولكنها لا تشمل بشراً اجتهدوا للتأريخ، وربما عكسوا مواقف أو رؤى أو مصالح أطراف معينة عند القيام بعملية التأريخ تلك، وكل ما تحتاجه الشعوب هو النظر إلى كافة الروايات الموجودة من منظور نقدي وبرؤية موضوعية، من دون تخلي عن الانتماء الوطني أو القومي أو الالتزام الحضاري والثقافي بالثوابت القيمية لكل شعب أو أمة</w:t>
      </w:r>
      <w:r>
        <w:rPr>
          <w:rFonts w:ascii="NoToKufiArabic" w:hAnsi="NoToKufiArabic"/>
          <w:color w:val="000000"/>
          <w:sz w:val="28"/>
          <w:szCs w:val="28"/>
        </w:rPr>
        <w:t>.</w:t>
      </w:r>
    </w:p>
    <w:p w:rsidR="00DC0A9E" w:rsidRDefault="00DC0A9E" w:rsidP="00DC0A9E">
      <w:pPr>
        <w:pStyle w:val="NormalWeb"/>
        <w:bidi/>
        <w:spacing w:line="500" w:lineRule="atLeast"/>
        <w:rPr>
          <w:rFonts w:ascii="NoToKufiArabic" w:hAnsi="NoToKufiArabic"/>
          <w:color w:val="000000"/>
          <w:sz w:val="28"/>
          <w:szCs w:val="28"/>
        </w:rPr>
      </w:pPr>
      <w:r>
        <w:rPr>
          <w:rFonts w:ascii="NoToKufiArabic" w:hAnsi="NoToKufiArabic"/>
          <w:color w:val="000000"/>
          <w:sz w:val="28"/>
          <w:szCs w:val="28"/>
          <w:rtl/>
        </w:rPr>
        <w:t>ومن الشعوب التي قامت بجهد كبير لإعادة قراءة وفهم وتفسير، ومن ثم كتابة تاريخها، هو الشعب الإسباني بعد وفاة الجنرال فرانكو عام 1975. حيث إنه في إطار السعي لإطلاق عملية لتحقيق المصالحة الوطنية وإعادة بناء الدولة على أسس جديدة تقوم على المشاركة بين مختلف فئات الشعب، تم الاتفاق على أن من المقدمات الضرورية لتحقيق ذلك هو إعادة كتابة تاريخ إسبانيا على أساس «الروايات الصحيحة»، وذلك عوضاً عن الروايات التي فرضها فرانكو كـ «روايات معتمدة» على مدار سنوات حكمه، خصوصاً في ما يتعلق بالحرب الأهلية بين الجمهوريين واليمين الإسباني بزعامته بين عامي 1936 و1939. وبالفعل شكلت لجان عدة وعقدت جلسات استماع متوالية لهذا الغرض</w:t>
      </w:r>
      <w:r>
        <w:rPr>
          <w:rFonts w:ascii="NoToKufiArabic" w:hAnsi="NoToKufiArabic"/>
          <w:color w:val="000000"/>
          <w:sz w:val="28"/>
          <w:szCs w:val="28"/>
        </w:rPr>
        <w:t>.</w:t>
      </w:r>
    </w:p>
    <w:p w:rsidR="00DC0A9E" w:rsidRDefault="00DC0A9E" w:rsidP="00DC0A9E">
      <w:pPr>
        <w:pStyle w:val="NormalWeb"/>
        <w:bidi/>
        <w:spacing w:line="500" w:lineRule="atLeast"/>
        <w:rPr>
          <w:rFonts w:ascii="NoToKufiArabic" w:hAnsi="NoToKufiArabic"/>
          <w:color w:val="000000"/>
          <w:sz w:val="28"/>
          <w:szCs w:val="28"/>
        </w:rPr>
      </w:pPr>
      <w:r>
        <w:rPr>
          <w:rFonts w:ascii="NoToKufiArabic" w:hAnsi="NoToKufiArabic"/>
          <w:color w:val="000000"/>
          <w:sz w:val="28"/>
          <w:szCs w:val="28"/>
          <w:rtl/>
        </w:rPr>
        <w:t xml:space="preserve">ولا شك أن لدى العرب والمسلمين أسباب قوية ودوافع وجيهة اليوم، ربما أكثر من أي وقت مضى، لإعادة النظر في الروايات المعتمدة في كتابة مراحل كثيرة وهامة من تاريخهم، ربما تمت كتابتها أصلاً في بعض الأحيان على أساس القاعدة الشهيرة القائلة إن «التاريخ يكتبه المنتصرون»، أو ربما في أحيان أخرى كان يتم الركون في تلك الروايات إلى التركيز على تسجيل وكتابة تاريخ الحكام والاكتفاء بذلك فقط، بينما الأساس هو </w:t>
      </w:r>
      <w:r>
        <w:rPr>
          <w:rFonts w:ascii="NoToKufiArabic" w:hAnsi="NoToKufiArabic"/>
          <w:color w:val="000000"/>
          <w:sz w:val="28"/>
          <w:szCs w:val="28"/>
          <w:rtl/>
        </w:rPr>
        <w:lastRenderedPageBreak/>
        <w:t>كتابة تاريخ الشعوب، أو ربما كان الدافع هو التركيز على التاريخ السياسي، وربما أيضاً، بدرجة أو أخرى، التاريخ الاقتصادي، ولكن من دون الاهتمام الواجب بالتاريخ الاجتماعي، وحتى عندما تم تسجيل التاريخ الثقافي فقد تم التركيز على ثقافة النخب وليس ثقافة القطاعات العريضة من الشعوب. وعلى العرب والمسلمين إدراك أن مثل هذا الجهد لن يكون سهلاً وأن الطريق لن يكون ممهداً ولا مفروشاً بالورود، ولكنه بالتأكيد جهد يستحق أن يبذل للوصول إلى الروايات الصحيحة، أو على الأقل إلى أقرب الروايات إلى الصحة في عملية التأريخ، أو لنقل إعادة التأريخ</w:t>
      </w:r>
      <w:r>
        <w:rPr>
          <w:rFonts w:ascii="NoToKufiArabic" w:hAnsi="NoToKufiArabic"/>
          <w:color w:val="000000"/>
          <w:sz w:val="28"/>
          <w:szCs w:val="28"/>
        </w:rPr>
        <w:t>.</w:t>
      </w:r>
    </w:p>
    <w:p w:rsidR="00DC0A9E" w:rsidRDefault="00DC0A9E" w:rsidP="00DC0A9E">
      <w:pPr>
        <w:pStyle w:val="NormalWeb"/>
        <w:bidi/>
        <w:spacing w:line="500" w:lineRule="atLeast"/>
        <w:rPr>
          <w:rFonts w:ascii="NoToKufiArabic" w:hAnsi="NoToKufiArabic"/>
          <w:color w:val="000000"/>
          <w:sz w:val="28"/>
          <w:szCs w:val="28"/>
        </w:rPr>
      </w:pPr>
      <w:r>
        <w:rPr>
          <w:rFonts w:ascii="NoToKufiArabic" w:hAnsi="NoToKufiArabic" w:hint="cs"/>
          <w:color w:val="000000"/>
          <w:sz w:val="28"/>
          <w:szCs w:val="28"/>
          <w:rtl/>
        </w:rPr>
        <w:t>و</w:t>
      </w:r>
      <w:r>
        <w:rPr>
          <w:rFonts w:ascii="NoToKufiArabic" w:hAnsi="NoToKufiArabic"/>
          <w:color w:val="000000"/>
          <w:sz w:val="28"/>
          <w:szCs w:val="28"/>
          <w:rtl/>
        </w:rPr>
        <w:t>لم يعد أحد ينكر في عالم اليوم أنه لكي نقوى على فهم الحاضر في شكل واضح وشامل يتعين علينا بداية أن نلم بالتاريخ إلماماً واعياً، فالتاريخ وحده هو الذي يوفر لنا الفرصة الحقيقية الوحيدة للتعرف إلى الوعاء الذي ظهرت فيه وتطورت وتبلورت خلفيات ما يجري اليوم من أحداث ويحمل بداخله المفاتيح التي نحتاج إليها حتى نتمكن من فهم ما يبدو ملتبساً ومستعصياً على فك رموزه من مجريات الحاضر. ونحن العرب تحديداً نتعرض للاتهام منذ فترة بعيدة بأننا أمة لا تقرأ التاريخ، وإن قرأته لا تجيد قراءة وفهم ما هو مكتوب وما هو بين السطور، وذلك بغض النظر عن مدى صحة هذا الاتهام من عدمه</w:t>
      </w:r>
      <w:r>
        <w:rPr>
          <w:rFonts w:ascii="NoToKufiArabic" w:hAnsi="NoToKufiArabic"/>
          <w:color w:val="000000"/>
          <w:sz w:val="28"/>
          <w:szCs w:val="28"/>
        </w:rPr>
        <w:t>.</w:t>
      </w:r>
    </w:p>
    <w:p w:rsidR="007C47D9" w:rsidRPr="00DC0A9E" w:rsidRDefault="007C47D9" w:rsidP="00DC0A9E">
      <w:pPr>
        <w:bidi/>
      </w:pPr>
    </w:p>
    <w:sectPr w:rsidR="007C47D9" w:rsidRPr="00DC0A9E" w:rsidSect="007C47D9">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A9E" w:rsidRDefault="00DC0A9E" w:rsidP="00DC0A9E">
      <w:pPr>
        <w:spacing w:after="0" w:line="240" w:lineRule="auto"/>
      </w:pPr>
      <w:r>
        <w:separator/>
      </w:r>
    </w:p>
  </w:endnote>
  <w:endnote w:type="continuationSeparator" w:id="0">
    <w:p w:rsidR="00DC0A9E" w:rsidRDefault="00DC0A9E" w:rsidP="00DC0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oToKufiArabic">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5498967"/>
      <w:docPartObj>
        <w:docPartGallery w:val="Page Numbers (Bottom of Page)"/>
        <w:docPartUnique/>
      </w:docPartObj>
    </w:sdtPr>
    <w:sdtEndPr/>
    <w:sdtContent>
      <w:p w:rsidR="00DC0A9E" w:rsidRDefault="00740D80">
        <w:pPr>
          <w:pStyle w:val="Footer"/>
        </w:pPr>
        <w:r>
          <w:fldChar w:fldCharType="begin"/>
        </w:r>
        <w:r>
          <w:instrText xml:space="preserve"> PAGE   \* MERGEFORMAT </w:instrText>
        </w:r>
        <w:r>
          <w:fldChar w:fldCharType="separate"/>
        </w:r>
        <w:r>
          <w:rPr>
            <w:noProof/>
          </w:rPr>
          <w:t>1</w:t>
        </w:r>
        <w:r>
          <w:rPr>
            <w:noProof/>
          </w:rPr>
          <w:fldChar w:fldCharType="end"/>
        </w:r>
      </w:p>
    </w:sdtContent>
  </w:sdt>
  <w:p w:rsidR="00DC0A9E" w:rsidRDefault="00DC0A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A9E" w:rsidRDefault="00DC0A9E" w:rsidP="00DC0A9E">
      <w:pPr>
        <w:spacing w:after="0" w:line="240" w:lineRule="auto"/>
      </w:pPr>
      <w:r>
        <w:separator/>
      </w:r>
    </w:p>
  </w:footnote>
  <w:footnote w:type="continuationSeparator" w:id="0">
    <w:p w:rsidR="00DC0A9E" w:rsidRDefault="00DC0A9E" w:rsidP="00DC0A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C0A9E"/>
    <w:rsid w:val="004362DB"/>
    <w:rsid w:val="00740D80"/>
    <w:rsid w:val="007C47D9"/>
    <w:rsid w:val="0093305E"/>
    <w:rsid w:val="00A82CF0"/>
    <w:rsid w:val="00C2362F"/>
    <w:rsid w:val="00DC0A9E"/>
    <w:rsid w:val="00EE4E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7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0A9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C0A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A9E"/>
  </w:style>
  <w:style w:type="paragraph" w:styleId="Footer">
    <w:name w:val="footer"/>
    <w:basedOn w:val="Normal"/>
    <w:link w:val="FooterChar"/>
    <w:uiPriority w:val="99"/>
    <w:unhideWhenUsed/>
    <w:rsid w:val="00DC0A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A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915453">
      <w:bodyDiv w:val="1"/>
      <w:marLeft w:val="0"/>
      <w:marRight w:val="0"/>
      <w:marTop w:val="0"/>
      <w:marBottom w:val="0"/>
      <w:divBdr>
        <w:top w:val="none" w:sz="0" w:space="0" w:color="auto"/>
        <w:left w:val="none" w:sz="0" w:space="0" w:color="auto"/>
        <w:bottom w:val="none" w:sz="0" w:space="0" w:color="auto"/>
        <w:right w:val="none" w:sz="0" w:space="0" w:color="auto"/>
      </w:divBdr>
      <w:divsChild>
        <w:div w:id="1846704274">
          <w:marLeft w:val="0"/>
          <w:marRight w:val="0"/>
          <w:marTop w:val="0"/>
          <w:marBottom w:val="0"/>
          <w:divBdr>
            <w:top w:val="none" w:sz="0" w:space="0" w:color="auto"/>
            <w:left w:val="none" w:sz="0" w:space="0" w:color="auto"/>
            <w:bottom w:val="none" w:sz="0" w:space="0" w:color="auto"/>
            <w:right w:val="none" w:sz="0" w:space="0" w:color="auto"/>
          </w:divBdr>
          <w:divsChild>
            <w:div w:id="1733389736">
              <w:marLeft w:val="0"/>
              <w:marRight w:val="0"/>
              <w:marTop w:val="456"/>
              <w:marBottom w:val="0"/>
              <w:divBdr>
                <w:top w:val="none" w:sz="0" w:space="0" w:color="auto"/>
                <w:left w:val="none" w:sz="0" w:space="0" w:color="auto"/>
                <w:bottom w:val="none" w:sz="0" w:space="0" w:color="auto"/>
                <w:right w:val="none" w:sz="0" w:space="0" w:color="auto"/>
              </w:divBdr>
              <w:divsChild>
                <w:div w:id="40214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1085</Words>
  <Characters>6190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soaad</dc:creator>
  <cp:lastModifiedBy>Soad Alomari</cp:lastModifiedBy>
  <cp:revision>3</cp:revision>
  <dcterms:created xsi:type="dcterms:W3CDTF">2016-10-31T04:59:00Z</dcterms:created>
  <dcterms:modified xsi:type="dcterms:W3CDTF">2016-10-31T05:36:00Z</dcterms:modified>
</cp:coreProperties>
</file>