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49" w:rsidRDefault="00733B9C" w:rsidP="00733B9C">
      <w:pPr>
        <w:jc w:val="center"/>
        <w:rPr>
          <w:rStyle w:val="textexposedshow"/>
          <w:rFonts w:ascii="Helvetica" w:hAnsi="Helvetica" w:cs="Helvetica" w:hint="cs"/>
          <w:color w:val="1D2129"/>
          <w:sz w:val="23"/>
          <w:szCs w:val="23"/>
          <w:shd w:val="clear" w:color="auto" w:fill="FFFFFF"/>
          <w:rtl/>
        </w:rPr>
      </w:pP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t>Limits are now a staple of introductory calculus courses, and pre-calculus courses as well. The formal idea of closeness is meant to settle disagreements on what the limit of a particular function, sequence, or series is. This was problematic at the time, as, without a formal idea of what it meant for an expression or sequence to approach a number, many mathematicians argued for various different</w:t>
      </w:r>
      <w:r>
        <w:rPr>
          <w:rStyle w:val="apple-converted-space"/>
          <w:rFonts w:ascii="Helvetica" w:hAnsi="Helvetica" w:cs="Helvetica"/>
          <w:color w:val="1D2129"/>
          <w:sz w:val="23"/>
          <w:szCs w:val="23"/>
          <w:shd w:val="clear" w:color="auto" w:fill="FFFFFF"/>
        </w:rPr>
        <w:t> </w:t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limits for some problematic sequences and expressions.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Cauchy's ideas allowed a single reasonable idea to dominate, and it proliferated due to its compatibility with concretizing the previously rather loose ideas of derivatives and integrals.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The idea in English may be described as a way to settle a claim. We may only claim that a function </w:t>
      </w:r>
      <w:proofErr w:type="spellStart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f</w:t>
      </w:r>
      <w:proofErr w:type="spellEnd"/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 xml:space="preserve"> approaches a limit of L if we can show that, for any small interval around L, every value of f(x) around the input value lies within that small interval.</w:t>
      </w:r>
      <w: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3"/>
          <w:szCs w:val="23"/>
          <w:shd w:val="clear" w:color="auto" w:fill="FFFFFF"/>
        </w:rPr>
        <w:t>The epsilon and delta values just formalize how large those intervals may be.</w:t>
      </w:r>
    </w:p>
    <w:p w:rsidR="00733B9C" w:rsidRDefault="00733B9C" w:rsidP="00733B9C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791325" cy="3019425"/>
            <wp:effectExtent l="0" t="0" r="9525" b="9525"/>
            <wp:docPr id="1" name="Picture 1" descr="ربما تحتوي الصورة على: ‏‏نص‏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ربما تحتوي الصورة على: ‏‏نص‏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439" cy="302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75"/>
    <w:rsid w:val="00356649"/>
    <w:rsid w:val="00733B9C"/>
    <w:rsid w:val="00E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3B9C"/>
  </w:style>
  <w:style w:type="character" w:customStyle="1" w:styleId="textexposedshow">
    <w:name w:val="text_exposed_show"/>
    <w:basedOn w:val="DefaultParagraphFont"/>
    <w:rsid w:val="00733B9C"/>
  </w:style>
  <w:style w:type="paragraph" w:styleId="BalloonText">
    <w:name w:val="Balloon Text"/>
    <w:basedOn w:val="Normal"/>
    <w:link w:val="BalloonTextChar"/>
    <w:uiPriority w:val="99"/>
    <w:semiHidden/>
    <w:unhideWhenUsed/>
    <w:rsid w:val="007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3B9C"/>
  </w:style>
  <w:style w:type="character" w:customStyle="1" w:styleId="textexposedshow">
    <w:name w:val="text_exposed_show"/>
    <w:basedOn w:val="DefaultParagraphFont"/>
    <w:rsid w:val="00733B9C"/>
  </w:style>
  <w:style w:type="paragraph" w:styleId="BalloonText">
    <w:name w:val="Balloon Text"/>
    <w:basedOn w:val="Normal"/>
    <w:link w:val="BalloonTextChar"/>
    <w:uiPriority w:val="99"/>
    <w:semiHidden/>
    <w:unhideWhenUsed/>
    <w:rsid w:val="0073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68CE7EB93F940A8C57B630301BD97" ma:contentTypeVersion="0" ma:contentTypeDescription="Create a new document." ma:contentTypeScope="" ma:versionID="926ae183dc9dc9d45712138e3f2a25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94446-4CA9-4AD9-9C2C-E29C8A53D626}"/>
</file>

<file path=customXml/itemProps2.xml><?xml version="1.0" encoding="utf-8"?>
<ds:datastoreItem xmlns:ds="http://schemas.openxmlformats.org/officeDocument/2006/customXml" ds:itemID="{02E38996-28DD-4CD2-9B2E-FAB81879516E}"/>
</file>

<file path=customXml/itemProps3.xml><?xml version="1.0" encoding="utf-8"?>
<ds:datastoreItem xmlns:ds="http://schemas.openxmlformats.org/officeDocument/2006/customXml" ds:itemID="{8AC27307-6367-428C-8F4D-CC9CBAA9B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Fawaz Alotaibi</dc:creator>
  <cp:keywords/>
  <dc:description/>
  <cp:lastModifiedBy>Fawaz Alotaibi</cp:lastModifiedBy>
  <cp:revision>2</cp:revision>
  <dcterms:created xsi:type="dcterms:W3CDTF">2017-01-29T11:38:00Z</dcterms:created>
  <dcterms:modified xsi:type="dcterms:W3CDTF">2017-01-29T11:40:00Z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0x010100A2568CE7EB93F940A8C57B630301BD97</vt:lpwstr>
  </property>
</Properties>
</file>