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59" w:rsidRPr="00CF339F" w:rsidRDefault="00AB3425" w:rsidP="00CF339F">
      <w:pPr>
        <w:pStyle w:val="a4"/>
        <w:bidi/>
        <w:rPr>
          <w:b/>
          <w:bCs/>
          <w:rtl/>
        </w:rPr>
      </w:pPr>
      <w:r w:rsidRPr="00CF339F">
        <w:rPr>
          <w:rFonts w:hint="cs"/>
          <w:b/>
          <w:bCs/>
          <w:rtl/>
        </w:rPr>
        <w:t>جامعة الملك سعود</w:t>
      </w:r>
    </w:p>
    <w:p w:rsidR="00AB3425" w:rsidRPr="00CF339F" w:rsidRDefault="00AB3425" w:rsidP="00CF339F">
      <w:pPr>
        <w:pStyle w:val="a4"/>
        <w:bidi/>
        <w:rPr>
          <w:b/>
          <w:bCs/>
          <w:rtl/>
        </w:rPr>
      </w:pPr>
      <w:r w:rsidRPr="00CF339F">
        <w:rPr>
          <w:rFonts w:hint="cs"/>
          <w:b/>
          <w:bCs/>
          <w:rtl/>
        </w:rPr>
        <w:t>كلية الحقوق والعلوم السياسية</w:t>
      </w:r>
    </w:p>
    <w:p w:rsidR="00AB3425" w:rsidRDefault="00AB3425" w:rsidP="00CF339F">
      <w:pPr>
        <w:pStyle w:val="a4"/>
        <w:bidi/>
        <w:rPr>
          <w:rtl/>
        </w:rPr>
      </w:pPr>
      <w:r w:rsidRPr="00CF339F">
        <w:rPr>
          <w:rFonts w:hint="cs"/>
          <w:b/>
          <w:bCs/>
          <w:rtl/>
        </w:rPr>
        <w:t>قسم القانون الخاص</w:t>
      </w:r>
    </w:p>
    <w:p w:rsidR="00AB3425" w:rsidRDefault="00AB3425" w:rsidP="00AB3425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</w:p>
    <w:p w:rsidR="00CF339F" w:rsidRDefault="00CF339F" w:rsidP="00AB3425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</w:p>
    <w:p w:rsidR="00AB3425" w:rsidRPr="00330A4D" w:rsidRDefault="00AB3425" w:rsidP="00AB3425">
      <w:pPr>
        <w:jc w:val="center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  <w:r w:rsidRPr="00330A4D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 xml:space="preserve">مفردات مقرر أحكام الملكية الفكرية </w:t>
      </w:r>
      <w:r w:rsidRPr="00330A4D"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  <w:t>–</w:t>
      </w:r>
      <w:r w:rsidRPr="00330A4D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 xml:space="preserve"> 413 حقق</w:t>
      </w:r>
    </w:p>
    <w:p w:rsidR="00AB3425" w:rsidRDefault="00AB3425" w:rsidP="00AB3425">
      <w:pPr>
        <w:jc w:val="center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  <w:r w:rsidRPr="00330A4D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>الشعبة / 66229</w:t>
      </w:r>
    </w:p>
    <w:p w:rsidR="00330A4D" w:rsidRDefault="00330A4D" w:rsidP="00AB3425">
      <w:pPr>
        <w:jc w:val="center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</w:p>
    <w:p w:rsidR="00CF339F" w:rsidRDefault="00CF339F" w:rsidP="00AB3425">
      <w:pPr>
        <w:jc w:val="center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</w:p>
    <w:p w:rsidR="00330A4D" w:rsidRPr="00330A4D" w:rsidRDefault="00330A4D" w:rsidP="00330A4D">
      <w:pPr>
        <w:jc w:val="right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  <w:r w:rsidRPr="00330A4D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>الباب الأول</w:t>
      </w:r>
      <w:r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>:</w:t>
      </w:r>
      <w:r w:rsidRPr="00330A4D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 xml:space="preserve"> العلامات التجارية</w:t>
      </w:r>
    </w:p>
    <w:p w:rsidR="00330A4D" w:rsidRPr="00330A4D" w:rsidRDefault="00330A4D" w:rsidP="00330A4D">
      <w:pPr>
        <w:jc w:val="right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  <w:r w:rsidRPr="00330A4D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>الباب الثاني</w:t>
      </w:r>
      <w:r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>:</w:t>
      </w:r>
      <w:r w:rsidRPr="00330A4D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 xml:space="preserve"> حقوق المؤلف</w:t>
      </w:r>
    </w:p>
    <w:p w:rsidR="00330A4D" w:rsidRPr="00330A4D" w:rsidRDefault="00330A4D" w:rsidP="00330A4D">
      <w:pPr>
        <w:jc w:val="right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  <w:r w:rsidRPr="00330A4D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>الباب الثالث</w:t>
      </w:r>
      <w:r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>:</w:t>
      </w:r>
      <w:r w:rsidRPr="00330A4D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 xml:space="preserve"> براءات الاختراع</w:t>
      </w:r>
    </w:p>
    <w:p w:rsidR="00330A4D" w:rsidRPr="00330A4D" w:rsidRDefault="00330A4D" w:rsidP="00330A4D">
      <w:pPr>
        <w:jc w:val="right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  <w:r w:rsidRPr="00330A4D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>الباب الرابع</w:t>
      </w:r>
      <w:r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>:</w:t>
      </w:r>
      <w:r w:rsidRPr="00330A4D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 xml:space="preserve"> التصاميم الصناعية والاسم التجاري</w:t>
      </w:r>
    </w:p>
    <w:p w:rsidR="00330A4D" w:rsidRDefault="00330A4D" w:rsidP="00330A4D">
      <w:pPr>
        <w:jc w:val="right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</w:p>
    <w:p w:rsidR="00CF339F" w:rsidRDefault="00CF339F" w:rsidP="00330A4D">
      <w:pPr>
        <w:jc w:val="right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</w:p>
    <w:p w:rsidR="00CF339F" w:rsidRDefault="00CF339F" w:rsidP="00330A4D">
      <w:pPr>
        <w:jc w:val="right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</w:p>
    <w:p w:rsidR="00CF339F" w:rsidRDefault="00CF339F" w:rsidP="00330A4D">
      <w:pPr>
        <w:jc w:val="right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</w:p>
    <w:p w:rsidR="00AB3425" w:rsidRPr="00330A4D" w:rsidRDefault="00AB3425" w:rsidP="00AB3425">
      <w:pPr>
        <w:jc w:val="center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  <w:r w:rsidRPr="00330A4D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lastRenderedPageBreak/>
        <w:t>الباب الأول</w:t>
      </w:r>
    </w:p>
    <w:p w:rsidR="00AB3425" w:rsidRDefault="00AB3425" w:rsidP="00AB3425">
      <w:pPr>
        <w:jc w:val="center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  <w:r w:rsidRPr="00330A4D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>العلامات التجارية</w:t>
      </w:r>
    </w:p>
    <w:p w:rsidR="00330A4D" w:rsidRPr="00330A4D" w:rsidRDefault="00330A4D" w:rsidP="00AB3425">
      <w:pPr>
        <w:jc w:val="center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</w:p>
    <w:p w:rsidR="00AB3425" w:rsidRDefault="00AB3425" w:rsidP="00CF339F">
      <w:pPr>
        <w:jc w:val="center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  <w:r w:rsidRPr="00330A4D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>الفصل الأول: تسجيل العلامة التجارية</w:t>
      </w:r>
    </w:p>
    <w:p w:rsidR="00CF339F" w:rsidRPr="00330A4D" w:rsidRDefault="00CF339F" w:rsidP="00CF339F">
      <w:pPr>
        <w:jc w:val="center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</w:p>
    <w:p w:rsidR="00AB3425" w:rsidRDefault="00AB3425" w:rsidP="00AB3425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CF339F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>المبحث الأول: مفهوم العلامة التجارية وتكوينها</w:t>
      </w:r>
    </w:p>
    <w:p w:rsidR="00CF339F" w:rsidRPr="00330A4D" w:rsidRDefault="00CF339F" w:rsidP="00AB3425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</w:p>
    <w:p w:rsidR="00AB3425" w:rsidRPr="00330A4D" w:rsidRDefault="00AB3425" w:rsidP="00AB3425">
      <w:pPr>
        <w:jc w:val="right"/>
        <w:rPr>
          <w:rFonts w:ascii="Traditional Arabic" w:hAnsi="Traditional Arabic" w:cs="Traditional Arabic"/>
          <w:sz w:val="40"/>
          <w:szCs w:val="40"/>
          <w:u w:val="single"/>
          <w:rtl/>
        </w:rPr>
      </w:pPr>
      <w:r w:rsidRPr="00CF339F">
        <w:rPr>
          <w:rFonts w:ascii="Traditional Arabic" w:hAnsi="Traditional Arabic" w:cs="Traditional Arabic" w:hint="cs"/>
          <w:sz w:val="40"/>
          <w:szCs w:val="40"/>
          <w:highlight w:val="lightGray"/>
          <w:u w:val="single"/>
          <w:rtl/>
        </w:rPr>
        <w:t>المطلب الأول: مفهوم العلامة التجارية</w:t>
      </w:r>
    </w:p>
    <w:p w:rsidR="00AB3425" w:rsidRDefault="00AB3425" w:rsidP="00AB3425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الأول: تعريف العلامة التجارية</w:t>
      </w:r>
    </w:p>
    <w:p w:rsidR="00AB3425" w:rsidRDefault="00AB3425" w:rsidP="00AB3425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الثاني: الأسس التي تقوم عليها العلامة التجارية في النظام السعودي</w:t>
      </w:r>
    </w:p>
    <w:p w:rsidR="00AB3425" w:rsidRPr="00330A4D" w:rsidRDefault="00AB3425" w:rsidP="00AB3425">
      <w:pPr>
        <w:jc w:val="right"/>
        <w:rPr>
          <w:rFonts w:ascii="Traditional Arabic" w:hAnsi="Traditional Arabic" w:cs="Traditional Arabic"/>
          <w:sz w:val="40"/>
          <w:szCs w:val="40"/>
          <w:u w:val="single"/>
          <w:rtl/>
        </w:rPr>
      </w:pPr>
      <w:r w:rsidRPr="00CF339F">
        <w:rPr>
          <w:rFonts w:ascii="Traditional Arabic" w:hAnsi="Traditional Arabic" w:cs="Traditional Arabic" w:hint="cs"/>
          <w:sz w:val="40"/>
          <w:szCs w:val="40"/>
          <w:highlight w:val="lightGray"/>
          <w:u w:val="single"/>
          <w:rtl/>
        </w:rPr>
        <w:t>المطلب الثاني: شكل العلامة التجارية وشروط صحتها</w:t>
      </w:r>
    </w:p>
    <w:p w:rsidR="00AB3425" w:rsidRDefault="00AB3425" w:rsidP="00AB3425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الأول: العناصر المكونة للعلامة التجارية</w:t>
      </w:r>
    </w:p>
    <w:p w:rsidR="00AB3425" w:rsidRDefault="00AB3425" w:rsidP="00AB3425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الثاني: شروط صحة العلامة التجارية</w:t>
      </w:r>
    </w:p>
    <w:p w:rsidR="00CF339F" w:rsidRDefault="00CF339F" w:rsidP="00AB3425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</w:p>
    <w:p w:rsidR="00CF339F" w:rsidRDefault="00CF339F" w:rsidP="00AB3425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</w:p>
    <w:p w:rsidR="00AB3425" w:rsidRPr="00330A4D" w:rsidRDefault="00AB3425" w:rsidP="00AB3425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CF339F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lastRenderedPageBreak/>
        <w:t>المبحث الثاني: إجراءات تسجيل العلامات التجارية</w:t>
      </w:r>
    </w:p>
    <w:p w:rsidR="00AB3425" w:rsidRPr="00330A4D" w:rsidRDefault="00AB3425" w:rsidP="00AB3425">
      <w:pPr>
        <w:jc w:val="right"/>
        <w:rPr>
          <w:rFonts w:ascii="Traditional Arabic" w:hAnsi="Traditional Arabic" w:cs="Traditional Arabic"/>
          <w:sz w:val="40"/>
          <w:szCs w:val="40"/>
          <w:u w:val="single"/>
          <w:rtl/>
        </w:rPr>
      </w:pPr>
      <w:r w:rsidRPr="00CF339F">
        <w:rPr>
          <w:rFonts w:ascii="Traditional Arabic" w:hAnsi="Traditional Arabic" w:cs="Traditional Arabic" w:hint="cs"/>
          <w:sz w:val="40"/>
          <w:szCs w:val="40"/>
          <w:highlight w:val="lightGray"/>
          <w:u w:val="single"/>
          <w:rtl/>
        </w:rPr>
        <w:t xml:space="preserve">المطلب </w:t>
      </w:r>
      <w:r w:rsidR="00330A4D" w:rsidRPr="00CF339F">
        <w:rPr>
          <w:rFonts w:ascii="Traditional Arabic" w:hAnsi="Traditional Arabic" w:cs="Traditional Arabic" w:hint="cs"/>
          <w:sz w:val="40"/>
          <w:szCs w:val="40"/>
          <w:highlight w:val="lightGray"/>
          <w:u w:val="single"/>
          <w:rtl/>
        </w:rPr>
        <w:t>الأول: تقدي</w:t>
      </w:r>
      <w:r w:rsidR="00330A4D" w:rsidRPr="00CF339F">
        <w:rPr>
          <w:rFonts w:ascii="Traditional Arabic" w:hAnsi="Traditional Arabic" w:cs="Traditional Arabic" w:hint="eastAsia"/>
          <w:sz w:val="40"/>
          <w:szCs w:val="40"/>
          <w:highlight w:val="lightGray"/>
          <w:u w:val="single"/>
          <w:rtl/>
        </w:rPr>
        <w:t>م</w:t>
      </w:r>
      <w:r w:rsidRPr="00CF339F">
        <w:rPr>
          <w:rFonts w:ascii="Traditional Arabic" w:hAnsi="Traditional Arabic" w:cs="Traditional Arabic" w:hint="cs"/>
          <w:sz w:val="40"/>
          <w:szCs w:val="40"/>
          <w:highlight w:val="lightGray"/>
          <w:u w:val="single"/>
          <w:rtl/>
        </w:rPr>
        <w:t xml:space="preserve"> طلب تسجيل العلامة التجارية</w:t>
      </w:r>
    </w:p>
    <w:p w:rsidR="00AB3425" w:rsidRDefault="00AB3425" w:rsidP="00AB3425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الأول: من له حق طلب تسجيل العلامة التجارية</w:t>
      </w:r>
    </w:p>
    <w:p w:rsidR="00AB3425" w:rsidRDefault="00AB3425" w:rsidP="00AB3425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الثاني: إجراءات تقديم طلب التسجيل</w:t>
      </w:r>
    </w:p>
    <w:p w:rsidR="00AB3425" w:rsidRPr="00330A4D" w:rsidRDefault="00FB7BF7" w:rsidP="00AB3425">
      <w:pPr>
        <w:jc w:val="right"/>
        <w:rPr>
          <w:rFonts w:ascii="Traditional Arabic" w:hAnsi="Traditional Arabic" w:cs="Traditional Arabic"/>
          <w:sz w:val="40"/>
          <w:szCs w:val="40"/>
          <w:u w:val="single"/>
          <w:rtl/>
        </w:rPr>
      </w:pPr>
      <w:r w:rsidRPr="00CF339F">
        <w:rPr>
          <w:rFonts w:ascii="Traditional Arabic" w:hAnsi="Traditional Arabic" w:cs="Traditional Arabic" w:hint="cs"/>
          <w:sz w:val="40"/>
          <w:szCs w:val="40"/>
          <w:highlight w:val="lightGray"/>
          <w:u w:val="single"/>
          <w:rtl/>
        </w:rPr>
        <w:t>المطلب الثاني: البت في طلب التسجيل</w:t>
      </w:r>
    </w:p>
    <w:p w:rsidR="00FB7BF7" w:rsidRDefault="00FB7BF7" w:rsidP="00AB3425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الأول: صلاحيات مكتب التسجيل</w:t>
      </w:r>
    </w:p>
    <w:p w:rsidR="00FB7BF7" w:rsidRDefault="00FB7BF7" w:rsidP="00FB7BF7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الثاني: الطعن في قرارات مكتب تسجيل العلامات التجارية</w:t>
      </w:r>
    </w:p>
    <w:p w:rsidR="00CF339F" w:rsidRDefault="00CF339F" w:rsidP="00FB7BF7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</w:p>
    <w:p w:rsidR="00FB7BF7" w:rsidRDefault="00FB7BF7" w:rsidP="00CF339F">
      <w:pPr>
        <w:jc w:val="center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  <w:r w:rsidRPr="00330A4D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>الفصل الثاني: اثار تسجيل العلامة التجارية</w:t>
      </w:r>
    </w:p>
    <w:p w:rsidR="00CF339F" w:rsidRPr="00330A4D" w:rsidRDefault="00CF339F" w:rsidP="00CF339F">
      <w:pPr>
        <w:jc w:val="center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</w:p>
    <w:p w:rsidR="00FB7BF7" w:rsidRPr="00330A4D" w:rsidRDefault="00FB7BF7" w:rsidP="00FB7BF7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CF339F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>المبحث الأول: ملكية العلامة التجارية</w:t>
      </w:r>
    </w:p>
    <w:p w:rsidR="00FB7BF7" w:rsidRPr="00330A4D" w:rsidRDefault="00FB7BF7" w:rsidP="00FB7BF7">
      <w:pPr>
        <w:jc w:val="right"/>
        <w:rPr>
          <w:rFonts w:ascii="Traditional Arabic" w:hAnsi="Traditional Arabic" w:cs="Traditional Arabic"/>
          <w:sz w:val="40"/>
          <w:szCs w:val="40"/>
          <w:u w:val="single"/>
          <w:rtl/>
        </w:rPr>
      </w:pPr>
      <w:r w:rsidRPr="00CF339F">
        <w:rPr>
          <w:rFonts w:ascii="Traditional Arabic" w:hAnsi="Traditional Arabic" w:cs="Traditional Arabic" w:hint="cs"/>
          <w:sz w:val="40"/>
          <w:szCs w:val="40"/>
          <w:highlight w:val="lightGray"/>
          <w:u w:val="single"/>
          <w:rtl/>
        </w:rPr>
        <w:t>المطلب الأول: أساس حق ملكية العلامة التجارية</w:t>
      </w:r>
    </w:p>
    <w:p w:rsidR="00FB7BF7" w:rsidRDefault="00FB7BF7" w:rsidP="00FB7BF7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الأول: هل التسجيل منشئ لحق ملكية العلامة التجارية</w:t>
      </w:r>
    </w:p>
    <w:p w:rsidR="00FB7BF7" w:rsidRDefault="00FB7BF7" w:rsidP="00FB7BF7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الثاني: حجية تسجيل العلامة التجارية</w:t>
      </w:r>
    </w:p>
    <w:p w:rsidR="00FB7BF7" w:rsidRPr="00330A4D" w:rsidRDefault="00FB7BF7" w:rsidP="00FB7BF7">
      <w:pPr>
        <w:jc w:val="right"/>
        <w:rPr>
          <w:rFonts w:ascii="Traditional Arabic" w:hAnsi="Traditional Arabic" w:cs="Traditional Arabic"/>
          <w:sz w:val="40"/>
          <w:szCs w:val="40"/>
          <w:u w:val="single"/>
          <w:rtl/>
        </w:rPr>
      </w:pPr>
      <w:r w:rsidRPr="00CF339F">
        <w:rPr>
          <w:rFonts w:ascii="Traditional Arabic" w:hAnsi="Traditional Arabic" w:cs="Traditional Arabic" w:hint="cs"/>
          <w:sz w:val="40"/>
          <w:szCs w:val="40"/>
          <w:highlight w:val="lightGray"/>
          <w:u w:val="single"/>
          <w:rtl/>
        </w:rPr>
        <w:t>المطلب الثاني: النطاق القانوني لملكية العلامة</w:t>
      </w:r>
    </w:p>
    <w:p w:rsidR="00FB7BF7" w:rsidRDefault="00FB7BF7" w:rsidP="00FB7BF7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lastRenderedPageBreak/>
        <w:t>الفرع الأول: حق التصرف بالعلامة التجارية</w:t>
      </w:r>
    </w:p>
    <w:p w:rsidR="00FB7BF7" w:rsidRDefault="00FB7BF7" w:rsidP="00FB7BF7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الثاني: حق استعمال العلامة التجارية</w:t>
      </w:r>
    </w:p>
    <w:p w:rsidR="00FB7BF7" w:rsidRDefault="00FB7BF7" w:rsidP="00FB7BF7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الثالث: عقود تراخيص استخدام العلامة التجارية</w:t>
      </w:r>
    </w:p>
    <w:p w:rsidR="00FB7BF7" w:rsidRDefault="00FB7BF7" w:rsidP="00FB7BF7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الرابع: حق رهن العلامة التجارية او الحجز عليها</w:t>
      </w:r>
    </w:p>
    <w:p w:rsidR="00FB7BF7" w:rsidRPr="00330A4D" w:rsidRDefault="00FB7BF7" w:rsidP="00FB7BF7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CF339F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>المبحث الثاني: حماية العلامة التجارية</w:t>
      </w:r>
    </w:p>
    <w:p w:rsidR="00FB7BF7" w:rsidRPr="00330A4D" w:rsidRDefault="00FB7BF7" w:rsidP="00FB7BF7">
      <w:pPr>
        <w:jc w:val="right"/>
        <w:rPr>
          <w:rFonts w:ascii="Traditional Arabic" w:hAnsi="Traditional Arabic" w:cs="Traditional Arabic"/>
          <w:sz w:val="40"/>
          <w:szCs w:val="40"/>
          <w:u w:val="single"/>
          <w:rtl/>
        </w:rPr>
      </w:pPr>
      <w:r w:rsidRPr="00CF339F">
        <w:rPr>
          <w:rFonts w:ascii="Traditional Arabic" w:hAnsi="Traditional Arabic" w:cs="Traditional Arabic" w:hint="cs"/>
          <w:sz w:val="40"/>
          <w:szCs w:val="40"/>
          <w:highlight w:val="lightGray"/>
          <w:u w:val="single"/>
          <w:rtl/>
        </w:rPr>
        <w:t>المطلب الأول: شروط الحماية ونطاقها القانوني</w:t>
      </w:r>
    </w:p>
    <w:p w:rsidR="00FB7BF7" w:rsidRDefault="00FB7BF7" w:rsidP="00FB7BF7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الأول: شروط حماية العلامة التجارية</w:t>
      </w:r>
    </w:p>
    <w:p w:rsidR="00FB7BF7" w:rsidRDefault="00FB7BF7" w:rsidP="00FB7BF7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الثاني: النطاق القانوني لحماية العلامة التجارية</w:t>
      </w:r>
    </w:p>
    <w:p w:rsidR="00FB7BF7" w:rsidRPr="00330A4D" w:rsidRDefault="00FB7BF7" w:rsidP="00FB7BF7">
      <w:pPr>
        <w:jc w:val="right"/>
        <w:rPr>
          <w:rFonts w:ascii="Traditional Arabic" w:hAnsi="Traditional Arabic" w:cs="Traditional Arabic"/>
          <w:sz w:val="40"/>
          <w:szCs w:val="40"/>
          <w:u w:val="single"/>
          <w:rtl/>
        </w:rPr>
      </w:pPr>
      <w:r w:rsidRPr="00CF339F">
        <w:rPr>
          <w:rFonts w:ascii="Traditional Arabic" w:hAnsi="Traditional Arabic" w:cs="Traditional Arabic" w:hint="cs"/>
          <w:sz w:val="40"/>
          <w:szCs w:val="40"/>
          <w:highlight w:val="lightGray"/>
          <w:u w:val="single"/>
          <w:rtl/>
        </w:rPr>
        <w:t>المطلب الثاني: طرق حماية العلامة التجارية</w:t>
      </w:r>
    </w:p>
    <w:p w:rsidR="00FB7BF7" w:rsidRDefault="00FB7BF7" w:rsidP="00FB7BF7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الأول: الدعوى المدنية</w:t>
      </w:r>
    </w:p>
    <w:p w:rsidR="00FB7BF7" w:rsidRDefault="00FB7BF7" w:rsidP="00FB7BF7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الثاني: الحماية الجزائية</w:t>
      </w:r>
    </w:p>
    <w:p w:rsidR="00610CB3" w:rsidRDefault="00610CB3" w:rsidP="00FB7BF7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</w:p>
    <w:p w:rsidR="00CF339F" w:rsidRDefault="00CF339F" w:rsidP="00FB7BF7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</w:p>
    <w:p w:rsidR="00CF339F" w:rsidRDefault="00CF339F" w:rsidP="00FB7BF7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</w:p>
    <w:p w:rsidR="00CF339F" w:rsidRDefault="00CF339F" w:rsidP="00FB7BF7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</w:p>
    <w:p w:rsidR="00CF339F" w:rsidRDefault="00CF339F" w:rsidP="00FB7BF7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</w:p>
    <w:p w:rsidR="00FB7BF7" w:rsidRPr="00330A4D" w:rsidRDefault="00FB7BF7" w:rsidP="00FB7BF7">
      <w:pPr>
        <w:jc w:val="center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  <w:r w:rsidRPr="00330A4D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>الباب الثاني</w:t>
      </w:r>
    </w:p>
    <w:p w:rsidR="00FB7BF7" w:rsidRDefault="00FB7BF7" w:rsidP="00FB7BF7">
      <w:pPr>
        <w:jc w:val="center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  <w:r w:rsidRPr="00330A4D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>حقوق المؤلف</w:t>
      </w:r>
    </w:p>
    <w:p w:rsidR="00610CB3" w:rsidRPr="00330A4D" w:rsidRDefault="00610CB3" w:rsidP="00FB7BF7">
      <w:pPr>
        <w:jc w:val="center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</w:p>
    <w:p w:rsidR="00C71F0C" w:rsidRPr="00610CB3" w:rsidRDefault="00C71F0C" w:rsidP="00CF339F">
      <w:pPr>
        <w:jc w:val="center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  <w:r w:rsidRPr="00610CB3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>الفصل الأول: القواعد القانونية الناظمة لحقوق المؤلف</w:t>
      </w:r>
    </w:p>
    <w:p w:rsidR="00C71F0C" w:rsidRPr="00610CB3" w:rsidRDefault="00C71F0C" w:rsidP="00C71F0C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CF339F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>المبحث الأول: أصحاب حقوق التأليف</w:t>
      </w:r>
    </w:p>
    <w:p w:rsidR="00C71F0C" w:rsidRPr="00610CB3" w:rsidRDefault="00C71F0C" w:rsidP="00C71F0C">
      <w:pPr>
        <w:jc w:val="right"/>
        <w:rPr>
          <w:rFonts w:ascii="Traditional Arabic" w:hAnsi="Traditional Arabic" w:cs="Traditional Arabic"/>
          <w:sz w:val="40"/>
          <w:szCs w:val="40"/>
          <w:u w:val="single"/>
          <w:rtl/>
        </w:rPr>
      </w:pPr>
      <w:r w:rsidRPr="00CF339F">
        <w:rPr>
          <w:rFonts w:ascii="Traditional Arabic" w:hAnsi="Traditional Arabic" w:cs="Traditional Arabic" w:hint="cs"/>
          <w:sz w:val="40"/>
          <w:szCs w:val="40"/>
          <w:highlight w:val="lightGray"/>
          <w:u w:val="single"/>
          <w:rtl/>
        </w:rPr>
        <w:t>المطلب الأول: المؤلف المنفرد</w:t>
      </w:r>
    </w:p>
    <w:p w:rsidR="00C71F0C" w:rsidRDefault="00C71F0C" w:rsidP="00C71F0C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الأول: المؤلف شخص طبيعي</w:t>
      </w:r>
    </w:p>
    <w:p w:rsidR="00C71F0C" w:rsidRDefault="00C71F0C" w:rsidP="00C71F0C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الثاني: المؤلف شخص اعتباري</w:t>
      </w:r>
    </w:p>
    <w:p w:rsidR="00C71F0C" w:rsidRPr="00610CB3" w:rsidRDefault="00C71F0C" w:rsidP="00C71F0C">
      <w:pPr>
        <w:jc w:val="right"/>
        <w:rPr>
          <w:rFonts w:ascii="Traditional Arabic" w:hAnsi="Traditional Arabic" w:cs="Traditional Arabic"/>
          <w:sz w:val="40"/>
          <w:szCs w:val="40"/>
          <w:u w:val="single"/>
          <w:rtl/>
        </w:rPr>
      </w:pPr>
      <w:r w:rsidRPr="00CF339F">
        <w:rPr>
          <w:rFonts w:ascii="Traditional Arabic" w:hAnsi="Traditional Arabic" w:cs="Traditional Arabic" w:hint="cs"/>
          <w:sz w:val="40"/>
          <w:szCs w:val="40"/>
          <w:highlight w:val="lightGray"/>
          <w:u w:val="single"/>
          <w:rtl/>
        </w:rPr>
        <w:t>المطلب الثاني: المؤلف المشترك</w:t>
      </w:r>
    </w:p>
    <w:p w:rsidR="00C71F0C" w:rsidRDefault="00C71F0C" w:rsidP="00C71F0C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الأول: التعريف بالمصنف المشترك</w:t>
      </w:r>
    </w:p>
    <w:p w:rsidR="00C71F0C" w:rsidRDefault="00C71F0C" w:rsidP="00C71F0C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الثاني: أصحاب حقوق التأليف في المصنفات المشتركة</w:t>
      </w:r>
    </w:p>
    <w:p w:rsidR="00C71F0C" w:rsidRPr="00610CB3" w:rsidRDefault="00C71F0C" w:rsidP="00C71F0C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CF339F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>المبحث الثاني: حقوق المؤلف</w:t>
      </w:r>
    </w:p>
    <w:p w:rsidR="00C71F0C" w:rsidRPr="00610CB3" w:rsidRDefault="00C71F0C" w:rsidP="00C71F0C">
      <w:pPr>
        <w:jc w:val="right"/>
        <w:rPr>
          <w:rFonts w:ascii="Traditional Arabic" w:hAnsi="Traditional Arabic" w:cs="Traditional Arabic"/>
          <w:sz w:val="40"/>
          <w:szCs w:val="40"/>
          <w:u w:val="single"/>
          <w:rtl/>
        </w:rPr>
      </w:pPr>
      <w:r w:rsidRPr="00CF339F">
        <w:rPr>
          <w:rFonts w:ascii="Traditional Arabic" w:hAnsi="Traditional Arabic" w:cs="Traditional Arabic" w:hint="cs"/>
          <w:sz w:val="40"/>
          <w:szCs w:val="40"/>
          <w:highlight w:val="lightGray"/>
          <w:u w:val="single"/>
          <w:rtl/>
        </w:rPr>
        <w:t>المطلب الأول: الحقوق الأدبية للمؤلف</w:t>
      </w:r>
    </w:p>
    <w:p w:rsidR="00C71F0C" w:rsidRDefault="00C71F0C" w:rsidP="00C71F0C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الأول: الحقوق الأدبية التي نص عليها النظام السعودي</w:t>
      </w:r>
    </w:p>
    <w:p w:rsidR="00C71F0C" w:rsidRDefault="00C71F0C" w:rsidP="00C71F0C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lastRenderedPageBreak/>
        <w:t>الفرع الثاني: خصائص الحقوق الأدبية للمؤلف</w:t>
      </w:r>
    </w:p>
    <w:p w:rsidR="00C71F0C" w:rsidRPr="00610CB3" w:rsidRDefault="00C71F0C" w:rsidP="00C71F0C">
      <w:pPr>
        <w:jc w:val="right"/>
        <w:rPr>
          <w:rFonts w:ascii="Traditional Arabic" w:hAnsi="Traditional Arabic" w:cs="Traditional Arabic"/>
          <w:sz w:val="40"/>
          <w:szCs w:val="40"/>
          <w:u w:val="single"/>
          <w:rtl/>
        </w:rPr>
      </w:pPr>
      <w:r w:rsidRPr="00CF339F">
        <w:rPr>
          <w:rFonts w:ascii="Traditional Arabic" w:hAnsi="Traditional Arabic" w:cs="Traditional Arabic" w:hint="cs"/>
          <w:sz w:val="40"/>
          <w:szCs w:val="40"/>
          <w:highlight w:val="lightGray"/>
          <w:u w:val="single"/>
          <w:rtl/>
        </w:rPr>
        <w:t>المطلب الثاني: الحقوق المالية للمؤلف</w:t>
      </w:r>
    </w:p>
    <w:p w:rsidR="00C71F0C" w:rsidRDefault="00C71F0C" w:rsidP="00C71F0C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الأول: حق النشر</w:t>
      </w:r>
    </w:p>
    <w:p w:rsidR="00C71F0C" w:rsidRDefault="00C71F0C" w:rsidP="00C71F0C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الثاني: حقوق الأداء</w:t>
      </w:r>
    </w:p>
    <w:p w:rsidR="00C71F0C" w:rsidRPr="00610CB3" w:rsidRDefault="00C71F0C" w:rsidP="00CF339F">
      <w:pPr>
        <w:jc w:val="center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  <w:r w:rsidRPr="00610CB3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>الفصل الثاني: الحماية القانونية لحقوق المؤلف</w:t>
      </w:r>
    </w:p>
    <w:p w:rsidR="00C71F0C" w:rsidRPr="00610CB3" w:rsidRDefault="00C71F0C" w:rsidP="00C71F0C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>المبحث الأول: نطاق حماية حقوق المؤلف</w:t>
      </w:r>
    </w:p>
    <w:p w:rsidR="00C71F0C" w:rsidRPr="00610CB3" w:rsidRDefault="00C71F0C" w:rsidP="00C71F0C">
      <w:pPr>
        <w:jc w:val="right"/>
        <w:rPr>
          <w:rFonts w:ascii="Traditional Arabic" w:hAnsi="Traditional Arabic" w:cs="Traditional Arabic"/>
          <w:sz w:val="40"/>
          <w:szCs w:val="40"/>
          <w:u w:val="single"/>
          <w:rtl/>
        </w:rPr>
      </w:pPr>
      <w:r w:rsidRPr="0004634C">
        <w:rPr>
          <w:rFonts w:ascii="Traditional Arabic" w:hAnsi="Traditional Arabic" w:cs="Traditional Arabic" w:hint="cs"/>
          <w:sz w:val="40"/>
          <w:szCs w:val="40"/>
          <w:highlight w:val="lightGray"/>
          <w:u w:val="single"/>
          <w:rtl/>
        </w:rPr>
        <w:t>المطلب الأول: المصنفات التي يحميها النظام</w:t>
      </w:r>
    </w:p>
    <w:p w:rsidR="00C71F0C" w:rsidRDefault="00C71F0C" w:rsidP="00C71F0C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الأول: معايير الحماية</w:t>
      </w:r>
    </w:p>
    <w:p w:rsidR="00C71F0C" w:rsidRDefault="00C71F0C" w:rsidP="00C71F0C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الثاني: المصنفات المحمية</w:t>
      </w:r>
    </w:p>
    <w:p w:rsidR="00C71F0C" w:rsidRPr="00610CB3" w:rsidRDefault="00C71F0C" w:rsidP="00C71F0C">
      <w:pPr>
        <w:jc w:val="right"/>
        <w:rPr>
          <w:rFonts w:ascii="Traditional Arabic" w:hAnsi="Traditional Arabic" w:cs="Traditional Arabic"/>
          <w:sz w:val="40"/>
          <w:szCs w:val="40"/>
          <w:u w:val="single"/>
          <w:rtl/>
        </w:rPr>
      </w:pPr>
      <w:r w:rsidRPr="0004634C">
        <w:rPr>
          <w:rFonts w:ascii="Traditional Arabic" w:hAnsi="Traditional Arabic" w:cs="Traditional Arabic" w:hint="cs"/>
          <w:sz w:val="40"/>
          <w:szCs w:val="40"/>
          <w:highlight w:val="lightGray"/>
          <w:u w:val="single"/>
          <w:rtl/>
        </w:rPr>
        <w:t>المطلب الثاني: المصنفات التي لا تشملها الحماية</w:t>
      </w:r>
    </w:p>
    <w:p w:rsidR="00C71F0C" w:rsidRDefault="00C71F0C" w:rsidP="00C71F0C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الأول: الاستخدام الحر النظامي للمصنفات المحمية</w:t>
      </w:r>
    </w:p>
    <w:p w:rsidR="00C71F0C" w:rsidRDefault="00C71F0C" w:rsidP="00C71F0C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الثاني: التراخيص الإلزامية</w:t>
      </w:r>
    </w:p>
    <w:p w:rsidR="00C71F0C" w:rsidRDefault="00C71F0C" w:rsidP="00C71F0C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الثالث: المصنفات المستثناة من الحماية والمصنفات المحمية بشروط خاصة</w:t>
      </w:r>
    </w:p>
    <w:p w:rsidR="0068490B" w:rsidRPr="00610CB3" w:rsidRDefault="0068490B" w:rsidP="00C71F0C">
      <w:pPr>
        <w:jc w:val="right"/>
        <w:rPr>
          <w:rFonts w:ascii="Traditional Arabic" w:hAnsi="Traditional Arabic" w:cs="Traditional Arabic"/>
          <w:sz w:val="40"/>
          <w:szCs w:val="40"/>
          <w:u w:val="single"/>
          <w:rtl/>
        </w:rPr>
      </w:pPr>
      <w:r w:rsidRPr="0004634C">
        <w:rPr>
          <w:rFonts w:ascii="Traditional Arabic" w:hAnsi="Traditional Arabic" w:cs="Traditional Arabic" w:hint="cs"/>
          <w:sz w:val="40"/>
          <w:szCs w:val="40"/>
          <w:highlight w:val="lightGray"/>
          <w:u w:val="single"/>
          <w:rtl/>
        </w:rPr>
        <w:t>المطلب الثالث: مدة الحماية</w:t>
      </w:r>
    </w:p>
    <w:p w:rsidR="0068490B" w:rsidRDefault="0068490B" w:rsidP="00C71F0C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الأول: القواعد الناظمة لمدة حماية حقوق المؤلف</w:t>
      </w:r>
    </w:p>
    <w:p w:rsidR="0068490B" w:rsidRDefault="0068490B" w:rsidP="00C71F0C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lastRenderedPageBreak/>
        <w:t>الفرع الثاني: اثار انتهاء مدة الحماية</w:t>
      </w:r>
    </w:p>
    <w:p w:rsidR="0068490B" w:rsidRPr="00610CB3" w:rsidRDefault="0068490B" w:rsidP="0004634C">
      <w:pPr>
        <w:jc w:val="center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  <w:r w:rsidRPr="00610CB3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 xml:space="preserve">الفصل </w:t>
      </w:r>
      <w:r w:rsidR="00610CB3" w:rsidRPr="00610CB3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>الثالث</w:t>
      </w:r>
      <w:r w:rsidRPr="00610CB3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>: وسائل حماية حقوق المؤلف</w:t>
      </w:r>
    </w:p>
    <w:p w:rsidR="0068490B" w:rsidRPr="00610CB3" w:rsidRDefault="0068490B" w:rsidP="00C71F0C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>المطلب الأول: الحماية الجزائية</w:t>
      </w:r>
    </w:p>
    <w:p w:rsidR="0068490B" w:rsidRDefault="0068490B" w:rsidP="00C71F0C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الأول: المخالفات الواردة على حقوق المؤلف</w:t>
      </w:r>
    </w:p>
    <w:p w:rsidR="0068490B" w:rsidRDefault="0068490B" w:rsidP="00C71F0C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الثاني: العقوبات وشروط تطبيقها</w:t>
      </w:r>
    </w:p>
    <w:p w:rsidR="0068490B" w:rsidRPr="00610CB3" w:rsidRDefault="0068490B" w:rsidP="00C71F0C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>المطلب الثاني: الحماية المدنية</w:t>
      </w:r>
    </w:p>
    <w:p w:rsidR="0068490B" w:rsidRDefault="0068490B" w:rsidP="00C71F0C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الأول: التدابير الوقائية</w:t>
      </w:r>
    </w:p>
    <w:p w:rsidR="0068490B" w:rsidRDefault="0068490B" w:rsidP="00C71F0C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الثاني: دعوى التعويض</w:t>
      </w:r>
    </w:p>
    <w:p w:rsidR="0068490B" w:rsidRPr="00610CB3" w:rsidRDefault="0068490B" w:rsidP="00C71F0C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>المطلب الثالث: الجهة المختصة في انفاذ حقوق المؤلف وإجراءات عملها</w:t>
      </w:r>
    </w:p>
    <w:p w:rsidR="0068490B" w:rsidRDefault="0068490B" w:rsidP="00C71F0C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الأول: الجهة المختصة</w:t>
      </w:r>
    </w:p>
    <w:p w:rsidR="0068490B" w:rsidRDefault="0068490B" w:rsidP="00C71F0C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الثاني: إجراءات ضبط المخالفات</w:t>
      </w:r>
    </w:p>
    <w:p w:rsidR="00610CB3" w:rsidRDefault="00610CB3" w:rsidP="00C71F0C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</w:p>
    <w:p w:rsidR="0004634C" w:rsidRDefault="0004634C" w:rsidP="00C71F0C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</w:p>
    <w:p w:rsidR="0004634C" w:rsidRDefault="0004634C" w:rsidP="00C71F0C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</w:p>
    <w:p w:rsidR="0004634C" w:rsidRDefault="0004634C" w:rsidP="00C71F0C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</w:p>
    <w:p w:rsidR="0068490B" w:rsidRPr="00330A4D" w:rsidRDefault="0068490B" w:rsidP="0068490B">
      <w:pPr>
        <w:jc w:val="center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  <w:r w:rsidRPr="00330A4D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lastRenderedPageBreak/>
        <w:t>الباب الثالث</w:t>
      </w:r>
    </w:p>
    <w:p w:rsidR="0068490B" w:rsidRDefault="0068490B" w:rsidP="0068490B">
      <w:pPr>
        <w:jc w:val="center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  <w:r w:rsidRPr="00330A4D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>براءات الاختراع</w:t>
      </w:r>
    </w:p>
    <w:p w:rsidR="00610CB3" w:rsidRPr="00330A4D" w:rsidRDefault="00610CB3" w:rsidP="0068490B">
      <w:pPr>
        <w:jc w:val="center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</w:p>
    <w:p w:rsidR="0068490B" w:rsidRPr="00CF339F" w:rsidRDefault="0068490B" w:rsidP="0004634C">
      <w:pPr>
        <w:jc w:val="center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  <w:r w:rsidRPr="00CF339F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>الفصل الأول: تسجيل براءات الاختراع</w:t>
      </w:r>
    </w:p>
    <w:p w:rsidR="0068490B" w:rsidRPr="00CF339F" w:rsidRDefault="0068490B" w:rsidP="0068490B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>المبحث الأول: مفهوم براءات الاختراع وشروط تسجيلها</w:t>
      </w:r>
    </w:p>
    <w:p w:rsidR="0068490B" w:rsidRPr="00CF339F" w:rsidRDefault="0068490B" w:rsidP="0068490B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>المطلب الأول: مفهوم الاختراع</w:t>
      </w:r>
    </w:p>
    <w:p w:rsidR="0068490B" w:rsidRDefault="0068490B" w:rsidP="0068490B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الأول: تعريف الاختراع وصوره</w:t>
      </w:r>
    </w:p>
    <w:p w:rsidR="0068490B" w:rsidRDefault="0068490B" w:rsidP="0068490B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الثاني: نطاق الاختراع</w:t>
      </w:r>
    </w:p>
    <w:p w:rsidR="0068490B" w:rsidRPr="00CF339F" w:rsidRDefault="0068490B" w:rsidP="0068490B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>المطلب الثاني: شروط قابلية الاختراع للبراءة</w:t>
      </w:r>
    </w:p>
    <w:p w:rsidR="0068490B" w:rsidRDefault="0068490B" w:rsidP="0068490B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الأول: جدة الاختراع</w:t>
      </w:r>
    </w:p>
    <w:p w:rsidR="0068490B" w:rsidRDefault="0068490B" w:rsidP="0068490B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الثاني: وجود خطوة ابتكارية</w:t>
      </w:r>
    </w:p>
    <w:p w:rsidR="0068490B" w:rsidRDefault="0068490B" w:rsidP="0068490B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الثالث: قابلية الاختراع للتطبيق الصناعي</w:t>
      </w:r>
    </w:p>
    <w:p w:rsidR="0068490B" w:rsidRDefault="0068490B" w:rsidP="0068490B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الرابع: مشروعية الاختراع</w:t>
      </w:r>
    </w:p>
    <w:p w:rsidR="0068490B" w:rsidRPr="00CF339F" w:rsidRDefault="0068490B" w:rsidP="0068490B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>المبحث الثاني: إجراءات تسجيل براءات الاختراع</w:t>
      </w:r>
    </w:p>
    <w:p w:rsidR="0068490B" w:rsidRPr="00CF339F" w:rsidRDefault="0068490B" w:rsidP="0068490B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>المطلب الأول: طلب إيداع البراءة</w:t>
      </w:r>
    </w:p>
    <w:p w:rsidR="0068490B" w:rsidRDefault="0068490B" w:rsidP="0068490B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lastRenderedPageBreak/>
        <w:t>الفرع الأول: طلب إيداع وطني</w:t>
      </w:r>
    </w:p>
    <w:p w:rsidR="0068490B" w:rsidRDefault="0068490B" w:rsidP="0068490B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 xml:space="preserve">الفرع الثاني: </w:t>
      </w:r>
      <w:r w:rsidR="00380F6E">
        <w:rPr>
          <w:rFonts w:ascii="Traditional Arabic" w:hAnsi="Traditional Arabic" w:cs="Traditional Arabic" w:hint="cs"/>
          <w:sz w:val="44"/>
          <w:szCs w:val="44"/>
          <w:rtl/>
        </w:rPr>
        <w:t>طلب إيداع دولي</w:t>
      </w:r>
    </w:p>
    <w:p w:rsidR="00380F6E" w:rsidRPr="0004634C" w:rsidRDefault="00380F6E" w:rsidP="0068490B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>المطلب الثاني: البت في طلبات البراءة</w:t>
      </w:r>
    </w:p>
    <w:p w:rsidR="00380F6E" w:rsidRDefault="00380F6E" w:rsidP="0068490B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الأول: سلطات الإدارة العامة لبراءات الاختراع وضوابطها القانونية</w:t>
      </w:r>
    </w:p>
    <w:p w:rsidR="00380F6E" w:rsidRPr="00CF339F" w:rsidRDefault="00380F6E" w:rsidP="0068490B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>المطلب الثالث: الطعن في القرارات الصادرة عن الإدارة العامة لبراءات الاختراع</w:t>
      </w:r>
    </w:p>
    <w:p w:rsidR="00380F6E" w:rsidRDefault="00380F6E" w:rsidP="0068490B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الأول: التظلم من قرارات رفض منح البراءة</w:t>
      </w:r>
    </w:p>
    <w:p w:rsidR="00380F6E" w:rsidRDefault="00380F6E" w:rsidP="0068490B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الثاني: الطعن في قرارات قبول تسجيل براءة الاختراع</w:t>
      </w:r>
    </w:p>
    <w:p w:rsidR="00380F6E" w:rsidRPr="00CF339F" w:rsidRDefault="00380F6E" w:rsidP="0004634C">
      <w:pPr>
        <w:jc w:val="center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  <w:r w:rsidRPr="00CF339F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>الفصل الثاني: اثار تسجيل براءات الاختراع</w:t>
      </w:r>
    </w:p>
    <w:p w:rsidR="00380F6E" w:rsidRPr="00CF339F" w:rsidRDefault="00380F6E" w:rsidP="0068490B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>المبحث الأول: الحق الحصري لمالك البراءة</w:t>
      </w:r>
    </w:p>
    <w:p w:rsidR="00380F6E" w:rsidRPr="00CF339F" w:rsidRDefault="00380F6E" w:rsidP="0068490B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>المطلب الأول: نطاق الحق الاستئثاري</w:t>
      </w:r>
    </w:p>
    <w:p w:rsidR="00380F6E" w:rsidRDefault="00380F6E" w:rsidP="0068490B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الأول: النطاق الزماني</w:t>
      </w:r>
    </w:p>
    <w:p w:rsidR="00380F6E" w:rsidRDefault="00380F6E" w:rsidP="0068490B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الثاني: النطاق المكاني</w:t>
      </w:r>
    </w:p>
    <w:p w:rsidR="00380F6E" w:rsidRPr="00CF339F" w:rsidRDefault="00380F6E" w:rsidP="0068490B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>المطلب الثاني: القيود والاستثناءات الواردة على الحق الحصري</w:t>
      </w:r>
    </w:p>
    <w:p w:rsidR="00380F6E" w:rsidRDefault="00380F6E" w:rsidP="0068490B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الأول: القيود الواردة على الحق الحصري</w:t>
      </w:r>
    </w:p>
    <w:p w:rsidR="00380F6E" w:rsidRDefault="00380F6E" w:rsidP="0068490B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الثاني: الاستثناءات الواردة على الحق الحصري لصاحب البراءة</w:t>
      </w:r>
    </w:p>
    <w:p w:rsidR="00380F6E" w:rsidRPr="00CF339F" w:rsidRDefault="00380F6E" w:rsidP="0068490B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lastRenderedPageBreak/>
        <w:t>المبحث الثاني: التصرف بالبراءة واستغلالها</w:t>
      </w:r>
    </w:p>
    <w:p w:rsidR="00380F6E" w:rsidRPr="00CF339F" w:rsidRDefault="00380F6E" w:rsidP="0068490B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>المطلب الأول: قابلية البراءة للتصرف والاستغلال والرهن والحجز عليها</w:t>
      </w:r>
    </w:p>
    <w:p w:rsidR="00380F6E" w:rsidRDefault="00380F6E" w:rsidP="0068490B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الأول: قابلية البراءة للتصرف والاستغلال</w:t>
      </w:r>
    </w:p>
    <w:p w:rsidR="00380F6E" w:rsidRDefault="00380F6E" w:rsidP="0068490B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الثاني: قابلية البراءة للرهن والحجز عليها</w:t>
      </w:r>
    </w:p>
    <w:p w:rsidR="00380F6E" w:rsidRPr="00CF339F" w:rsidRDefault="00380F6E" w:rsidP="0068490B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>المبحث الثاني: التصرف ببراءة الاختراع واستغلالها</w:t>
      </w:r>
    </w:p>
    <w:p w:rsidR="00380F6E" w:rsidRPr="00CF339F" w:rsidRDefault="00380F6E" w:rsidP="0068490B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>المطلب الأول: التصرف ببراءة الاختراع</w:t>
      </w:r>
    </w:p>
    <w:p w:rsidR="00380F6E" w:rsidRDefault="00380F6E" w:rsidP="0068490B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الأول: اشكال التصرف بالبراءة وشروطه</w:t>
      </w:r>
    </w:p>
    <w:p w:rsidR="00380F6E" w:rsidRDefault="00380F6E" w:rsidP="0068490B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الثاني: اثار التصرف بالبراءة</w:t>
      </w:r>
    </w:p>
    <w:p w:rsidR="00380F6E" w:rsidRPr="00CF339F" w:rsidRDefault="00380F6E" w:rsidP="0068490B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 xml:space="preserve">المطلب </w:t>
      </w:r>
      <w:r w:rsidR="00C258E3"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>الثاني: عق</w:t>
      </w:r>
      <w:r w:rsidR="00C258E3" w:rsidRPr="0004634C">
        <w:rPr>
          <w:rFonts w:ascii="Traditional Arabic" w:hAnsi="Traditional Arabic" w:cs="Traditional Arabic" w:hint="eastAsia"/>
          <w:sz w:val="44"/>
          <w:szCs w:val="44"/>
          <w:highlight w:val="lightGray"/>
          <w:u w:val="single"/>
          <w:rtl/>
        </w:rPr>
        <w:t>د</w:t>
      </w:r>
      <w:r w:rsidR="00C258E3"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 xml:space="preserve"> الترخيص باستثمار براءة الاختراع</w:t>
      </w:r>
    </w:p>
    <w:p w:rsidR="00C258E3" w:rsidRDefault="00C258E3" w:rsidP="00C258E3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الأول: التعريف ب</w:t>
      </w:r>
      <w:r w:rsidRPr="00C258E3">
        <w:rPr>
          <w:rFonts w:ascii="Traditional Arabic" w:hAnsi="Traditional Arabic" w:cs="Traditional Arabic" w:hint="cs"/>
          <w:sz w:val="44"/>
          <w:szCs w:val="44"/>
          <w:rtl/>
        </w:rPr>
        <w:t>عق</w:t>
      </w:r>
      <w:r w:rsidRPr="00C258E3">
        <w:rPr>
          <w:rFonts w:ascii="Traditional Arabic" w:hAnsi="Traditional Arabic" w:cs="Traditional Arabic" w:hint="eastAsia"/>
          <w:sz w:val="44"/>
          <w:szCs w:val="44"/>
          <w:rtl/>
        </w:rPr>
        <w:t>د</w:t>
      </w:r>
      <w:r w:rsidRPr="00C258E3">
        <w:rPr>
          <w:rFonts w:ascii="Traditional Arabic" w:hAnsi="Traditional Arabic" w:cs="Traditional Arabic" w:hint="cs"/>
          <w:sz w:val="44"/>
          <w:szCs w:val="44"/>
          <w:rtl/>
        </w:rPr>
        <w:t xml:space="preserve"> الترخيص باستثمار براءة الاختراع</w:t>
      </w:r>
    </w:p>
    <w:p w:rsidR="00C258E3" w:rsidRDefault="00C258E3" w:rsidP="00C258E3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الثاني: اثار</w:t>
      </w:r>
      <w:r w:rsidRPr="00C258E3">
        <w:rPr>
          <w:rFonts w:ascii="Traditional Arabic" w:hAnsi="Traditional Arabic" w:cs="Traditional Arabic" w:hint="cs"/>
          <w:sz w:val="44"/>
          <w:szCs w:val="44"/>
          <w:rtl/>
        </w:rPr>
        <w:t xml:space="preserve"> عق</w:t>
      </w:r>
      <w:r w:rsidRPr="00C258E3">
        <w:rPr>
          <w:rFonts w:ascii="Traditional Arabic" w:hAnsi="Traditional Arabic" w:cs="Traditional Arabic" w:hint="eastAsia"/>
          <w:sz w:val="44"/>
          <w:szCs w:val="44"/>
          <w:rtl/>
        </w:rPr>
        <w:t>د</w:t>
      </w:r>
      <w:r w:rsidRPr="00C258E3">
        <w:rPr>
          <w:rFonts w:ascii="Traditional Arabic" w:hAnsi="Traditional Arabic" w:cs="Traditional Arabic" w:hint="cs"/>
          <w:sz w:val="44"/>
          <w:szCs w:val="44"/>
          <w:rtl/>
        </w:rPr>
        <w:t xml:space="preserve"> الترخيص باستثمار براءة الاختراع</w:t>
      </w:r>
    </w:p>
    <w:p w:rsidR="00C258E3" w:rsidRPr="00CF339F" w:rsidRDefault="00C258E3" w:rsidP="00C258E3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>المبحث الثاني: الحماية القانونية</w:t>
      </w:r>
    </w:p>
    <w:p w:rsidR="00C258E3" w:rsidRPr="00CF339F" w:rsidRDefault="00C258E3" w:rsidP="00C258E3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>المطلب الأول: النصوص الناظمة للحماية الجزائية وتقييمها</w:t>
      </w:r>
    </w:p>
    <w:p w:rsidR="00C258E3" w:rsidRDefault="00C258E3" w:rsidP="00C258E3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 xml:space="preserve">الفرع الأول: </w:t>
      </w:r>
      <w:r w:rsidRPr="00C258E3">
        <w:rPr>
          <w:rFonts w:ascii="Traditional Arabic" w:hAnsi="Traditional Arabic" w:cs="Traditional Arabic" w:hint="cs"/>
          <w:sz w:val="44"/>
          <w:szCs w:val="44"/>
          <w:rtl/>
        </w:rPr>
        <w:t xml:space="preserve">النصوص الناظمة للحماية الجزائية </w:t>
      </w:r>
      <w:r>
        <w:rPr>
          <w:rFonts w:ascii="Traditional Arabic" w:hAnsi="Traditional Arabic" w:cs="Traditional Arabic" w:hint="cs"/>
          <w:sz w:val="44"/>
          <w:szCs w:val="44"/>
          <w:rtl/>
        </w:rPr>
        <w:t>لبراءة الاختراع</w:t>
      </w:r>
    </w:p>
    <w:p w:rsidR="00C258E3" w:rsidRDefault="00C258E3" w:rsidP="00C258E3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الثاني: تقييم</w:t>
      </w:r>
      <w:r w:rsidRPr="00C258E3">
        <w:rPr>
          <w:rFonts w:ascii="Traditional Arabic" w:hAnsi="Traditional Arabic" w:cs="Traditional Arabic" w:hint="cs"/>
          <w:sz w:val="44"/>
          <w:szCs w:val="44"/>
          <w:rtl/>
        </w:rPr>
        <w:t xml:space="preserve"> النصوص الناظمة للحماية الجزائية </w:t>
      </w:r>
      <w:r>
        <w:rPr>
          <w:rFonts w:ascii="Traditional Arabic" w:hAnsi="Traditional Arabic" w:cs="Traditional Arabic" w:hint="cs"/>
          <w:sz w:val="44"/>
          <w:szCs w:val="44"/>
          <w:rtl/>
        </w:rPr>
        <w:t>للبراءة</w:t>
      </w:r>
    </w:p>
    <w:p w:rsidR="00C258E3" w:rsidRPr="00CF339F" w:rsidRDefault="00C258E3" w:rsidP="00C258E3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lastRenderedPageBreak/>
        <w:t>المطلب الثاني: الأفعال التي تشكل تعديات على براءة الاختراع</w:t>
      </w:r>
    </w:p>
    <w:p w:rsidR="00C258E3" w:rsidRDefault="00C258E3" w:rsidP="00C258E3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الأول: التعديات التي تتعلق بالمنتج المسلم عنه البراءة</w:t>
      </w:r>
    </w:p>
    <w:p w:rsidR="00C258E3" w:rsidRDefault="00C258E3" w:rsidP="00C258E3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الثاني: المخالفات التي ترد على الطرق المحمية ببراءة الاختراع</w:t>
      </w:r>
    </w:p>
    <w:p w:rsidR="00C258E3" w:rsidRPr="00CF339F" w:rsidRDefault="00C258E3" w:rsidP="00C258E3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>المطلب الثالث: الجهة المختصة في نظر الدعاوى المتعلقة بحماية براءة الاختراع</w:t>
      </w:r>
    </w:p>
    <w:p w:rsidR="00C258E3" w:rsidRPr="00330A4D" w:rsidRDefault="00C258E3" w:rsidP="00C258E3">
      <w:pPr>
        <w:jc w:val="center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  <w:r w:rsidRPr="00330A4D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>الباب الرابع</w:t>
      </w:r>
    </w:p>
    <w:p w:rsidR="00C258E3" w:rsidRDefault="00C258E3" w:rsidP="00C258E3">
      <w:pPr>
        <w:jc w:val="center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  <w:r w:rsidRPr="00330A4D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>التصاميم الصناعية والاسم التجاري</w:t>
      </w:r>
    </w:p>
    <w:p w:rsidR="0004634C" w:rsidRPr="00330A4D" w:rsidRDefault="0004634C" w:rsidP="00C258E3">
      <w:pPr>
        <w:jc w:val="center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</w:p>
    <w:p w:rsidR="00C258E3" w:rsidRPr="00CF339F" w:rsidRDefault="00C258E3" w:rsidP="0004634C">
      <w:pPr>
        <w:jc w:val="center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  <w:r w:rsidRPr="00CF339F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>الفصل الأول: التصاميم الصناعية</w:t>
      </w:r>
    </w:p>
    <w:p w:rsidR="00C258E3" w:rsidRPr="00CF339F" w:rsidRDefault="00C258E3" w:rsidP="00C258E3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>المبحث الأول: تسجيل التصاميم الصناعية</w:t>
      </w:r>
    </w:p>
    <w:p w:rsidR="00C258E3" w:rsidRPr="00CF339F" w:rsidRDefault="00C258E3" w:rsidP="00C258E3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>المطلب الأول: التعريف بالتصاميم الصناعية</w:t>
      </w:r>
    </w:p>
    <w:p w:rsidR="00C258E3" w:rsidRPr="00CF339F" w:rsidRDefault="00C258E3" w:rsidP="00C258E3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>المطلب الثاني: شروط تسجيل التصاميم الصناعية</w:t>
      </w:r>
    </w:p>
    <w:p w:rsidR="00C258E3" w:rsidRPr="00CF339F" w:rsidRDefault="00C258E3" w:rsidP="00C258E3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>المطلب الثالث: شروط وإجراءات إيداع طلب شهادة نموذج صناعي</w:t>
      </w:r>
    </w:p>
    <w:p w:rsidR="00C258E3" w:rsidRDefault="00C258E3" w:rsidP="00C258E3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الأول: شروط إيداع الطلب ال</w:t>
      </w:r>
      <w:r w:rsidR="00044434">
        <w:rPr>
          <w:rFonts w:ascii="Traditional Arabic" w:hAnsi="Traditional Arabic" w:cs="Traditional Arabic" w:hint="cs"/>
          <w:sz w:val="44"/>
          <w:szCs w:val="44"/>
          <w:rtl/>
        </w:rPr>
        <w:t>كترونياً</w:t>
      </w:r>
    </w:p>
    <w:p w:rsidR="00044434" w:rsidRDefault="00044434" w:rsidP="00C258E3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الثاني: إجراءات إيداع الطلب</w:t>
      </w:r>
    </w:p>
    <w:p w:rsidR="00044434" w:rsidRPr="00CF339F" w:rsidRDefault="00044434" w:rsidP="00C258E3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>المبحث الثاني: اثار تسجيل التصاميم الصناعية</w:t>
      </w:r>
    </w:p>
    <w:p w:rsidR="00044434" w:rsidRPr="00CF339F" w:rsidRDefault="00044434" w:rsidP="00C258E3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lastRenderedPageBreak/>
        <w:t>المطلب الأول: حق ملكية التصميم الصناعي</w:t>
      </w:r>
    </w:p>
    <w:p w:rsidR="00044434" w:rsidRDefault="00044434" w:rsidP="00C258E3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الأول: الحق الحصري لمالك التصميم الصناعي</w:t>
      </w:r>
    </w:p>
    <w:p w:rsidR="00044434" w:rsidRDefault="00044434" w:rsidP="00C258E3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الثاني: عقود ترخيص التصاميم الصناعية</w:t>
      </w:r>
    </w:p>
    <w:p w:rsidR="00044434" w:rsidRPr="00CF339F" w:rsidRDefault="00044434" w:rsidP="00C258E3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>المطلب الثاني: الحماية القانونية للتصاميم الصناعية</w:t>
      </w:r>
    </w:p>
    <w:p w:rsidR="00044434" w:rsidRPr="00CF339F" w:rsidRDefault="00044434" w:rsidP="0004634C">
      <w:pPr>
        <w:jc w:val="center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  <w:r w:rsidRPr="00CF339F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>الفصل الثاني: الاسم التجاري</w:t>
      </w:r>
    </w:p>
    <w:p w:rsidR="00044434" w:rsidRPr="00CF339F" w:rsidRDefault="00044434" w:rsidP="00C258E3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>المبحث الأول: تسجيل الاسم التجاري</w:t>
      </w:r>
    </w:p>
    <w:p w:rsidR="00044434" w:rsidRPr="00CF339F" w:rsidRDefault="00044434" w:rsidP="00C258E3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>المطلب الأول: التعريف بالاسم التجاري</w:t>
      </w:r>
    </w:p>
    <w:p w:rsidR="00044434" w:rsidRDefault="00044434" w:rsidP="00C258E3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الأول: تعريف الاسم التجاري واهميته</w:t>
      </w:r>
    </w:p>
    <w:p w:rsidR="00044434" w:rsidRDefault="00044434" w:rsidP="00C258E3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الثاني: الزامية الاسم التجاري</w:t>
      </w:r>
    </w:p>
    <w:p w:rsidR="00044434" w:rsidRPr="00CF339F" w:rsidRDefault="00044434" w:rsidP="00C258E3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>المطلب الثاني: تكوين الاسم التجاري</w:t>
      </w:r>
    </w:p>
    <w:p w:rsidR="00044434" w:rsidRDefault="00044434" w:rsidP="00C258E3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الأول: تكوين الاسم التجاري</w:t>
      </w:r>
    </w:p>
    <w:p w:rsidR="00044434" w:rsidRDefault="00044434" w:rsidP="00C258E3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الثاني: القيود الواردة على تكوين الاسم التجاري</w:t>
      </w:r>
    </w:p>
    <w:p w:rsidR="00044434" w:rsidRPr="00CF339F" w:rsidRDefault="00044434" w:rsidP="00C258E3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>المطلب الثالث: تسجيل الاسم التجاري</w:t>
      </w:r>
    </w:p>
    <w:p w:rsidR="00044434" w:rsidRDefault="00044434" w:rsidP="00C258E3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الأول: طلب تسجيل الاسم التجاري</w:t>
      </w:r>
    </w:p>
    <w:p w:rsidR="00044434" w:rsidRDefault="00044434" w:rsidP="00C258E3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الثاني: الجهة المختصة وسلطتها</w:t>
      </w:r>
    </w:p>
    <w:p w:rsidR="00044434" w:rsidRPr="00CF339F" w:rsidRDefault="00044434" w:rsidP="00C258E3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lastRenderedPageBreak/>
        <w:t>المبحث الثاني: اثار تسجيل الاسم التجاري</w:t>
      </w:r>
    </w:p>
    <w:p w:rsidR="00044434" w:rsidRPr="00CF339F" w:rsidRDefault="00044434" w:rsidP="00C258E3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>المطلب الأول: حق ملكية الاسم التجاري</w:t>
      </w:r>
    </w:p>
    <w:p w:rsidR="00044434" w:rsidRDefault="00044434" w:rsidP="00C258E3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الأول: الأثر المنشئ للتسجيل</w:t>
      </w:r>
    </w:p>
    <w:p w:rsidR="00044434" w:rsidRDefault="00044434" w:rsidP="00C258E3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الثاني: نطاق حق ملكية الاسم التجاري</w:t>
      </w:r>
    </w:p>
    <w:p w:rsidR="00044434" w:rsidRDefault="00044434" w:rsidP="00C258E3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الثالث: استعمال الاسم التجاري ورهنه والحجز عليه</w:t>
      </w:r>
    </w:p>
    <w:p w:rsidR="00044434" w:rsidRPr="00CF339F" w:rsidRDefault="00044434" w:rsidP="00C258E3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>المطلب الثاني: الحماية القانونية للاسم التجاري</w:t>
      </w:r>
    </w:p>
    <w:p w:rsidR="00044434" w:rsidRDefault="00044434" w:rsidP="00C258E3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الأول: النطاق القانوني للحماية</w:t>
      </w:r>
    </w:p>
    <w:p w:rsidR="00044434" w:rsidRPr="00CF339F" w:rsidRDefault="00044434" w:rsidP="00C258E3">
      <w:pPr>
        <w:jc w:val="right"/>
        <w:rPr>
          <w:rFonts w:ascii="Traditional Arabic" w:hAnsi="Traditional Arabic" w:cs="Traditional Arabic"/>
          <w:sz w:val="44"/>
          <w:szCs w:val="44"/>
          <w:u w:val="single"/>
          <w:rtl/>
        </w:rPr>
      </w:pPr>
      <w:r w:rsidRPr="0004634C">
        <w:rPr>
          <w:rFonts w:ascii="Traditional Arabic" w:hAnsi="Traditional Arabic" w:cs="Traditional Arabic" w:hint="cs"/>
          <w:sz w:val="44"/>
          <w:szCs w:val="44"/>
          <w:highlight w:val="lightGray"/>
          <w:u w:val="single"/>
          <w:rtl/>
        </w:rPr>
        <w:t>المطلب الثالث: طرق حماية الاسم التجاري</w:t>
      </w:r>
    </w:p>
    <w:p w:rsidR="00044434" w:rsidRDefault="00044434" w:rsidP="00C258E3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الأول: الحماية المدنية</w:t>
      </w:r>
    </w:p>
    <w:p w:rsidR="00044434" w:rsidRDefault="00044434" w:rsidP="00C258E3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الفرع الثاني: الحماية الجزائية</w:t>
      </w:r>
    </w:p>
    <w:p w:rsidR="0040088F" w:rsidRPr="0040088F" w:rsidRDefault="0040088F" w:rsidP="0040088F">
      <w:pPr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44"/>
          <w:szCs w:val="44"/>
          <w:u w:val="single"/>
        </w:rPr>
      </w:pPr>
      <w:r w:rsidRPr="0040088F"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  <w:t>الكتاب المقرر:</w:t>
      </w:r>
    </w:p>
    <w:p w:rsidR="0040088F" w:rsidRPr="0040088F" w:rsidRDefault="0040088F" w:rsidP="0040088F">
      <w:pPr>
        <w:jc w:val="right"/>
        <w:rPr>
          <w:rFonts w:ascii="Traditional Arabic" w:hAnsi="Traditional Arabic" w:cs="Traditional Arabic"/>
          <w:b/>
          <w:bCs/>
          <w:sz w:val="44"/>
          <w:szCs w:val="44"/>
        </w:rPr>
      </w:pPr>
      <w:r w:rsidRPr="0004634C">
        <w:rPr>
          <w:rFonts w:ascii="Traditional Arabic" w:hAnsi="Traditional Arabic" w:cs="Traditional Arabic" w:hint="cs"/>
          <w:b/>
          <w:bCs/>
          <w:sz w:val="44"/>
          <w:szCs w:val="44"/>
          <w:highlight w:val="lightGray"/>
          <w:rtl/>
        </w:rPr>
        <w:t>احكام الملكية الفكرية والتجارية في النظام السعودي</w:t>
      </w:r>
      <w:r w:rsidRPr="0004634C">
        <w:rPr>
          <w:rFonts w:ascii="Traditional Arabic" w:hAnsi="Traditional Arabic" w:cs="Traditional Arabic"/>
          <w:b/>
          <w:bCs/>
          <w:sz w:val="44"/>
          <w:szCs w:val="44"/>
          <w:highlight w:val="lightGray"/>
          <w:rtl/>
        </w:rPr>
        <w:t>.</w:t>
      </w:r>
    </w:p>
    <w:p w:rsidR="0040088F" w:rsidRPr="0040088F" w:rsidRDefault="0040088F" w:rsidP="0040088F">
      <w:pPr>
        <w:jc w:val="right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40088F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د. 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عبد الرزاق شيخ نجيب</w:t>
      </w:r>
    </w:p>
    <w:p w:rsidR="0040088F" w:rsidRDefault="0040088F" w:rsidP="0040088F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</w:p>
    <w:p w:rsidR="0004634C" w:rsidRPr="0040088F" w:rsidRDefault="0004634C" w:rsidP="0040088F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</w:p>
    <w:p w:rsidR="0040088F" w:rsidRPr="0040088F" w:rsidRDefault="0040088F" w:rsidP="0040088F">
      <w:pPr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  <w:lang w:bidi="ar-YE"/>
        </w:rPr>
      </w:pPr>
      <w:r w:rsidRPr="0040088F"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  <w:lastRenderedPageBreak/>
        <w:t>توزيع الدرجات:</w:t>
      </w:r>
    </w:p>
    <w:p w:rsidR="0040088F" w:rsidRDefault="0040088F" w:rsidP="00B47C28">
      <w:pPr>
        <w:pStyle w:val="a3"/>
        <w:numPr>
          <w:ilvl w:val="0"/>
          <w:numId w:val="4"/>
        </w:numPr>
        <w:bidi/>
        <w:rPr>
          <w:rFonts w:ascii="Traditional Arabic" w:hAnsi="Traditional Arabic" w:cs="Traditional Arabic"/>
          <w:sz w:val="44"/>
          <w:szCs w:val="44"/>
        </w:rPr>
      </w:pPr>
      <w:r w:rsidRPr="0040088F">
        <w:rPr>
          <w:rFonts w:ascii="Traditional Arabic" w:hAnsi="Traditional Arabic" w:cs="Traditional Arabic"/>
          <w:sz w:val="44"/>
          <w:szCs w:val="44"/>
          <w:rtl/>
        </w:rPr>
        <w:t xml:space="preserve">اختبار فصلي </w:t>
      </w:r>
      <w:r w:rsidR="00B47C28">
        <w:rPr>
          <w:rFonts w:ascii="Traditional Arabic" w:hAnsi="Traditional Arabic" w:cs="Traditional Arabic" w:hint="cs"/>
          <w:sz w:val="44"/>
          <w:szCs w:val="44"/>
          <w:rtl/>
        </w:rPr>
        <w:t>30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درجة</w:t>
      </w:r>
    </w:p>
    <w:p w:rsidR="0040088F" w:rsidRDefault="0040088F" w:rsidP="0040088F">
      <w:pPr>
        <w:pStyle w:val="a3"/>
        <w:numPr>
          <w:ilvl w:val="0"/>
          <w:numId w:val="4"/>
        </w:numPr>
        <w:bidi/>
        <w:rPr>
          <w:rFonts w:ascii="Traditional Arabic" w:hAnsi="Traditional Arabic" w:cs="Traditional Arabic"/>
          <w:sz w:val="44"/>
          <w:szCs w:val="44"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عرض 20 درجة</w:t>
      </w:r>
    </w:p>
    <w:p w:rsidR="00B47C28" w:rsidRPr="0040088F" w:rsidRDefault="00B47C28" w:rsidP="00B47C28">
      <w:pPr>
        <w:pStyle w:val="a3"/>
        <w:numPr>
          <w:ilvl w:val="0"/>
          <w:numId w:val="4"/>
        </w:numPr>
        <w:bidi/>
        <w:rPr>
          <w:rFonts w:ascii="Traditional Arabic" w:hAnsi="Traditional Arabic" w:cs="Traditional Arabic"/>
          <w:sz w:val="44"/>
          <w:szCs w:val="44"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تكاليف أخرى 10 درجات</w:t>
      </w:r>
    </w:p>
    <w:p w:rsidR="0040088F" w:rsidRPr="0040088F" w:rsidRDefault="0040088F" w:rsidP="0040088F">
      <w:pPr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44"/>
          <w:szCs w:val="44"/>
          <w:u w:val="single"/>
        </w:rPr>
      </w:pPr>
      <w:r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  <w:t>موعد الاختبار</w:t>
      </w:r>
      <w:r w:rsidRPr="0040088F"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  <w:t>:</w:t>
      </w:r>
    </w:p>
    <w:p w:rsidR="0040088F" w:rsidRDefault="0040088F" w:rsidP="00B47C28">
      <w:pPr>
        <w:jc w:val="right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</w:t>
      </w:r>
      <w:r w:rsidR="00B47C28">
        <w:rPr>
          <w:rFonts w:ascii="Traditional Arabic" w:hAnsi="Traditional Arabic" w:cs="Traditional Arabic" w:hint="cs"/>
          <w:sz w:val="44"/>
          <w:szCs w:val="44"/>
          <w:rtl/>
        </w:rPr>
        <w:t>لخميس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/ </w:t>
      </w:r>
      <w:r w:rsidR="00B47C28">
        <w:rPr>
          <w:rFonts w:ascii="Traditional Arabic" w:hAnsi="Traditional Arabic" w:cs="Traditional Arabic" w:hint="cs"/>
          <w:sz w:val="44"/>
          <w:szCs w:val="44"/>
          <w:rtl/>
        </w:rPr>
        <w:t>5</w:t>
      </w:r>
      <w:r>
        <w:rPr>
          <w:rFonts w:ascii="Traditional Arabic" w:hAnsi="Traditional Arabic" w:cs="Traditional Arabic" w:hint="cs"/>
          <w:sz w:val="44"/>
          <w:szCs w:val="44"/>
          <w:rtl/>
        </w:rPr>
        <w:t>-8-1442 ه</w:t>
      </w:r>
    </w:p>
    <w:p w:rsidR="00B47C28" w:rsidRPr="00B47C28" w:rsidRDefault="00B47C28" w:rsidP="00B47C28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44"/>
          <w:szCs w:val="44"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موعد اعلان الدرجات/ خلال 15 يوم من الاختبار</w:t>
      </w:r>
      <w:bookmarkStart w:id="0" w:name="_GoBack"/>
      <w:bookmarkEnd w:id="0"/>
    </w:p>
    <w:p w:rsidR="0040088F" w:rsidRPr="0040088F" w:rsidRDefault="0040088F" w:rsidP="0040088F">
      <w:pPr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44"/>
          <w:szCs w:val="44"/>
          <w:u w:val="single"/>
        </w:rPr>
      </w:pPr>
      <w:r w:rsidRPr="0040088F"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  <w:t xml:space="preserve">الساعات </w:t>
      </w:r>
      <w:proofErr w:type="gramStart"/>
      <w:r w:rsidRPr="0040088F"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  <w:t xml:space="preserve">المكتبية </w:t>
      </w:r>
      <w:r w:rsidR="00CF339F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>:</w:t>
      </w:r>
      <w:proofErr w:type="gramEnd"/>
    </w:p>
    <w:p w:rsidR="0040088F" w:rsidRPr="0040088F" w:rsidRDefault="0040088F" w:rsidP="00CF339F">
      <w:pPr>
        <w:bidi/>
        <w:rPr>
          <w:rFonts w:ascii="Traditional Arabic" w:hAnsi="Traditional Arabic" w:cs="Traditional Arabic"/>
          <w:sz w:val="44"/>
          <w:szCs w:val="44"/>
        </w:rPr>
      </w:pPr>
      <w:r w:rsidRPr="0040088F">
        <w:rPr>
          <w:rFonts w:ascii="Traditional Arabic" w:hAnsi="Traditional Arabic" w:cs="Traditional Arabic"/>
          <w:sz w:val="44"/>
          <w:szCs w:val="44"/>
          <w:rtl/>
        </w:rPr>
        <w:t xml:space="preserve">كل يوم من الاحد الى الخميس </w:t>
      </w:r>
      <w:r w:rsidR="00CF339F">
        <w:rPr>
          <w:rFonts w:ascii="Traditional Arabic" w:hAnsi="Traditional Arabic" w:cs="Traditional Arabic" w:hint="cs"/>
          <w:sz w:val="44"/>
          <w:szCs w:val="44"/>
          <w:rtl/>
        </w:rPr>
        <w:t xml:space="preserve">(عدا الاثنين) </w:t>
      </w:r>
      <w:r w:rsidRPr="0040088F">
        <w:rPr>
          <w:rFonts w:ascii="Traditional Arabic" w:hAnsi="Traditional Arabic" w:cs="Traditional Arabic"/>
          <w:sz w:val="44"/>
          <w:szCs w:val="44"/>
          <w:rtl/>
        </w:rPr>
        <w:t xml:space="preserve">من </w:t>
      </w:r>
      <w:r w:rsidR="00CF339F">
        <w:rPr>
          <w:rFonts w:ascii="Traditional Arabic" w:hAnsi="Traditional Arabic" w:cs="Traditional Arabic" w:hint="cs"/>
          <w:sz w:val="44"/>
          <w:szCs w:val="44"/>
          <w:rtl/>
        </w:rPr>
        <w:t>12-1</w:t>
      </w:r>
    </w:p>
    <w:p w:rsidR="0040088F" w:rsidRPr="0040088F" w:rsidRDefault="0040088F" w:rsidP="00CF339F">
      <w:pPr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44"/>
          <w:szCs w:val="44"/>
          <w:u w:val="single"/>
        </w:rPr>
      </w:pPr>
      <w:r w:rsidRPr="0040088F"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  <w:t>التواصل مع أستاذ المقرر:</w:t>
      </w:r>
    </w:p>
    <w:p w:rsidR="0040088F" w:rsidRPr="0040088F" w:rsidRDefault="0040088F" w:rsidP="00CF339F">
      <w:pPr>
        <w:numPr>
          <w:ilvl w:val="0"/>
          <w:numId w:val="2"/>
        </w:numPr>
        <w:bidi/>
        <w:rPr>
          <w:rFonts w:ascii="Traditional Arabic" w:hAnsi="Traditional Arabic" w:cs="Traditional Arabic"/>
          <w:b/>
          <w:bCs/>
          <w:sz w:val="44"/>
          <w:szCs w:val="44"/>
        </w:rPr>
      </w:pPr>
      <w:r w:rsidRPr="0040088F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عن طريق الايميل:  </w:t>
      </w:r>
      <w:hyperlink r:id="rId6" w:history="1">
        <w:r w:rsidRPr="0040088F">
          <w:rPr>
            <w:rStyle w:val="Hyperlink"/>
            <w:rFonts w:ascii="Traditional Arabic" w:hAnsi="Traditional Arabic" w:cs="Traditional Arabic"/>
            <w:b/>
            <w:bCs/>
            <w:sz w:val="44"/>
            <w:szCs w:val="44"/>
          </w:rPr>
          <w:t>aselmy@ksu.edu.sa</w:t>
        </w:r>
      </w:hyperlink>
    </w:p>
    <w:p w:rsidR="0040088F" w:rsidRPr="0040088F" w:rsidRDefault="0040088F" w:rsidP="00CF339F">
      <w:pPr>
        <w:numPr>
          <w:ilvl w:val="0"/>
          <w:numId w:val="2"/>
        </w:numPr>
        <w:bidi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40088F">
        <w:rPr>
          <w:rFonts w:ascii="Traditional Arabic" w:hAnsi="Traditional Arabic" w:cs="Traditional Arabic"/>
          <w:b/>
          <w:bCs/>
          <w:sz w:val="44"/>
          <w:szCs w:val="44"/>
          <w:rtl/>
        </w:rPr>
        <w:t>هاتف المكتب: 0114674423</w:t>
      </w:r>
    </w:p>
    <w:p w:rsidR="0040088F" w:rsidRPr="0040088F" w:rsidRDefault="0040088F" w:rsidP="00CF339F">
      <w:pPr>
        <w:numPr>
          <w:ilvl w:val="0"/>
          <w:numId w:val="2"/>
        </w:numPr>
        <w:bidi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40088F">
        <w:rPr>
          <w:rFonts w:ascii="Traditional Arabic" w:hAnsi="Traditional Arabic" w:cs="Traditional Arabic"/>
          <w:b/>
          <w:bCs/>
          <w:sz w:val="44"/>
          <w:szCs w:val="44"/>
          <w:rtl/>
        </w:rPr>
        <w:t>الموقع الشخصي للدكتور / عبد الستار سلمى</w:t>
      </w:r>
    </w:p>
    <w:p w:rsidR="0040088F" w:rsidRPr="0040088F" w:rsidRDefault="0040088F" w:rsidP="0040088F">
      <w:pPr>
        <w:jc w:val="right"/>
        <w:rPr>
          <w:rFonts w:ascii="Traditional Arabic" w:hAnsi="Traditional Arabic" w:cs="Traditional Arabic"/>
          <w:sz w:val="44"/>
          <w:szCs w:val="44"/>
        </w:rPr>
      </w:pPr>
    </w:p>
    <w:p w:rsidR="0040088F" w:rsidRPr="00AB3425" w:rsidRDefault="0040088F" w:rsidP="00C258E3">
      <w:pPr>
        <w:jc w:val="right"/>
        <w:rPr>
          <w:rFonts w:ascii="Traditional Arabic" w:hAnsi="Traditional Arabic" w:cs="Traditional Arabic"/>
          <w:sz w:val="44"/>
          <w:szCs w:val="44"/>
        </w:rPr>
      </w:pPr>
    </w:p>
    <w:sectPr w:rsidR="0040088F" w:rsidRPr="00AB3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B3AD0"/>
    <w:multiLevelType w:val="hybridMultilevel"/>
    <w:tmpl w:val="FDC88D20"/>
    <w:lvl w:ilvl="0" w:tplc="7A78D71C">
      <w:start w:val="8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4B4D49"/>
    <w:multiLevelType w:val="hybridMultilevel"/>
    <w:tmpl w:val="0FD6F888"/>
    <w:lvl w:ilvl="0" w:tplc="E4BA50EE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7C46D7"/>
    <w:multiLevelType w:val="hybridMultilevel"/>
    <w:tmpl w:val="010C7E8A"/>
    <w:lvl w:ilvl="0" w:tplc="342E292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25"/>
    <w:rsid w:val="00044434"/>
    <w:rsid w:val="0004634C"/>
    <w:rsid w:val="00330A4D"/>
    <w:rsid w:val="00380F6E"/>
    <w:rsid w:val="0040088F"/>
    <w:rsid w:val="00536059"/>
    <w:rsid w:val="005A2392"/>
    <w:rsid w:val="00610CB3"/>
    <w:rsid w:val="0068490B"/>
    <w:rsid w:val="00AB3425"/>
    <w:rsid w:val="00B47C28"/>
    <w:rsid w:val="00C258E3"/>
    <w:rsid w:val="00C71F0C"/>
    <w:rsid w:val="00CF339F"/>
    <w:rsid w:val="00FB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7751"/>
  <w15:chartTrackingRefBased/>
  <w15:docId w15:val="{38C0F09F-96D9-4BD0-A927-4E30365C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0088F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40088F"/>
    <w:pPr>
      <w:ind w:left="720"/>
      <w:contextualSpacing/>
    </w:pPr>
  </w:style>
  <w:style w:type="paragraph" w:styleId="a4">
    <w:name w:val="No Spacing"/>
    <w:uiPriority w:val="1"/>
    <w:qFormat/>
    <w:rsid w:val="00CF33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elmy@ksu.edu.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B3C7D-95C0-48B1-9D63-DF4D0FD4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2021-01-12T13:05:00Z</dcterms:created>
  <dcterms:modified xsi:type="dcterms:W3CDTF">2021-03-13T10:54:00Z</dcterms:modified>
</cp:coreProperties>
</file>