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AD" w:rsidRPr="003E25AD" w:rsidRDefault="003E25AD" w:rsidP="003E25AD">
      <w:pPr>
        <w:rPr>
          <w:b/>
          <w:bCs/>
          <w:color w:val="FF0000"/>
          <w:sz w:val="36"/>
          <w:szCs w:val="36"/>
          <w:rtl/>
        </w:rPr>
      </w:pPr>
      <w:r w:rsidRPr="003E25AD">
        <w:rPr>
          <w:rFonts w:cs="Arial"/>
          <w:b/>
          <w:bCs/>
          <w:color w:val="FF0000"/>
          <w:sz w:val="36"/>
          <w:szCs w:val="36"/>
          <w:rtl/>
        </w:rPr>
        <w:t>. موضوعات المقرر</w:t>
      </w: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>مقدمة عن التفس</w:t>
      </w:r>
      <w:r>
        <w:rPr>
          <w:rFonts w:cs="Arial" w:hint="cs"/>
          <w:rtl/>
        </w:rPr>
        <w:t>ي</w:t>
      </w:r>
      <w:r>
        <w:rPr>
          <w:rFonts w:cs="Arial"/>
          <w:rtl/>
        </w:rPr>
        <w:t>ر ا</w:t>
      </w:r>
      <w:r>
        <w:rPr>
          <w:rFonts w:cs="Arial"/>
          <w:rtl/>
        </w:rPr>
        <w:t>ل</w:t>
      </w:r>
      <w:r>
        <w:rPr>
          <w:rFonts w:cs="Arial" w:hint="cs"/>
          <w:rtl/>
        </w:rPr>
        <w:t>م</w:t>
      </w:r>
      <w:r>
        <w:rPr>
          <w:rFonts w:cs="Arial"/>
          <w:rtl/>
        </w:rPr>
        <w:t>وضوعي، وفيه:</w:t>
      </w: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>1.تعريف التفس</w:t>
      </w:r>
      <w:r>
        <w:rPr>
          <w:rFonts w:cs="Arial" w:hint="cs"/>
          <w:rtl/>
        </w:rPr>
        <w:t>ي</w:t>
      </w:r>
      <w:r>
        <w:rPr>
          <w:rFonts w:cs="Arial"/>
          <w:rtl/>
        </w:rPr>
        <w:t>ر ا</w:t>
      </w:r>
      <w:r>
        <w:rPr>
          <w:rFonts w:cs="Arial"/>
          <w:rtl/>
        </w:rPr>
        <w:t>ل</w:t>
      </w:r>
      <w:r>
        <w:rPr>
          <w:rFonts w:cs="Arial" w:hint="cs"/>
          <w:rtl/>
        </w:rPr>
        <w:t>م</w:t>
      </w:r>
      <w:r>
        <w:rPr>
          <w:rFonts w:cs="Arial"/>
          <w:rtl/>
        </w:rPr>
        <w:t>وضوعي.</w:t>
      </w: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>2.أ</w:t>
      </w:r>
      <w:r>
        <w:rPr>
          <w:rFonts w:cs="Arial"/>
          <w:rtl/>
        </w:rPr>
        <w:t>ه</w:t>
      </w:r>
      <w:r>
        <w:rPr>
          <w:rFonts w:cs="Arial" w:hint="cs"/>
          <w:rtl/>
        </w:rPr>
        <w:t>م</w:t>
      </w:r>
      <w:r>
        <w:rPr>
          <w:rFonts w:cs="Arial"/>
          <w:rtl/>
        </w:rPr>
        <w:t>ية التفس</w:t>
      </w:r>
      <w:r>
        <w:rPr>
          <w:rFonts w:cs="Arial" w:hint="cs"/>
          <w:rtl/>
        </w:rPr>
        <w:t>ي</w:t>
      </w:r>
      <w:r>
        <w:rPr>
          <w:rFonts w:cs="Arial"/>
          <w:rtl/>
        </w:rPr>
        <w:t>ر ا</w:t>
      </w:r>
      <w:r>
        <w:rPr>
          <w:rFonts w:cs="Arial"/>
          <w:rtl/>
        </w:rPr>
        <w:t>ل</w:t>
      </w:r>
      <w:r>
        <w:rPr>
          <w:rFonts w:cs="Arial" w:hint="cs"/>
          <w:rtl/>
        </w:rPr>
        <w:t>م</w:t>
      </w:r>
      <w:r>
        <w:rPr>
          <w:rFonts w:cs="Arial"/>
          <w:rtl/>
        </w:rPr>
        <w:t>وضوعي، وأهدافه.</w:t>
      </w: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 xml:space="preserve">3.نشأة </w:t>
      </w:r>
      <w:r w:rsidRPr="003E25AD">
        <w:rPr>
          <w:rFonts w:cs="Arial"/>
          <w:rtl/>
        </w:rPr>
        <w:t>التفسير الموضوعي</w:t>
      </w:r>
      <w:r>
        <w:rPr>
          <w:rFonts w:cs="Arial"/>
          <w:rtl/>
        </w:rPr>
        <w:t xml:space="preserve"> وتطوره.</w:t>
      </w: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>4.ع</w:t>
      </w:r>
      <w:r>
        <w:rPr>
          <w:rFonts w:cs="Arial"/>
          <w:rtl/>
        </w:rPr>
        <w:t>ل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قة </w:t>
      </w:r>
      <w:r w:rsidRPr="003E25AD">
        <w:rPr>
          <w:rFonts w:cs="Arial"/>
          <w:rtl/>
        </w:rPr>
        <w:t>التفسير الموضوعي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>ب</w:t>
      </w:r>
      <w:r>
        <w:rPr>
          <w:rFonts w:cs="Arial" w:hint="cs"/>
          <w:rtl/>
        </w:rPr>
        <w:t>أ</w:t>
      </w:r>
      <w:r>
        <w:rPr>
          <w:rFonts w:cs="Arial"/>
          <w:rtl/>
        </w:rPr>
        <w:t>نواع التفس</w:t>
      </w:r>
      <w:r>
        <w:rPr>
          <w:rFonts w:cs="Arial" w:hint="cs"/>
          <w:rtl/>
        </w:rPr>
        <w:t>ي</w:t>
      </w:r>
      <w:r>
        <w:rPr>
          <w:rFonts w:cs="Arial"/>
          <w:rtl/>
        </w:rPr>
        <w:t>ر ا</w:t>
      </w:r>
      <w:r>
        <w:rPr>
          <w:rFonts w:cs="Arial"/>
          <w:rtl/>
        </w:rPr>
        <w:t>ل</w:t>
      </w:r>
      <w:r>
        <w:rPr>
          <w:rFonts w:cs="Arial" w:hint="cs"/>
          <w:rtl/>
        </w:rPr>
        <w:t>أ</w:t>
      </w:r>
      <w:r>
        <w:rPr>
          <w:rFonts w:cs="Arial"/>
          <w:rtl/>
        </w:rPr>
        <w:t>خرى.</w:t>
      </w: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 xml:space="preserve">5.أنواع </w:t>
      </w:r>
      <w:r w:rsidRPr="003E25AD">
        <w:rPr>
          <w:rFonts w:cs="Arial"/>
          <w:rtl/>
        </w:rPr>
        <w:t>التفسير الموضوعي</w:t>
      </w:r>
      <w:r>
        <w:rPr>
          <w:rFonts w:cs="Arial"/>
          <w:rtl/>
        </w:rPr>
        <w:t>.</w:t>
      </w:r>
    </w:p>
    <w:p w:rsidR="003E25AD" w:rsidRDefault="003E25AD" w:rsidP="003E25AD">
      <w:pPr>
        <w:rPr>
          <w:rtl/>
        </w:rPr>
      </w:pP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 xml:space="preserve">6طرق البحث </w:t>
      </w:r>
      <w:r>
        <w:rPr>
          <w:rFonts w:cs="Arial"/>
          <w:rtl/>
        </w:rPr>
        <w:t>ف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 w:rsidRPr="003E25AD">
        <w:rPr>
          <w:rFonts w:cs="Arial"/>
          <w:rtl/>
        </w:rPr>
        <w:t>التفسير الموضوعي</w:t>
      </w:r>
    </w:p>
    <w:p w:rsidR="003E25AD" w:rsidRDefault="003E25AD" w:rsidP="003E25AD">
      <w:pPr>
        <w:rPr>
          <w:rtl/>
        </w:rPr>
      </w:pP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>ا</w:t>
      </w:r>
      <w:r>
        <w:rPr>
          <w:rFonts w:cs="Arial" w:hint="cs"/>
          <w:rtl/>
        </w:rPr>
        <w:t>ل</w:t>
      </w:r>
      <w:r>
        <w:rPr>
          <w:rFonts w:cs="Arial"/>
          <w:rtl/>
        </w:rPr>
        <w:t>ج</w:t>
      </w:r>
      <w:r>
        <w:rPr>
          <w:rFonts w:cs="Arial"/>
          <w:rtl/>
        </w:rPr>
        <w:t>ا</w:t>
      </w:r>
      <w:r>
        <w:rPr>
          <w:rFonts w:cs="Arial"/>
          <w:rtl/>
        </w:rPr>
        <w:t xml:space="preserve">نب التطبيقي: فتبحث عدة موضوعات </w:t>
      </w:r>
      <w:r>
        <w:rPr>
          <w:rFonts w:cs="Arial"/>
          <w:rtl/>
        </w:rPr>
        <w:t>ف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القرآن الكر</w:t>
      </w:r>
      <w:r>
        <w:rPr>
          <w:rFonts w:cs="Arial" w:hint="cs"/>
          <w:rtl/>
        </w:rPr>
        <w:t>ي</w:t>
      </w:r>
      <w:r>
        <w:rPr>
          <w:rFonts w:cs="Arial"/>
          <w:rtl/>
        </w:rPr>
        <w:t>م</w:t>
      </w:r>
      <w:r>
        <w:rPr>
          <w:rFonts w:cs="Arial"/>
          <w:rtl/>
        </w:rPr>
        <w:t>:</w:t>
      </w: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>أو</w:t>
      </w:r>
      <w:r>
        <w:rPr>
          <w:rFonts w:cs="Arial"/>
          <w:rtl/>
        </w:rPr>
        <w:t>ل</w:t>
      </w:r>
      <w:r>
        <w:rPr>
          <w:rFonts w:cs="Arial" w:hint="cs"/>
          <w:rtl/>
        </w:rPr>
        <w:t>ا</w:t>
      </w:r>
      <w:r>
        <w:rPr>
          <w:rFonts w:cs="Arial"/>
          <w:rtl/>
        </w:rPr>
        <w:t>ً: موضوعات العقائد:</w:t>
      </w: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 xml:space="preserve">التوحيد </w:t>
      </w:r>
      <w:r>
        <w:rPr>
          <w:rFonts w:cs="Arial"/>
          <w:rtl/>
        </w:rPr>
        <w:t>ف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القرآن الكر</w:t>
      </w:r>
      <w:r>
        <w:rPr>
          <w:rFonts w:cs="Arial" w:hint="cs"/>
          <w:rtl/>
        </w:rPr>
        <w:t>ي</w:t>
      </w:r>
      <w:r>
        <w:rPr>
          <w:rFonts w:cs="Arial"/>
          <w:rtl/>
        </w:rPr>
        <w:t>م</w:t>
      </w:r>
      <w:r>
        <w:rPr>
          <w:rFonts w:cs="Arial"/>
          <w:rtl/>
        </w:rPr>
        <w:t>.</w:t>
      </w: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>ال</w:t>
      </w:r>
      <w:r>
        <w:rPr>
          <w:rFonts w:cs="Arial" w:hint="cs"/>
          <w:rtl/>
        </w:rPr>
        <w:t>و</w:t>
      </w:r>
      <w:r>
        <w:rPr>
          <w:rFonts w:cs="Arial"/>
          <w:rtl/>
        </w:rPr>
        <w:t>ل</w:t>
      </w:r>
      <w:r>
        <w:rPr>
          <w:rFonts w:cs="Arial" w:hint="cs"/>
          <w:rtl/>
        </w:rPr>
        <w:t>ا</w:t>
      </w:r>
      <w:r>
        <w:rPr>
          <w:rFonts w:cs="Arial"/>
          <w:rtl/>
        </w:rPr>
        <w:t>ء وال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راء </w:t>
      </w:r>
      <w:r>
        <w:rPr>
          <w:rFonts w:cs="Arial"/>
          <w:rtl/>
        </w:rPr>
        <w:t>ف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القرآن الكر</w:t>
      </w:r>
      <w:r>
        <w:rPr>
          <w:rFonts w:cs="Arial" w:hint="cs"/>
          <w:rtl/>
        </w:rPr>
        <w:t>ي</w:t>
      </w:r>
      <w:r>
        <w:rPr>
          <w:rFonts w:cs="Arial"/>
          <w:rtl/>
        </w:rPr>
        <w:t>م</w:t>
      </w:r>
      <w:r>
        <w:rPr>
          <w:rFonts w:cs="Arial"/>
          <w:rtl/>
        </w:rPr>
        <w:t>.</w:t>
      </w:r>
    </w:p>
    <w:p w:rsidR="003E25AD" w:rsidRDefault="00C15C15" w:rsidP="00C15C15">
      <w:pPr>
        <w:rPr>
          <w:rtl/>
        </w:rPr>
      </w:pPr>
      <w:r w:rsidRPr="00C15C15">
        <w:rPr>
          <w:rFonts w:cs="Arial"/>
          <w:rtl/>
        </w:rPr>
        <w:t xml:space="preserve">منهج القرآن </w:t>
      </w:r>
      <w:r w:rsidR="003E25AD" w:rsidRPr="00C15C15">
        <w:rPr>
          <w:rFonts w:cs="Arial"/>
          <w:rtl/>
        </w:rPr>
        <w:t>ف</w:t>
      </w:r>
      <w:r w:rsidRPr="00C15C15">
        <w:rPr>
          <w:rFonts w:cs="Arial" w:hint="cs"/>
          <w:rtl/>
        </w:rPr>
        <w:t>ي</w:t>
      </w:r>
      <w:r w:rsidR="003E25AD" w:rsidRPr="00C15C15">
        <w:rPr>
          <w:rFonts w:cs="Arial"/>
          <w:rtl/>
        </w:rPr>
        <w:t xml:space="preserve"> إثبات البعث.</w:t>
      </w:r>
    </w:p>
    <w:p w:rsidR="003E25AD" w:rsidRDefault="00C15C15" w:rsidP="003E25AD">
      <w:pPr>
        <w:rPr>
          <w:rtl/>
        </w:rPr>
      </w:pPr>
      <w:r>
        <w:rPr>
          <w:rFonts w:cs="Arial"/>
          <w:rtl/>
        </w:rPr>
        <w:t xml:space="preserve"> </w:t>
      </w:r>
      <w:r w:rsidRPr="00C15C15">
        <w:rPr>
          <w:rFonts w:cs="Arial"/>
          <w:rtl/>
        </w:rPr>
        <w:t>ث</w:t>
      </w:r>
      <w:r>
        <w:rPr>
          <w:rFonts w:cs="Arial" w:hint="cs"/>
          <w:rtl/>
        </w:rPr>
        <w:t>ا</w:t>
      </w:r>
      <w:r w:rsidRPr="00C15C15">
        <w:rPr>
          <w:rFonts w:cs="Arial"/>
          <w:rtl/>
        </w:rPr>
        <w:t>نيا</w:t>
      </w:r>
      <w:r>
        <w:rPr>
          <w:rFonts w:cs="Arial" w:hint="cs"/>
          <w:rtl/>
        </w:rPr>
        <w:t xml:space="preserve">: </w:t>
      </w:r>
      <w:r>
        <w:rPr>
          <w:rFonts w:cs="Arial"/>
          <w:rtl/>
        </w:rPr>
        <w:t>موضوعات ا</w:t>
      </w:r>
      <w:r w:rsidR="003E25AD">
        <w:rPr>
          <w:rFonts w:cs="Arial"/>
          <w:rtl/>
        </w:rPr>
        <w:t>ل</w:t>
      </w:r>
      <w:r>
        <w:rPr>
          <w:rFonts w:cs="Arial" w:hint="cs"/>
          <w:rtl/>
        </w:rPr>
        <w:t>أ</w:t>
      </w:r>
      <w:r w:rsidR="003E25AD">
        <w:rPr>
          <w:rFonts w:cs="Arial"/>
          <w:rtl/>
        </w:rPr>
        <w:t>حكام:</w:t>
      </w:r>
    </w:p>
    <w:p w:rsidR="003E25AD" w:rsidRDefault="00C15C15" w:rsidP="003E25AD">
      <w:pPr>
        <w:rPr>
          <w:rtl/>
        </w:rPr>
      </w:pPr>
      <w:r>
        <w:rPr>
          <w:rFonts w:cs="Arial"/>
          <w:rtl/>
        </w:rPr>
        <w:t>الصل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ة </w:t>
      </w:r>
      <w:r w:rsidR="003E25AD">
        <w:rPr>
          <w:rFonts w:cs="Arial"/>
          <w:rtl/>
        </w:rPr>
        <w:t>ف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القرآن الكر</w:t>
      </w:r>
      <w:r>
        <w:rPr>
          <w:rFonts w:cs="Arial" w:hint="cs"/>
          <w:rtl/>
        </w:rPr>
        <w:t>ي</w:t>
      </w:r>
      <w:r>
        <w:rPr>
          <w:rFonts w:cs="Arial"/>
          <w:rtl/>
        </w:rPr>
        <w:t>م</w:t>
      </w:r>
    </w:p>
    <w:p w:rsidR="003E25AD" w:rsidRDefault="00C15C15" w:rsidP="003E25AD">
      <w:pPr>
        <w:rPr>
          <w:rtl/>
        </w:rPr>
      </w:pPr>
      <w:r>
        <w:rPr>
          <w:rFonts w:cs="Arial"/>
          <w:rtl/>
        </w:rPr>
        <w:t>ا</w:t>
      </w:r>
      <w:r w:rsidR="003E25AD">
        <w:rPr>
          <w:rFonts w:cs="Arial"/>
          <w:rtl/>
        </w:rPr>
        <w:t>ل</w:t>
      </w:r>
      <w:r>
        <w:rPr>
          <w:rFonts w:cs="Arial" w:hint="cs"/>
          <w:rtl/>
        </w:rPr>
        <w:t>أ</w:t>
      </w:r>
      <w:r w:rsidR="003E25AD">
        <w:rPr>
          <w:rFonts w:cs="Arial"/>
          <w:rtl/>
        </w:rPr>
        <w:t>مر</w:t>
      </w:r>
      <w:r>
        <w:rPr>
          <w:rFonts w:cs="Arial" w:hint="cs"/>
          <w:rtl/>
        </w:rPr>
        <w:t xml:space="preserve"> </w:t>
      </w:r>
      <w:r w:rsidR="003E25AD">
        <w:rPr>
          <w:rFonts w:cs="Arial"/>
          <w:rtl/>
        </w:rPr>
        <w:t>ب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م</w:t>
      </w:r>
      <w:r w:rsidR="003E25AD">
        <w:rPr>
          <w:rFonts w:cs="Arial"/>
          <w:rtl/>
        </w:rPr>
        <w:t>عروف والنهي عن ال</w:t>
      </w:r>
      <w:r w:rsidR="00DC1B3F">
        <w:rPr>
          <w:rFonts w:cs="Arial" w:hint="cs"/>
          <w:rtl/>
        </w:rPr>
        <w:t>م</w:t>
      </w:r>
      <w:r w:rsidR="00DC1B3F">
        <w:rPr>
          <w:rFonts w:cs="Arial"/>
          <w:rtl/>
        </w:rPr>
        <w:t xml:space="preserve">نكر </w:t>
      </w:r>
      <w:r w:rsidR="003E25AD">
        <w:rPr>
          <w:rFonts w:cs="Arial"/>
          <w:rtl/>
        </w:rPr>
        <w:t>ف</w:t>
      </w:r>
      <w:r w:rsidR="00DC1B3F">
        <w:rPr>
          <w:rFonts w:cs="Arial" w:hint="cs"/>
          <w:rtl/>
        </w:rPr>
        <w:t>ي</w:t>
      </w:r>
      <w:r w:rsidR="00DC1B3F">
        <w:rPr>
          <w:rFonts w:cs="Arial"/>
          <w:rtl/>
        </w:rPr>
        <w:t xml:space="preserve"> القرآن الكر</w:t>
      </w:r>
      <w:r w:rsidR="00DC1B3F">
        <w:rPr>
          <w:rFonts w:cs="Arial" w:hint="cs"/>
          <w:rtl/>
        </w:rPr>
        <w:t>ي</w:t>
      </w:r>
      <w:r w:rsidR="00DC1B3F">
        <w:rPr>
          <w:rFonts w:cs="Arial"/>
          <w:rtl/>
        </w:rPr>
        <w:t>م</w:t>
      </w:r>
      <w:r w:rsidR="003E25AD">
        <w:rPr>
          <w:rFonts w:cs="Arial"/>
          <w:rtl/>
        </w:rPr>
        <w:t>.</w:t>
      </w:r>
    </w:p>
    <w:p w:rsidR="003E25AD" w:rsidRDefault="00DC1B3F" w:rsidP="00DC1B3F">
      <w:pPr>
        <w:rPr>
          <w:rtl/>
        </w:rPr>
      </w:pPr>
      <w:r>
        <w:rPr>
          <w:rFonts w:cs="Arial"/>
          <w:rtl/>
        </w:rPr>
        <w:t>ا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حقوق الزوجية </w:t>
      </w:r>
      <w:r w:rsidR="003E25AD">
        <w:rPr>
          <w:rFonts w:cs="Arial"/>
          <w:rtl/>
        </w:rPr>
        <w:t>ف</w:t>
      </w:r>
      <w:r>
        <w:rPr>
          <w:rFonts w:cs="Arial" w:hint="cs"/>
          <w:rtl/>
        </w:rPr>
        <w:t>ي</w:t>
      </w:r>
      <w:r w:rsidR="003E25AD">
        <w:rPr>
          <w:rFonts w:cs="Arial"/>
          <w:rtl/>
        </w:rPr>
        <w:t xml:space="preserve"> القرآن الكر</w:t>
      </w:r>
      <w:r>
        <w:rPr>
          <w:rFonts w:cs="Arial" w:hint="cs"/>
          <w:rtl/>
        </w:rPr>
        <w:t>ي</w:t>
      </w:r>
      <w:r>
        <w:rPr>
          <w:rFonts w:cs="Arial"/>
          <w:rtl/>
        </w:rPr>
        <w:t>م</w:t>
      </w:r>
      <w:r w:rsidR="003E25AD">
        <w:rPr>
          <w:rFonts w:cs="Arial"/>
          <w:rtl/>
        </w:rPr>
        <w:t>.</w:t>
      </w:r>
    </w:p>
    <w:p w:rsidR="003E25AD" w:rsidRDefault="00DC1B3F" w:rsidP="003E25AD">
      <w:pPr>
        <w:rPr>
          <w:rtl/>
        </w:rPr>
      </w:pPr>
      <w:r>
        <w:rPr>
          <w:rFonts w:cs="Arial" w:hint="cs"/>
          <w:rtl/>
        </w:rPr>
        <w:t xml:space="preserve"> </w:t>
      </w:r>
      <w:r w:rsidRPr="00DC1B3F">
        <w:rPr>
          <w:rFonts w:cs="Arial"/>
          <w:rtl/>
        </w:rPr>
        <w:t>ث</w:t>
      </w:r>
      <w:r>
        <w:rPr>
          <w:rFonts w:cs="Arial" w:hint="cs"/>
          <w:rtl/>
        </w:rPr>
        <w:t>ا</w:t>
      </w:r>
      <w:r w:rsidRPr="00DC1B3F">
        <w:rPr>
          <w:rFonts w:cs="Arial"/>
          <w:rtl/>
        </w:rPr>
        <w:t>لثا</w:t>
      </w:r>
      <w:r>
        <w:rPr>
          <w:rFonts w:cs="Arial" w:hint="cs"/>
          <w:rtl/>
        </w:rPr>
        <w:t xml:space="preserve">: </w:t>
      </w:r>
      <w:r>
        <w:rPr>
          <w:rFonts w:cs="Arial"/>
          <w:rtl/>
        </w:rPr>
        <w:t>موضوعات ا</w:t>
      </w:r>
      <w:r w:rsidR="003E25AD">
        <w:rPr>
          <w:rFonts w:cs="Arial"/>
          <w:rtl/>
        </w:rPr>
        <w:t>ل</w:t>
      </w:r>
      <w:r>
        <w:rPr>
          <w:rFonts w:cs="Arial" w:hint="cs"/>
          <w:rtl/>
        </w:rPr>
        <w:t>أ</w:t>
      </w:r>
      <w:r>
        <w:rPr>
          <w:rFonts w:cs="Arial"/>
          <w:rtl/>
        </w:rPr>
        <w:t>خ</w:t>
      </w:r>
      <w:r w:rsidR="003E25AD">
        <w:rPr>
          <w:rFonts w:cs="Arial"/>
          <w:rtl/>
        </w:rPr>
        <w:t>ل</w:t>
      </w:r>
      <w:r>
        <w:rPr>
          <w:rFonts w:cs="Arial" w:hint="cs"/>
          <w:rtl/>
        </w:rPr>
        <w:t>ا</w:t>
      </w:r>
      <w:r w:rsidR="003E25AD">
        <w:rPr>
          <w:rFonts w:cs="Arial"/>
          <w:rtl/>
        </w:rPr>
        <w:t>ق:</w:t>
      </w:r>
    </w:p>
    <w:p w:rsidR="003E25AD" w:rsidRDefault="00DC1B3F" w:rsidP="003E25AD">
      <w:pPr>
        <w:rPr>
          <w:rtl/>
        </w:rPr>
      </w:pPr>
      <w:r>
        <w:rPr>
          <w:rFonts w:cs="Arial"/>
          <w:rtl/>
        </w:rPr>
        <w:t>أصول ا</w:t>
      </w:r>
      <w:r w:rsidR="003E25AD">
        <w:rPr>
          <w:rFonts w:cs="Arial"/>
          <w:rtl/>
        </w:rPr>
        <w:t>ل</w:t>
      </w:r>
      <w:r>
        <w:rPr>
          <w:rFonts w:cs="Arial" w:hint="cs"/>
          <w:rtl/>
        </w:rPr>
        <w:t>أ</w:t>
      </w:r>
      <w:r>
        <w:rPr>
          <w:rFonts w:cs="Arial"/>
          <w:rtl/>
        </w:rPr>
        <w:t>خ</w:t>
      </w:r>
      <w:r w:rsidR="003E25AD">
        <w:rPr>
          <w:rFonts w:cs="Arial"/>
          <w:rtl/>
        </w:rPr>
        <w:t>ل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ق </w:t>
      </w:r>
      <w:r w:rsidR="003E25AD">
        <w:rPr>
          <w:rFonts w:cs="Arial"/>
          <w:rtl/>
        </w:rPr>
        <w:t>ف</w:t>
      </w:r>
      <w:r>
        <w:rPr>
          <w:rFonts w:cs="Arial" w:hint="cs"/>
          <w:rtl/>
        </w:rPr>
        <w:t>ي</w:t>
      </w:r>
      <w:r w:rsidR="003E25AD">
        <w:rPr>
          <w:rFonts w:cs="Arial"/>
          <w:rtl/>
        </w:rPr>
        <w:t xml:space="preserve"> القرآن الكر</w:t>
      </w:r>
      <w:r>
        <w:rPr>
          <w:rFonts w:cs="Arial" w:hint="cs"/>
          <w:rtl/>
        </w:rPr>
        <w:t>ي</w:t>
      </w:r>
      <w:r>
        <w:rPr>
          <w:rFonts w:cs="Arial"/>
          <w:rtl/>
        </w:rPr>
        <w:t>م</w:t>
      </w:r>
      <w:r w:rsidR="003E25AD">
        <w:rPr>
          <w:rFonts w:cs="Arial"/>
          <w:rtl/>
        </w:rPr>
        <w:t>.</w:t>
      </w:r>
    </w:p>
    <w:p w:rsidR="003E25AD" w:rsidRDefault="00DC1B3F" w:rsidP="00DC1B3F">
      <w:pPr>
        <w:rPr>
          <w:rtl/>
        </w:rPr>
      </w:pPr>
      <w:r>
        <w:rPr>
          <w:rFonts w:cs="Arial"/>
          <w:rtl/>
        </w:rPr>
        <w:t xml:space="preserve">التقوى </w:t>
      </w:r>
      <w:r w:rsidR="003E25AD">
        <w:rPr>
          <w:rFonts w:cs="Arial"/>
          <w:rtl/>
        </w:rPr>
        <w:t>ف</w:t>
      </w:r>
      <w:r>
        <w:rPr>
          <w:rFonts w:cs="Arial" w:hint="cs"/>
          <w:rtl/>
        </w:rPr>
        <w:t>ي</w:t>
      </w:r>
      <w:r w:rsidR="003E25AD">
        <w:rPr>
          <w:rFonts w:cs="Arial"/>
          <w:rtl/>
        </w:rPr>
        <w:t xml:space="preserve"> </w:t>
      </w:r>
      <w:r w:rsidRPr="00DC1B3F">
        <w:rPr>
          <w:rFonts w:cs="Arial"/>
          <w:rtl/>
        </w:rPr>
        <w:t>القرآن الكريم</w:t>
      </w:r>
      <w:r w:rsidR="003E25AD">
        <w:rPr>
          <w:rFonts w:cs="Arial"/>
          <w:rtl/>
        </w:rPr>
        <w:t>.</w:t>
      </w:r>
    </w:p>
    <w:p w:rsidR="003E25AD" w:rsidRDefault="003E25AD" w:rsidP="00DC1B3F">
      <w:pPr>
        <w:rPr>
          <w:rtl/>
        </w:rPr>
      </w:pPr>
      <w:r>
        <w:rPr>
          <w:rFonts w:cs="Arial"/>
          <w:rtl/>
        </w:rPr>
        <w:t xml:space="preserve">بر الوالدين </w:t>
      </w:r>
      <w:r w:rsidR="00DC1B3F" w:rsidRPr="00DC1B3F">
        <w:rPr>
          <w:rFonts w:cs="Arial"/>
          <w:rtl/>
        </w:rPr>
        <w:t>في القرآن الكريم</w:t>
      </w:r>
      <w:r>
        <w:rPr>
          <w:rFonts w:cs="Arial"/>
          <w:rtl/>
        </w:rPr>
        <w:t>.</w:t>
      </w:r>
    </w:p>
    <w:p w:rsidR="003E25AD" w:rsidRDefault="003E25AD" w:rsidP="00DC1B3F">
      <w:pPr>
        <w:rPr>
          <w:rtl/>
        </w:rPr>
      </w:pPr>
      <w:r>
        <w:rPr>
          <w:rFonts w:cs="Arial"/>
          <w:rtl/>
        </w:rPr>
        <w:t xml:space="preserve">مكائد الشيطان </w:t>
      </w:r>
      <w:r w:rsidR="00DC1B3F" w:rsidRPr="00DC1B3F">
        <w:rPr>
          <w:rFonts w:cs="Arial"/>
          <w:rtl/>
        </w:rPr>
        <w:t>في القرآن الكريم</w:t>
      </w:r>
    </w:p>
    <w:p w:rsidR="003E25AD" w:rsidRDefault="00A5672E" w:rsidP="003E25AD">
      <w:pPr>
        <w:rPr>
          <w:rtl/>
        </w:rPr>
      </w:pPr>
      <w:r w:rsidRPr="00A5672E">
        <w:rPr>
          <w:rFonts w:cs="Arial"/>
          <w:rtl/>
        </w:rPr>
        <w:t>رابعا</w:t>
      </w:r>
      <w:r w:rsidR="003E25AD">
        <w:rPr>
          <w:rFonts w:cs="Arial"/>
          <w:rtl/>
        </w:rPr>
        <w:t>: دراسة مصطلحات قرآنية :</w:t>
      </w:r>
    </w:p>
    <w:p w:rsidR="003E25AD" w:rsidRDefault="00A5672E" w:rsidP="00DC1B3F">
      <w:pPr>
        <w:rPr>
          <w:rtl/>
        </w:rPr>
      </w:pPr>
      <w:r>
        <w:rPr>
          <w:rFonts w:cs="Arial"/>
          <w:rtl/>
        </w:rPr>
        <w:t>ا</w:t>
      </w:r>
      <w:r w:rsidR="003E25AD">
        <w:rPr>
          <w:rFonts w:cs="Arial"/>
          <w:rtl/>
        </w:rPr>
        <w:t>ل</w:t>
      </w:r>
      <w:r>
        <w:rPr>
          <w:rFonts w:cs="Arial" w:hint="cs"/>
          <w:rtl/>
        </w:rPr>
        <w:t>أ</w:t>
      </w:r>
      <w:r w:rsidR="003E25AD">
        <w:rPr>
          <w:rFonts w:cs="Arial"/>
          <w:rtl/>
        </w:rPr>
        <w:t xml:space="preserve">مة </w:t>
      </w:r>
      <w:r w:rsidR="00DC1B3F" w:rsidRPr="00DC1B3F">
        <w:rPr>
          <w:rFonts w:cs="Arial"/>
          <w:rtl/>
        </w:rPr>
        <w:t>في القرآن الكريم</w:t>
      </w:r>
      <w:r w:rsidR="003E25AD">
        <w:rPr>
          <w:rFonts w:cs="Arial"/>
          <w:rtl/>
        </w:rPr>
        <w:t>.</w:t>
      </w:r>
    </w:p>
    <w:p w:rsidR="003E25AD" w:rsidRDefault="00A5672E" w:rsidP="00DC1B3F">
      <w:pPr>
        <w:rPr>
          <w:rtl/>
        </w:rPr>
      </w:pPr>
      <w:r>
        <w:rPr>
          <w:rFonts w:cs="Arial"/>
          <w:rtl/>
        </w:rPr>
        <w:t>ا</w:t>
      </w:r>
      <w:r w:rsidR="003E25AD">
        <w:rPr>
          <w:rFonts w:cs="Arial"/>
          <w:rtl/>
        </w:rPr>
        <w:t>ل</w:t>
      </w:r>
      <w:r>
        <w:rPr>
          <w:rFonts w:cs="Arial" w:hint="cs"/>
          <w:rtl/>
        </w:rPr>
        <w:t>إ</w:t>
      </w:r>
      <w:r w:rsidR="003E25AD">
        <w:rPr>
          <w:rFonts w:cs="Arial"/>
          <w:rtl/>
        </w:rPr>
        <w:t xml:space="preserve">حصان </w:t>
      </w:r>
      <w:r w:rsidR="00DC1B3F" w:rsidRPr="00DC1B3F">
        <w:rPr>
          <w:rFonts w:cs="Arial"/>
          <w:rtl/>
        </w:rPr>
        <w:t>في القرآن الكريم</w:t>
      </w:r>
      <w:r w:rsidR="003E25AD">
        <w:rPr>
          <w:rFonts w:cs="Arial"/>
          <w:rtl/>
        </w:rPr>
        <w:t>.</w:t>
      </w:r>
    </w:p>
    <w:p w:rsidR="003E25AD" w:rsidRDefault="00A5672E" w:rsidP="00DC1B3F">
      <w:pPr>
        <w:rPr>
          <w:rtl/>
        </w:rPr>
      </w:pPr>
      <w:r>
        <w:rPr>
          <w:rFonts w:cs="Arial"/>
          <w:rtl/>
        </w:rPr>
        <w:t>الض</w:t>
      </w:r>
      <w:r w:rsidR="003E25AD">
        <w:rPr>
          <w:rFonts w:cs="Arial"/>
          <w:rtl/>
        </w:rPr>
        <w:t>ل</w:t>
      </w:r>
      <w:r>
        <w:rPr>
          <w:rFonts w:cs="Arial" w:hint="cs"/>
          <w:rtl/>
        </w:rPr>
        <w:t>ا</w:t>
      </w:r>
      <w:bookmarkStart w:id="0" w:name="_GoBack"/>
      <w:bookmarkEnd w:id="0"/>
      <w:r w:rsidR="003E25AD">
        <w:rPr>
          <w:rFonts w:cs="Arial"/>
          <w:rtl/>
        </w:rPr>
        <w:t xml:space="preserve">ل </w:t>
      </w:r>
      <w:r w:rsidR="00DC1B3F" w:rsidRPr="00DC1B3F">
        <w:rPr>
          <w:rFonts w:cs="Arial"/>
          <w:rtl/>
        </w:rPr>
        <w:t>في القرآن الكريم</w:t>
      </w:r>
      <w:r w:rsidR="003E25AD">
        <w:rPr>
          <w:rFonts w:cs="Arial"/>
          <w:rtl/>
        </w:rPr>
        <w:t>.</w:t>
      </w:r>
    </w:p>
    <w:p w:rsidR="003E25AD" w:rsidRDefault="003E25AD" w:rsidP="00DC1B3F">
      <w:pPr>
        <w:rPr>
          <w:rtl/>
        </w:rPr>
      </w:pPr>
    </w:p>
    <w:p w:rsidR="003E25AD" w:rsidRDefault="00DC1B3F" w:rsidP="003E25AD">
      <w:pPr>
        <w:rPr>
          <w:rtl/>
        </w:rPr>
      </w:pPr>
      <w:r w:rsidRPr="00DC1B3F">
        <w:rPr>
          <w:rFonts w:cs="Arial"/>
          <w:rtl/>
        </w:rPr>
        <w:t>خامسا</w:t>
      </w:r>
      <w:r w:rsidR="003E25AD">
        <w:rPr>
          <w:rFonts w:cs="Arial"/>
          <w:rtl/>
        </w:rPr>
        <w:t>: دراسة قصة قرآنية:</w:t>
      </w:r>
    </w:p>
    <w:p w:rsidR="003E25AD" w:rsidRDefault="003E25AD" w:rsidP="00DC1B3F">
      <w:pPr>
        <w:rPr>
          <w:rtl/>
        </w:rPr>
      </w:pPr>
      <w:r>
        <w:rPr>
          <w:rFonts w:cs="Arial"/>
          <w:rtl/>
        </w:rPr>
        <w:t xml:space="preserve">قصة مرمي </w:t>
      </w:r>
      <w:r w:rsidR="00DC1B3F" w:rsidRPr="00DC1B3F">
        <w:rPr>
          <w:rFonts w:cs="Arial"/>
          <w:rtl/>
        </w:rPr>
        <w:t>في القرآن الكريم</w:t>
      </w:r>
      <w:r>
        <w:rPr>
          <w:rFonts w:cs="Arial"/>
          <w:rtl/>
        </w:rPr>
        <w:t>.</w:t>
      </w:r>
    </w:p>
    <w:p w:rsidR="003E25AD" w:rsidRDefault="003E25AD" w:rsidP="00DC1B3F">
      <w:pPr>
        <w:rPr>
          <w:rtl/>
        </w:rPr>
      </w:pPr>
    </w:p>
    <w:p w:rsidR="003E25AD" w:rsidRDefault="00DC1B3F" w:rsidP="003E25AD">
      <w:pPr>
        <w:rPr>
          <w:rtl/>
        </w:rPr>
      </w:pPr>
      <w:r w:rsidRPr="00DC1B3F">
        <w:rPr>
          <w:rFonts w:cs="Arial"/>
          <w:rtl/>
        </w:rPr>
        <w:t>سادسا</w:t>
      </w:r>
      <w:r w:rsidR="003E25AD">
        <w:rPr>
          <w:rFonts w:cs="Arial"/>
          <w:rtl/>
        </w:rPr>
        <w:t>: دراسة مخس سور مكية ومدنية :</w:t>
      </w:r>
    </w:p>
    <w:p w:rsidR="003E25AD" w:rsidRDefault="00A5672E" w:rsidP="003E25AD">
      <w:pPr>
        <w:rPr>
          <w:rtl/>
        </w:rPr>
      </w:pPr>
      <w:r>
        <w:rPr>
          <w:rFonts w:cs="Arial"/>
          <w:rtl/>
        </w:rPr>
        <w:t>سورة الفا</w:t>
      </w:r>
      <w:r>
        <w:rPr>
          <w:rFonts w:cs="Arial" w:hint="cs"/>
          <w:rtl/>
        </w:rPr>
        <w:t>ت</w:t>
      </w:r>
      <w:r>
        <w:rPr>
          <w:rFonts w:cs="Arial"/>
          <w:rtl/>
        </w:rPr>
        <w:t>ح</w:t>
      </w:r>
      <w:r w:rsidR="003E25AD">
        <w:rPr>
          <w:rFonts w:cs="Arial"/>
          <w:rtl/>
        </w:rPr>
        <w:t>ة .</w:t>
      </w: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>سورة النحل.</w:t>
      </w:r>
    </w:p>
    <w:p w:rsidR="003E25AD" w:rsidRDefault="00A5672E" w:rsidP="003E25AD">
      <w:pPr>
        <w:rPr>
          <w:rtl/>
        </w:rPr>
      </w:pPr>
      <w:r>
        <w:rPr>
          <w:rFonts w:cs="Arial"/>
          <w:rtl/>
        </w:rPr>
        <w:t>سورة ا</w:t>
      </w:r>
      <w:r w:rsidR="003E25AD">
        <w:rPr>
          <w:rFonts w:cs="Arial"/>
          <w:rtl/>
        </w:rPr>
        <w:t>ل</w:t>
      </w:r>
      <w:r>
        <w:rPr>
          <w:rFonts w:cs="Arial" w:hint="cs"/>
          <w:rtl/>
        </w:rPr>
        <w:t>أ</w:t>
      </w:r>
      <w:r w:rsidR="003E25AD">
        <w:rPr>
          <w:rFonts w:cs="Arial"/>
          <w:rtl/>
        </w:rPr>
        <w:t>حزاب</w:t>
      </w:r>
    </w:p>
    <w:p w:rsidR="003E25AD" w:rsidRDefault="003E25AD" w:rsidP="003E25AD">
      <w:pPr>
        <w:rPr>
          <w:rtl/>
        </w:rPr>
      </w:pPr>
      <w:r>
        <w:rPr>
          <w:rFonts w:cs="Arial"/>
          <w:rtl/>
        </w:rPr>
        <w:t xml:space="preserve">سورة </w:t>
      </w:r>
      <w:proofErr w:type="spellStart"/>
      <w:r>
        <w:rPr>
          <w:rFonts w:cs="Arial"/>
          <w:rtl/>
        </w:rPr>
        <w:t>يس</w:t>
      </w:r>
      <w:proofErr w:type="spellEnd"/>
    </w:p>
    <w:p w:rsidR="003E25AD" w:rsidRDefault="003E25AD" w:rsidP="003E25AD">
      <w:pPr>
        <w:rPr>
          <w:rtl/>
        </w:rPr>
      </w:pPr>
      <w:r>
        <w:rPr>
          <w:rFonts w:cs="Arial"/>
          <w:rtl/>
        </w:rPr>
        <w:t>سورة الشورى.</w:t>
      </w:r>
    </w:p>
    <w:p w:rsidR="00EA611A" w:rsidRDefault="00EA611A" w:rsidP="003E25AD"/>
    <w:sectPr w:rsidR="00EA611A" w:rsidSect="005266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AD"/>
    <w:rsid w:val="003E25AD"/>
    <w:rsid w:val="005266B0"/>
    <w:rsid w:val="006C284B"/>
    <w:rsid w:val="00A5672E"/>
    <w:rsid w:val="00C15C15"/>
    <w:rsid w:val="00DC1B3F"/>
    <w:rsid w:val="00E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2021-09-21T20:17:00Z</dcterms:created>
  <dcterms:modified xsi:type="dcterms:W3CDTF">2021-09-22T18:38:00Z</dcterms:modified>
</cp:coreProperties>
</file>