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D6" w:rsidRDefault="00AB02D6" w:rsidP="005C371E">
      <w:pPr>
        <w:jc w:val="center"/>
        <w:rPr>
          <w:b/>
          <w:bCs/>
          <w:sz w:val="32"/>
          <w:szCs w:val="32"/>
          <w:rtl/>
        </w:rPr>
      </w:pPr>
    </w:p>
    <w:p w:rsidR="007F3E60" w:rsidRPr="0014414E" w:rsidRDefault="005C371E" w:rsidP="005C371E">
      <w:pPr>
        <w:jc w:val="center"/>
        <w:rPr>
          <w:b/>
          <w:bCs/>
          <w:sz w:val="32"/>
          <w:szCs w:val="32"/>
          <w:u w:val="single"/>
          <w:rtl/>
        </w:rPr>
      </w:pPr>
      <w:r w:rsidRPr="0014414E">
        <w:rPr>
          <w:rFonts w:hint="cs"/>
          <w:b/>
          <w:bCs/>
          <w:sz w:val="32"/>
          <w:szCs w:val="32"/>
          <w:u w:val="single"/>
          <w:rtl/>
        </w:rPr>
        <w:t>معايير</w:t>
      </w:r>
      <w:r w:rsidR="0014414E" w:rsidRPr="0014414E">
        <w:rPr>
          <w:rFonts w:hint="cs"/>
          <w:b/>
          <w:bCs/>
          <w:sz w:val="32"/>
          <w:szCs w:val="32"/>
          <w:u w:val="single"/>
          <w:rtl/>
        </w:rPr>
        <w:t xml:space="preserve"> مقياس</w:t>
      </w:r>
      <w:r w:rsidRPr="0014414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14414E">
        <w:rPr>
          <w:rFonts w:hint="cs"/>
          <w:b/>
          <w:bCs/>
          <w:sz w:val="32"/>
          <w:szCs w:val="32"/>
          <w:u w:val="single"/>
          <w:rtl/>
        </w:rPr>
        <w:t>ايزنك</w:t>
      </w:r>
      <w:proofErr w:type="spellEnd"/>
      <w:r w:rsidR="00AB02D6" w:rsidRPr="0014414E">
        <w:rPr>
          <w:rFonts w:hint="cs"/>
          <w:b/>
          <w:bCs/>
          <w:sz w:val="32"/>
          <w:szCs w:val="32"/>
          <w:u w:val="single"/>
          <w:rtl/>
        </w:rPr>
        <w:t xml:space="preserve"> للراشدين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B02D6" w:rsidRPr="0014414E" w:rsidTr="00AB02D6">
        <w:tc>
          <w:tcPr>
            <w:tcW w:w="2840" w:type="dxa"/>
          </w:tcPr>
          <w:p w:rsidR="00AB02D6" w:rsidRPr="0014414E" w:rsidRDefault="00AB02D6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البعد</w:t>
            </w:r>
          </w:p>
        </w:tc>
        <w:tc>
          <w:tcPr>
            <w:tcW w:w="2841" w:type="dxa"/>
          </w:tcPr>
          <w:p w:rsidR="00AB02D6" w:rsidRPr="0014414E" w:rsidRDefault="00AB02D6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2841" w:type="dxa"/>
          </w:tcPr>
          <w:p w:rsidR="00AB02D6" w:rsidRPr="0014414E" w:rsidRDefault="00AB02D6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إناث</w:t>
            </w:r>
          </w:p>
        </w:tc>
      </w:tr>
      <w:tr w:rsidR="00AB02D6" w:rsidRPr="0014414E" w:rsidTr="00AB02D6">
        <w:tc>
          <w:tcPr>
            <w:tcW w:w="2840" w:type="dxa"/>
          </w:tcPr>
          <w:p w:rsidR="00AB02D6" w:rsidRPr="0014414E" w:rsidRDefault="00AB02D6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الذهانية</w:t>
            </w:r>
            <w:proofErr w:type="spellEnd"/>
          </w:p>
        </w:tc>
        <w:tc>
          <w:tcPr>
            <w:tcW w:w="2841" w:type="dxa"/>
          </w:tcPr>
          <w:p w:rsidR="00AB02D6" w:rsidRPr="0014414E" w:rsidRDefault="00A5394A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2-8</w:t>
            </w:r>
          </w:p>
        </w:tc>
        <w:tc>
          <w:tcPr>
            <w:tcW w:w="2841" w:type="dxa"/>
          </w:tcPr>
          <w:p w:rsidR="00AB02D6" w:rsidRPr="0014414E" w:rsidRDefault="00A5394A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1-6</w:t>
            </w:r>
          </w:p>
        </w:tc>
      </w:tr>
      <w:tr w:rsidR="00AB02D6" w:rsidRPr="0014414E" w:rsidTr="00AB02D6">
        <w:tc>
          <w:tcPr>
            <w:tcW w:w="2840" w:type="dxa"/>
          </w:tcPr>
          <w:p w:rsidR="00AB02D6" w:rsidRPr="0014414E" w:rsidRDefault="00AB02D6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الانبساط</w:t>
            </w:r>
          </w:p>
        </w:tc>
        <w:tc>
          <w:tcPr>
            <w:tcW w:w="2841" w:type="dxa"/>
          </w:tcPr>
          <w:p w:rsidR="00AB02D6" w:rsidRPr="0014414E" w:rsidRDefault="00AB02D6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9-17</w:t>
            </w:r>
          </w:p>
        </w:tc>
        <w:tc>
          <w:tcPr>
            <w:tcW w:w="2841" w:type="dxa"/>
          </w:tcPr>
          <w:p w:rsidR="00AB02D6" w:rsidRPr="0014414E" w:rsidRDefault="00A5394A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9-16</w:t>
            </w:r>
          </w:p>
        </w:tc>
      </w:tr>
      <w:tr w:rsidR="00AB02D6" w:rsidRPr="0014414E" w:rsidTr="00AB02D6">
        <w:tc>
          <w:tcPr>
            <w:tcW w:w="2840" w:type="dxa"/>
          </w:tcPr>
          <w:p w:rsidR="00AB02D6" w:rsidRPr="0014414E" w:rsidRDefault="00AB02D6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العصابية</w:t>
            </w:r>
          </w:p>
        </w:tc>
        <w:tc>
          <w:tcPr>
            <w:tcW w:w="2841" w:type="dxa"/>
          </w:tcPr>
          <w:p w:rsidR="00AB02D6" w:rsidRPr="0014414E" w:rsidRDefault="00AB02D6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8-17</w:t>
            </w:r>
          </w:p>
        </w:tc>
        <w:tc>
          <w:tcPr>
            <w:tcW w:w="2841" w:type="dxa"/>
          </w:tcPr>
          <w:p w:rsidR="00AB02D6" w:rsidRPr="0014414E" w:rsidRDefault="00A5394A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="00AB02D6" w:rsidRPr="0014414E">
              <w:rPr>
                <w:rFonts w:hint="cs"/>
                <w:b/>
                <w:bCs/>
                <w:sz w:val="28"/>
                <w:szCs w:val="28"/>
                <w:rtl/>
              </w:rPr>
              <w:t>-19</w:t>
            </w:r>
          </w:p>
        </w:tc>
      </w:tr>
      <w:tr w:rsidR="00AB02D6" w:rsidRPr="0014414E" w:rsidTr="00AB02D6">
        <w:tc>
          <w:tcPr>
            <w:tcW w:w="2840" w:type="dxa"/>
          </w:tcPr>
          <w:p w:rsidR="00AB02D6" w:rsidRPr="0014414E" w:rsidRDefault="00AB02D6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الكذب</w:t>
            </w:r>
          </w:p>
        </w:tc>
        <w:tc>
          <w:tcPr>
            <w:tcW w:w="2841" w:type="dxa"/>
          </w:tcPr>
          <w:p w:rsidR="00AB02D6" w:rsidRPr="0014414E" w:rsidRDefault="00A5394A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9-17</w:t>
            </w:r>
          </w:p>
        </w:tc>
        <w:tc>
          <w:tcPr>
            <w:tcW w:w="2841" w:type="dxa"/>
          </w:tcPr>
          <w:p w:rsidR="00AB02D6" w:rsidRPr="0014414E" w:rsidRDefault="00A5394A" w:rsidP="005C37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10-17</w:t>
            </w:r>
          </w:p>
        </w:tc>
      </w:tr>
    </w:tbl>
    <w:p w:rsidR="00AB02D6" w:rsidRPr="0014414E" w:rsidRDefault="00AB02D6" w:rsidP="005C371E">
      <w:pPr>
        <w:jc w:val="center"/>
        <w:rPr>
          <w:b/>
          <w:bCs/>
          <w:sz w:val="28"/>
          <w:szCs w:val="28"/>
          <w:rtl/>
        </w:rPr>
      </w:pPr>
    </w:p>
    <w:p w:rsidR="005C371E" w:rsidRPr="005C371E" w:rsidRDefault="005C371E" w:rsidP="005C371E">
      <w:pPr>
        <w:jc w:val="center"/>
        <w:rPr>
          <w:b/>
          <w:bCs/>
          <w:sz w:val="32"/>
          <w:szCs w:val="32"/>
          <w:rtl/>
        </w:rPr>
      </w:pPr>
    </w:p>
    <w:p w:rsidR="005C371E" w:rsidRDefault="0014414E" w:rsidP="0014414E">
      <w:pPr>
        <w:jc w:val="center"/>
        <w:rPr>
          <w:b/>
          <w:bCs/>
          <w:sz w:val="32"/>
          <w:szCs w:val="32"/>
          <w:u w:val="single"/>
          <w:rtl/>
        </w:rPr>
      </w:pPr>
      <w:r w:rsidRPr="0014414E">
        <w:rPr>
          <w:rFonts w:hint="cs"/>
          <w:b/>
          <w:bCs/>
          <w:sz w:val="32"/>
          <w:szCs w:val="32"/>
          <w:u w:val="single"/>
          <w:rtl/>
        </w:rPr>
        <w:t xml:space="preserve">معايير  مقياس </w:t>
      </w:r>
      <w:proofErr w:type="spellStart"/>
      <w:r w:rsidRPr="0014414E">
        <w:rPr>
          <w:rFonts w:hint="cs"/>
          <w:b/>
          <w:bCs/>
          <w:sz w:val="32"/>
          <w:szCs w:val="32"/>
          <w:u w:val="single"/>
          <w:rtl/>
        </w:rPr>
        <w:t>ايزنك</w:t>
      </w:r>
      <w:proofErr w:type="spellEnd"/>
      <w:r w:rsidRPr="0014414E">
        <w:rPr>
          <w:rFonts w:hint="cs"/>
          <w:b/>
          <w:bCs/>
          <w:sz w:val="32"/>
          <w:szCs w:val="32"/>
          <w:u w:val="single"/>
          <w:rtl/>
        </w:rPr>
        <w:t xml:space="preserve"> للأطفال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4414E" w:rsidTr="0014414E">
        <w:tc>
          <w:tcPr>
            <w:tcW w:w="2840" w:type="dxa"/>
          </w:tcPr>
          <w:p w:rsidR="0014414E" w:rsidRPr="0014414E" w:rsidRDefault="0014414E" w:rsidP="0014414E">
            <w:pPr>
              <w:jc w:val="center"/>
              <w:rPr>
                <w:b/>
                <w:bCs/>
                <w:sz w:val="28"/>
                <w:szCs w:val="28"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البعد</w:t>
            </w:r>
          </w:p>
        </w:tc>
        <w:tc>
          <w:tcPr>
            <w:tcW w:w="2841" w:type="dxa"/>
          </w:tcPr>
          <w:p w:rsidR="0014414E" w:rsidRPr="0014414E" w:rsidRDefault="0014414E" w:rsidP="0014414E">
            <w:pPr>
              <w:jc w:val="center"/>
              <w:rPr>
                <w:b/>
                <w:bCs/>
                <w:sz w:val="28"/>
                <w:szCs w:val="28"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2841" w:type="dxa"/>
          </w:tcPr>
          <w:p w:rsidR="0014414E" w:rsidRPr="0014414E" w:rsidRDefault="0014414E" w:rsidP="0014414E">
            <w:pPr>
              <w:jc w:val="center"/>
              <w:rPr>
                <w:b/>
                <w:bCs/>
                <w:sz w:val="28"/>
                <w:szCs w:val="28"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إناث</w:t>
            </w:r>
          </w:p>
        </w:tc>
      </w:tr>
      <w:tr w:rsidR="0014414E" w:rsidTr="0014414E">
        <w:tc>
          <w:tcPr>
            <w:tcW w:w="2840" w:type="dxa"/>
          </w:tcPr>
          <w:p w:rsidR="0014414E" w:rsidRPr="0014414E" w:rsidRDefault="0014414E" w:rsidP="0014414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الانبساط</w:t>
            </w:r>
          </w:p>
        </w:tc>
        <w:tc>
          <w:tcPr>
            <w:tcW w:w="2841" w:type="dxa"/>
          </w:tcPr>
          <w:p w:rsidR="0014414E" w:rsidRPr="008C78E5" w:rsidRDefault="00A5394A" w:rsidP="001441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="0014414E" w:rsidRPr="008C78E5">
              <w:rPr>
                <w:rFonts w:hint="cs"/>
                <w:b/>
                <w:bCs/>
                <w:sz w:val="28"/>
                <w:szCs w:val="28"/>
                <w:rtl/>
              </w:rPr>
              <w:t>-17</w:t>
            </w:r>
            <w:bookmarkStart w:id="0" w:name="_GoBack"/>
            <w:bookmarkEnd w:id="0"/>
          </w:p>
        </w:tc>
        <w:tc>
          <w:tcPr>
            <w:tcW w:w="2841" w:type="dxa"/>
          </w:tcPr>
          <w:p w:rsidR="0014414E" w:rsidRPr="008C78E5" w:rsidRDefault="00A5394A" w:rsidP="00A53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8C78E5" w:rsidRPr="008C78E5">
              <w:rPr>
                <w:rFonts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14414E" w:rsidTr="0014414E">
        <w:tc>
          <w:tcPr>
            <w:tcW w:w="2840" w:type="dxa"/>
          </w:tcPr>
          <w:p w:rsidR="0014414E" w:rsidRPr="0014414E" w:rsidRDefault="0014414E" w:rsidP="0014414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العصابية</w:t>
            </w:r>
          </w:p>
        </w:tc>
        <w:tc>
          <w:tcPr>
            <w:tcW w:w="2841" w:type="dxa"/>
          </w:tcPr>
          <w:p w:rsidR="0014414E" w:rsidRPr="008C78E5" w:rsidRDefault="00A5394A" w:rsidP="001441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6-14</w:t>
            </w:r>
          </w:p>
        </w:tc>
        <w:tc>
          <w:tcPr>
            <w:tcW w:w="2841" w:type="dxa"/>
          </w:tcPr>
          <w:p w:rsidR="0014414E" w:rsidRPr="008C78E5" w:rsidRDefault="00A5394A" w:rsidP="001441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7-16</w:t>
            </w:r>
          </w:p>
        </w:tc>
      </w:tr>
      <w:tr w:rsidR="0014414E" w:rsidTr="0014414E">
        <w:trPr>
          <w:trHeight w:val="303"/>
        </w:trPr>
        <w:tc>
          <w:tcPr>
            <w:tcW w:w="2840" w:type="dxa"/>
          </w:tcPr>
          <w:p w:rsidR="0014414E" w:rsidRPr="0014414E" w:rsidRDefault="0014414E" w:rsidP="0014414E">
            <w:pPr>
              <w:jc w:val="center"/>
              <w:rPr>
                <w:b/>
                <w:bCs/>
                <w:sz w:val="28"/>
                <w:szCs w:val="28"/>
              </w:rPr>
            </w:pPr>
            <w:r w:rsidRPr="0014414E">
              <w:rPr>
                <w:rFonts w:hint="cs"/>
                <w:b/>
                <w:bCs/>
                <w:sz w:val="28"/>
                <w:szCs w:val="28"/>
                <w:rtl/>
              </w:rPr>
              <w:t>الكذب</w:t>
            </w:r>
          </w:p>
        </w:tc>
        <w:tc>
          <w:tcPr>
            <w:tcW w:w="2841" w:type="dxa"/>
          </w:tcPr>
          <w:p w:rsidR="0014414E" w:rsidRPr="008C78E5" w:rsidRDefault="00A5394A" w:rsidP="001441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5-14</w:t>
            </w:r>
          </w:p>
        </w:tc>
        <w:tc>
          <w:tcPr>
            <w:tcW w:w="2841" w:type="dxa"/>
          </w:tcPr>
          <w:p w:rsidR="0014414E" w:rsidRPr="008C78E5" w:rsidRDefault="00A5394A" w:rsidP="001441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5-15</w:t>
            </w:r>
          </w:p>
        </w:tc>
      </w:tr>
    </w:tbl>
    <w:p w:rsidR="0014414E" w:rsidRPr="0014414E" w:rsidRDefault="0014414E" w:rsidP="0014414E">
      <w:pPr>
        <w:jc w:val="center"/>
        <w:rPr>
          <w:b/>
          <w:bCs/>
          <w:sz w:val="32"/>
          <w:szCs w:val="32"/>
          <w:u w:val="single"/>
        </w:rPr>
      </w:pPr>
    </w:p>
    <w:sectPr w:rsidR="0014414E" w:rsidRPr="0014414E" w:rsidSect="00E63C8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7B" w:rsidRDefault="005F5B7B" w:rsidP="008C78E5">
      <w:pPr>
        <w:spacing w:after="0" w:line="240" w:lineRule="auto"/>
      </w:pPr>
      <w:r>
        <w:separator/>
      </w:r>
    </w:p>
  </w:endnote>
  <w:endnote w:type="continuationSeparator" w:id="0">
    <w:p w:rsidR="005F5B7B" w:rsidRDefault="005F5B7B" w:rsidP="008C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E5" w:rsidRDefault="008C78E5" w:rsidP="008C78E5">
    <w:pPr>
      <w:pStyle w:val="a5"/>
    </w:pPr>
    <w:proofErr w:type="spellStart"/>
    <w:r>
      <w:rPr>
        <w:rFonts w:hint="cs"/>
        <w:rtl/>
      </w:rPr>
      <w:t>أ.ماجدة</w:t>
    </w:r>
    <w:proofErr w:type="spellEnd"/>
    <w:r>
      <w:rPr>
        <w:rFonts w:hint="cs"/>
        <w:rtl/>
      </w:rPr>
      <w:t xml:space="preserve"> الشهري- </w:t>
    </w:r>
    <w:proofErr w:type="spellStart"/>
    <w:r>
      <w:rPr>
        <w:rFonts w:hint="cs"/>
        <w:rtl/>
      </w:rPr>
      <w:t>أ.نوف</w:t>
    </w:r>
    <w:proofErr w:type="spellEnd"/>
    <w:r>
      <w:rPr>
        <w:rFonts w:hint="cs"/>
        <w:rtl/>
      </w:rPr>
      <w:t xml:space="preserve"> الشريم</w:t>
    </w:r>
  </w:p>
  <w:p w:rsidR="008C78E5" w:rsidRDefault="008C7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7B" w:rsidRDefault="005F5B7B" w:rsidP="008C78E5">
      <w:pPr>
        <w:spacing w:after="0" w:line="240" w:lineRule="auto"/>
      </w:pPr>
      <w:r>
        <w:separator/>
      </w:r>
    </w:p>
  </w:footnote>
  <w:footnote w:type="continuationSeparator" w:id="0">
    <w:p w:rsidR="005F5B7B" w:rsidRDefault="005F5B7B" w:rsidP="008C7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E"/>
    <w:rsid w:val="0014414E"/>
    <w:rsid w:val="00545A26"/>
    <w:rsid w:val="005C371E"/>
    <w:rsid w:val="005F5B7B"/>
    <w:rsid w:val="00695523"/>
    <w:rsid w:val="007F3E60"/>
    <w:rsid w:val="008C78E5"/>
    <w:rsid w:val="00A5394A"/>
    <w:rsid w:val="00AB02D6"/>
    <w:rsid w:val="00E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7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C78E5"/>
  </w:style>
  <w:style w:type="paragraph" w:styleId="a5">
    <w:name w:val="footer"/>
    <w:basedOn w:val="a"/>
    <w:link w:val="Char0"/>
    <w:uiPriority w:val="99"/>
    <w:unhideWhenUsed/>
    <w:rsid w:val="008C7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C78E5"/>
  </w:style>
  <w:style w:type="paragraph" w:styleId="a6">
    <w:name w:val="Balloon Text"/>
    <w:basedOn w:val="a"/>
    <w:link w:val="Char1"/>
    <w:uiPriority w:val="99"/>
    <w:semiHidden/>
    <w:unhideWhenUsed/>
    <w:rsid w:val="008C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C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7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C78E5"/>
  </w:style>
  <w:style w:type="paragraph" w:styleId="a5">
    <w:name w:val="footer"/>
    <w:basedOn w:val="a"/>
    <w:link w:val="Char0"/>
    <w:uiPriority w:val="99"/>
    <w:unhideWhenUsed/>
    <w:rsid w:val="008C7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C78E5"/>
  </w:style>
  <w:style w:type="paragraph" w:styleId="a6">
    <w:name w:val="Balloon Text"/>
    <w:basedOn w:val="a"/>
    <w:link w:val="Char1"/>
    <w:uiPriority w:val="99"/>
    <w:semiHidden/>
    <w:unhideWhenUsed/>
    <w:rsid w:val="008C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C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majdah</dc:creator>
  <cp:lastModifiedBy>majdah</cp:lastModifiedBy>
  <cp:revision>3</cp:revision>
  <dcterms:created xsi:type="dcterms:W3CDTF">2018-02-05T05:47:00Z</dcterms:created>
  <dcterms:modified xsi:type="dcterms:W3CDTF">2018-03-13T07:10:00Z</dcterms:modified>
</cp:coreProperties>
</file>