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B0" w:rsidRDefault="000D6294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63pt;margin-top:-35.95pt;width:315pt;height:63pt;z-index: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" filled="f" stroked="f">
            <v:textbox>
              <w:txbxContent>
                <w:p w:rsidR="00682000" w:rsidRPr="00627EBE" w:rsidRDefault="00682000" w:rsidP="00185FB0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627EBE">
                    <w:rPr>
                      <w:b/>
                      <w:bCs/>
                    </w:rPr>
                    <w:t>King Saud University</w:t>
                  </w:r>
                </w:p>
                <w:p w:rsidR="00682000" w:rsidRPr="00627EBE" w:rsidRDefault="00682000" w:rsidP="001E4250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627EBE">
                    <w:rPr>
                      <w:b/>
                      <w:bCs/>
                    </w:rPr>
                    <w:t xml:space="preserve">College of </w:t>
                  </w:r>
                  <w:r w:rsidR="001E4250">
                    <w:rPr>
                      <w:b/>
                      <w:bCs/>
                    </w:rPr>
                    <w:t>Applied Studies and Community Service</w:t>
                  </w:r>
                </w:p>
                <w:p w:rsidR="00682000" w:rsidRDefault="00682000" w:rsidP="00185FB0"/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171pt;margin-top:-35.95pt;width:95.4pt;height:111.45pt;z-index:1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" stroked="f">
            <v:textbox style="mso-fit-shape-to-text:t">
              <w:txbxContent>
                <w:p w:rsidR="00682000" w:rsidRDefault="000D6294" w:rsidP="00185FB0">
                  <w:r w:rsidRPr="008B044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Description: KSU-LOGO" style="width:81pt;height:104.25pt;visibility:visible">
                        <v:imagedata r:id="rId5" o:title="KSU-LOGO" gain="19661f" blacklevel="22938f"/>
                      </v:shape>
                    </w:pict>
                  </w:r>
                </w:p>
              </w:txbxContent>
            </v:textbox>
          </v:shape>
        </w:pict>
      </w:r>
    </w:p>
    <w:p w:rsidR="00185FB0" w:rsidRDefault="000D6294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noProof/>
        </w:rPr>
        <w:pict>
          <v:shape id="Text Box 6" o:spid="_x0000_s1026" type="#_x0000_t202" style="position:absolute;margin-left:-8.95pt;margin-top:12.15pt;width:450pt;height:54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" filled="f" stroked="f">
            <v:textbox>
              <w:txbxContent>
                <w:p w:rsidR="00682000" w:rsidRPr="00F54F0C" w:rsidRDefault="00682000" w:rsidP="00185FB0"/>
                <w:tbl>
                  <w:tblPr>
                    <w:tblW w:w="85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337"/>
                    <w:gridCol w:w="4241"/>
                  </w:tblGrid>
                  <w:tr w:rsidR="00682000" w:rsidRPr="00F54F0C" w:rsidTr="00F54F0C">
                    <w:trPr>
                      <w:trHeight w:val="583"/>
                    </w:trPr>
                    <w:tc>
                      <w:tcPr>
                        <w:tcW w:w="4337" w:type="dxa"/>
                      </w:tcPr>
                      <w:p w:rsidR="00682000" w:rsidRPr="00F54F0C" w:rsidRDefault="001E4250" w:rsidP="001E425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Csc1203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Introduction to 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Database </w:t>
                        </w:r>
                      </w:p>
                      <w:p w:rsidR="00682000" w:rsidRPr="00F54F0C" w:rsidRDefault="00497BE4" w:rsidP="00185FB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Project</w:t>
                        </w:r>
                      </w:p>
                    </w:tc>
                    <w:tc>
                      <w:tcPr>
                        <w:tcW w:w="4241" w:type="dxa"/>
                      </w:tcPr>
                      <w:p w:rsidR="00682000" w:rsidRPr="00F54F0C" w:rsidRDefault="004F2124" w:rsidP="00185FB0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</w:t>
                        </w:r>
                        <w:r w:rsidRPr="004F2124">
                          <w:rPr>
                            <w:rFonts w:ascii="Times New Roman" w:hAnsi="Times New Roman" w:cs="Times New Roman"/>
                            <w:b/>
                            <w:bCs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Semester 143</w:t>
                        </w:r>
                        <w:r w:rsidR="00C346B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/143</w:t>
                        </w:r>
                        <w:r w:rsidR="00C346B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H</w:t>
                        </w:r>
                      </w:p>
                      <w:p w:rsidR="00682000" w:rsidRPr="00F54F0C" w:rsidRDefault="001B57C6" w:rsidP="001B57C6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Phase </w:t>
                        </w:r>
                        <w:r w:rsidR="00E142A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#2</w:t>
                        </w:r>
                      </w:p>
                    </w:tc>
                  </w:tr>
                </w:tbl>
                <w:p w:rsidR="00682000" w:rsidRPr="00F54F0C" w:rsidRDefault="00682000" w:rsidP="00185FB0"/>
                <w:p w:rsidR="00682000" w:rsidRPr="00F54F0C" w:rsidRDefault="00682000" w:rsidP="00185FB0"/>
                <w:p w:rsidR="00682000" w:rsidRPr="00F54F0C" w:rsidRDefault="00682000" w:rsidP="00185FB0"/>
                <w:p w:rsidR="00682000" w:rsidRPr="00F54F0C" w:rsidRDefault="00682000" w:rsidP="00185FB0"/>
              </w:txbxContent>
            </v:textbox>
          </v:shape>
        </w:pict>
      </w: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rPr>
          <w:b/>
          <w:bCs/>
          <w:color w:val="auto"/>
          <w:sz w:val="22"/>
          <w:szCs w:val="22"/>
        </w:rPr>
      </w:pPr>
    </w:p>
    <w:p w:rsidR="00E142A2" w:rsidRDefault="00E142A2" w:rsidP="001E425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Phase #2 - Conceptual Phase (Due Date </w:t>
      </w:r>
      <w:r w:rsidRPr="00E142A2">
        <w:rPr>
          <w:rFonts w:eastAsia="Calibri"/>
          <w:b/>
          <w:bCs/>
          <w:u w:val="single"/>
        </w:rPr>
        <w:t>Saturday</w:t>
      </w:r>
      <w:r w:rsidR="00E7037D">
        <w:rPr>
          <w:rFonts w:eastAsia="Calibri"/>
          <w:b/>
          <w:bCs/>
          <w:u w:val="single"/>
        </w:rPr>
        <w:t xml:space="preserve"> </w:t>
      </w:r>
      <w:r w:rsidR="001E4250">
        <w:rPr>
          <w:rFonts w:eastAsia="Calibri"/>
          <w:b/>
          <w:bCs/>
          <w:u w:val="single"/>
        </w:rPr>
        <w:t>6</w:t>
      </w:r>
      <w:r w:rsidR="00E7037D">
        <w:rPr>
          <w:rFonts w:eastAsia="Calibri"/>
          <w:b/>
          <w:bCs/>
          <w:u w:val="single"/>
        </w:rPr>
        <w:t xml:space="preserve">, </w:t>
      </w:r>
      <w:r w:rsidR="001E4250">
        <w:rPr>
          <w:rFonts w:eastAsia="Calibri"/>
          <w:b/>
          <w:bCs/>
          <w:u w:val="single"/>
        </w:rPr>
        <w:t>April</w:t>
      </w:r>
      <w:r w:rsidR="00E7037D">
        <w:rPr>
          <w:rFonts w:eastAsia="Calibri"/>
          <w:b/>
          <w:bCs/>
          <w:u w:val="single"/>
        </w:rPr>
        <w:t xml:space="preserve"> </w:t>
      </w:r>
      <w:r w:rsidRPr="00E142A2">
        <w:rPr>
          <w:rFonts w:eastAsia="Calibri"/>
          <w:b/>
          <w:bCs/>
          <w:u w:val="single"/>
        </w:rPr>
        <w:t>201</w:t>
      </w:r>
      <w:r w:rsidR="004F2124">
        <w:rPr>
          <w:rFonts w:eastAsia="Calibri"/>
          <w:b/>
          <w:bCs/>
          <w:u w:val="single"/>
        </w:rPr>
        <w:t>3</w:t>
      </w:r>
      <w:r>
        <w:rPr>
          <w:rFonts w:eastAsia="Calibri"/>
          <w:b/>
          <w:bCs/>
        </w:rPr>
        <w:t>)</w:t>
      </w:r>
    </w:p>
    <w:p w:rsidR="00E142A2" w:rsidRDefault="00E142A2" w:rsidP="00E142A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E142A2" w:rsidRDefault="00E142A2" w:rsidP="00E142A2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Correct the mistakes in the returned report, if any, and add a draw of an EER according to your view requirements that:</w:t>
      </w:r>
    </w:p>
    <w:p w:rsidR="00E142A2" w:rsidRDefault="00E142A2" w:rsidP="00E142A2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:rsidR="00E142A2" w:rsidRDefault="00E142A2" w:rsidP="00E142A2">
      <w:pPr>
        <w:autoSpaceDE w:val="0"/>
        <w:autoSpaceDN w:val="0"/>
        <w:adjustRightInd w:val="0"/>
        <w:spacing w:line="360" w:lineRule="auto"/>
        <w:ind w:left="720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a) </w:t>
      </w:r>
      <w:r>
        <w:rPr>
          <w:rFonts w:eastAsia="Calibri"/>
          <w:sz w:val="23"/>
          <w:szCs w:val="23"/>
        </w:rPr>
        <w:t>Identify Entities.</w:t>
      </w:r>
    </w:p>
    <w:p w:rsidR="00E142A2" w:rsidRDefault="00E142A2" w:rsidP="00E142A2">
      <w:pPr>
        <w:autoSpaceDE w:val="0"/>
        <w:autoSpaceDN w:val="0"/>
        <w:adjustRightInd w:val="0"/>
        <w:spacing w:line="360" w:lineRule="auto"/>
        <w:ind w:left="720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b) </w:t>
      </w:r>
      <w:r>
        <w:rPr>
          <w:rFonts w:eastAsia="Calibri"/>
          <w:sz w:val="23"/>
          <w:szCs w:val="23"/>
        </w:rPr>
        <w:t>Identify Relationship.</w:t>
      </w:r>
    </w:p>
    <w:p w:rsidR="00E142A2" w:rsidRDefault="00E142A2" w:rsidP="00E142A2">
      <w:pPr>
        <w:autoSpaceDE w:val="0"/>
        <w:autoSpaceDN w:val="0"/>
        <w:adjustRightInd w:val="0"/>
        <w:spacing w:line="360" w:lineRule="auto"/>
        <w:ind w:left="720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c) </w:t>
      </w:r>
      <w:r>
        <w:rPr>
          <w:rFonts w:eastAsia="Calibri"/>
          <w:sz w:val="23"/>
          <w:szCs w:val="23"/>
        </w:rPr>
        <w:t>Identify Attributes.</w:t>
      </w:r>
    </w:p>
    <w:p w:rsidR="00E142A2" w:rsidRDefault="00E142A2" w:rsidP="00E142A2">
      <w:pPr>
        <w:autoSpaceDE w:val="0"/>
        <w:autoSpaceDN w:val="0"/>
        <w:adjustRightInd w:val="0"/>
        <w:spacing w:line="360" w:lineRule="auto"/>
        <w:ind w:left="720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d) </w:t>
      </w:r>
      <w:r>
        <w:rPr>
          <w:rFonts w:eastAsia="Calibri"/>
          <w:sz w:val="23"/>
          <w:szCs w:val="23"/>
        </w:rPr>
        <w:t>Show the Multiplicity</w:t>
      </w:r>
    </w:p>
    <w:p w:rsidR="00E142A2" w:rsidRDefault="00E142A2" w:rsidP="00E142A2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</w:rPr>
      </w:pPr>
    </w:p>
    <w:p w:rsidR="00E142A2" w:rsidRDefault="00E142A2" w:rsidP="00E142A2">
      <w:pPr>
        <w:autoSpaceDE w:val="0"/>
        <w:autoSpaceDN w:val="0"/>
        <w:adjustRightInd w:val="0"/>
        <w:ind w:right="270"/>
        <w:jc w:val="both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Notes:</w:t>
      </w:r>
    </w:p>
    <w:p w:rsidR="00E142A2" w:rsidRDefault="00E142A2" w:rsidP="00E142A2">
      <w:pPr>
        <w:autoSpaceDE w:val="0"/>
        <w:autoSpaceDN w:val="0"/>
        <w:adjustRightInd w:val="0"/>
        <w:ind w:right="270"/>
        <w:jc w:val="both"/>
        <w:rPr>
          <w:rFonts w:eastAsia="Calibri"/>
          <w:b/>
          <w:bCs/>
          <w:sz w:val="23"/>
          <w:szCs w:val="23"/>
        </w:rPr>
      </w:pPr>
    </w:p>
    <w:p w:rsidR="00E142A2" w:rsidRDefault="00E142A2" w:rsidP="001E4250">
      <w:pPr>
        <w:pStyle w:val="ColorfulList-Accent1"/>
        <w:numPr>
          <w:ilvl w:val="0"/>
          <w:numId w:val="14"/>
        </w:numPr>
        <w:autoSpaceDE w:val="0"/>
        <w:autoSpaceDN w:val="0"/>
        <w:adjustRightInd w:val="0"/>
        <w:ind w:right="270"/>
        <w:jc w:val="both"/>
        <w:rPr>
          <w:rFonts w:eastAsia="Calibri"/>
          <w:sz w:val="23"/>
          <w:szCs w:val="23"/>
        </w:rPr>
      </w:pPr>
      <w:r w:rsidRPr="00E142A2">
        <w:rPr>
          <w:rFonts w:eastAsia="Calibri"/>
          <w:sz w:val="23"/>
          <w:szCs w:val="23"/>
        </w:rPr>
        <w:t xml:space="preserve">EER should be drawn in a single page using </w:t>
      </w:r>
      <w:r w:rsidR="001E4250">
        <w:rPr>
          <w:rFonts w:eastAsia="Calibri"/>
          <w:sz w:val="23"/>
          <w:szCs w:val="23"/>
        </w:rPr>
        <w:t xml:space="preserve">an </w:t>
      </w:r>
      <w:r w:rsidRPr="00E142A2">
        <w:rPr>
          <w:rFonts w:eastAsia="Calibri"/>
          <w:sz w:val="23"/>
          <w:szCs w:val="23"/>
        </w:rPr>
        <w:t xml:space="preserve"> </w:t>
      </w:r>
      <w:r w:rsidR="001E4250">
        <w:rPr>
          <w:rFonts w:eastAsia="Calibri"/>
          <w:sz w:val="23"/>
          <w:szCs w:val="23"/>
        </w:rPr>
        <w:t>application</w:t>
      </w:r>
      <w:r w:rsidRPr="00E142A2">
        <w:rPr>
          <w:rFonts w:eastAsia="Calibri"/>
          <w:sz w:val="23"/>
          <w:szCs w:val="23"/>
        </w:rPr>
        <w:t>(</w:t>
      </w:r>
      <w:r w:rsidRPr="00E142A2">
        <w:rPr>
          <w:rFonts w:eastAsia="Calibri"/>
          <w:b/>
          <w:bCs/>
          <w:sz w:val="23"/>
          <w:szCs w:val="23"/>
        </w:rPr>
        <w:t xml:space="preserve">NOT </w:t>
      </w:r>
      <w:r w:rsidRPr="00E142A2">
        <w:rPr>
          <w:rFonts w:eastAsia="Calibri"/>
          <w:sz w:val="23"/>
          <w:szCs w:val="23"/>
        </w:rPr>
        <w:t>by hand)</w:t>
      </w:r>
    </w:p>
    <w:p w:rsidR="00E142A2" w:rsidRPr="00E142A2" w:rsidRDefault="00E142A2" w:rsidP="00E142A2">
      <w:pPr>
        <w:pStyle w:val="ColorfulList-Accent1"/>
        <w:autoSpaceDE w:val="0"/>
        <w:autoSpaceDN w:val="0"/>
        <w:adjustRightInd w:val="0"/>
        <w:ind w:right="270"/>
        <w:jc w:val="both"/>
        <w:rPr>
          <w:rFonts w:eastAsia="Calibri"/>
          <w:sz w:val="23"/>
          <w:szCs w:val="23"/>
        </w:rPr>
      </w:pPr>
    </w:p>
    <w:p w:rsidR="00E142A2" w:rsidRDefault="00E142A2" w:rsidP="00E142A2">
      <w:pPr>
        <w:pStyle w:val="ColorfulList-Accent1"/>
        <w:numPr>
          <w:ilvl w:val="0"/>
          <w:numId w:val="14"/>
        </w:numPr>
        <w:autoSpaceDE w:val="0"/>
        <w:autoSpaceDN w:val="0"/>
        <w:adjustRightInd w:val="0"/>
        <w:ind w:right="270"/>
        <w:jc w:val="both"/>
        <w:rPr>
          <w:rFonts w:eastAsia="Calibri"/>
          <w:sz w:val="23"/>
          <w:szCs w:val="23"/>
        </w:rPr>
      </w:pPr>
      <w:r w:rsidRPr="00E142A2">
        <w:rPr>
          <w:rFonts w:eastAsia="Calibri"/>
          <w:sz w:val="23"/>
          <w:szCs w:val="23"/>
        </w:rPr>
        <w:t xml:space="preserve">Use </w:t>
      </w:r>
      <w:r w:rsidRPr="00E142A2">
        <w:rPr>
          <w:rFonts w:eastAsia="Calibri"/>
          <w:b/>
          <w:bCs/>
          <w:sz w:val="23"/>
          <w:szCs w:val="23"/>
        </w:rPr>
        <w:t xml:space="preserve">Phase 2 template </w:t>
      </w:r>
      <w:r w:rsidRPr="00E142A2">
        <w:rPr>
          <w:rFonts w:eastAsia="Calibri"/>
          <w:sz w:val="23"/>
          <w:szCs w:val="23"/>
        </w:rPr>
        <w:t>to submit the required phase. You have the choice to design it as you want. Rename the word file by your project title and don’t forget to delete the guidance statements.</w:t>
      </w:r>
    </w:p>
    <w:p w:rsidR="00E142A2" w:rsidRPr="00E142A2" w:rsidRDefault="00E142A2" w:rsidP="00E142A2">
      <w:pPr>
        <w:autoSpaceDE w:val="0"/>
        <w:autoSpaceDN w:val="0"/>
        <w:adjustRightInd w:val="0"/>
        <w:ind w:right="270"/>
        <w:jc w:val="both"/>
        <w:rPr>
          <w:rFonts w:eastAsia="Calibri"/>
          <w:sz w:val="23"/>
          <w:szCs w:val="23"/>
        </w:rPr>
      </w:pPr>
    </w:p>
    <w:p w:rsidR="00E142A2" w:rsidRDefault="00E142A2" w:rsidP="00E142A2">
      <w:pPr>
        <w:pStyle w:val="ColorfulList-Accent1"/>
        <w:numPr>
          <w:ilvl w:val="0"/>
          <w:numId w:val="14"/>
        </w:numPr>
        <w:autoSpaceDE w:val="0"/>
        <w:autoSpaceDN w:val="0"/>
        <w:adjustRightInd w:val="0"/>
        <w:ind w:right="270"/>
        <w:jc w:val="both"/>
        <w:rPr>
          <w:rFonts w:eastAsia="Calibri"/>
          <w:sz w:val="23"/>
          <w:szCs w:val="23"/>
        </w:rPr>
      </w:pPr>
      <w:r w:rsidRPr="00E142A2">
        <w:rPr>
          <w:rFonts w:eastAsia="Calibri"/>
          <w:sz w:val="23"/>
          <w:szCs w:val="23"/>
        </w:rPr>
        <w:t>Unify your document’s format</w:t>
      </w:r>
      <w:r w:rsidRPr="00E142A2">
        <w:rPr>
          <w:rFonts w:eastAsia="Calibri"/>
          <w:i/>
          <w:iCs/>
          <w:sz w:val="23"/>
          <w:szCs w:val="23"/>
        </w:rPr>
        <w:t xml:space="preserve">, </w:t>
      </w:r>
      <w:r w:rsidRPr="00E142A2">
        <w:rPr>
          <w:rFonts w:eastAsia="Calibri"/>
          <w:sz w:val="23"/>
          <w:szCs w:val="23"/>
        </w:rPr>
        <w:t>so all members should agree on a document template</w:t>
      </w:r>
      <w:r>
        <w:rPr>
          <w:rFonts w:eastAsia="Calibri"/>
          <w:sz w:val="23"/>
          <w:szCs w:val="23"/>
        </w:rPr>
        <w:t xml:space="preserve"> </w:t>
      </w:r>
      <w:r w:rsidRPr="00E142A2">
        <w:rPr>
          <w:rFonts w:eastAsia="Calibri"/>
          <w:sz w:val="23"/>
          <w:szCs w:val="23"/>
        </w:rPr>
        <w:t>i.e. same font style, size, color, indentation, etc…</w:t>
      </w:r>
    </w:p>
    <w:p w:rsidR="00E142A2" w:rsidRPr="00E142A2" w:rsidRDefault="00E142A2" w:rsidP="00E142A2">
      <w:pPr>
        <w:autoSpaceDE w:val="0"/>
        <w:autoSpaceDN w:val="0"/>
        <w:adjustRightInd w:val="0"/>
        <w:ind w:right="270"/>
        <w:jc w:val="both"/>
        <w:rPr>
          <w:rFonts w:eastAsia="Calibri"/>
          <w:sz w:val="23"/>
          <w:szCs w:val="23"/>
        </w:rPr>
      </w:pPr>
    </w:p>
    <w:p w:rsidR="00863584" w:rsidRPr="001B57C6" w:rsidRDefault="00E142A2" w:rsidP="00E142A2">
      <w:pPr>
        <w:pStyle w:val="ColorfulList-Accent1"/>
        <w:numPr>
          <w:ilvl w:val="0"/>
          <w:numId w:val="14"/>
        </w:numPr>
        <w:autoSpaceDE w:val="0"/>
        <w:autoSpaceDN w:val="0"/>
        <w:adjustRightInd w:val="0"/>
        <w:ind w:right="270"/>
        <w:jc w:val="both"/>
      </w:pPr>
      <w:r w:rsidRPr="00E142A2">
        <w:rPr>
          <w:rFonts w:eastAsia="Calibri"/>
          <w:sz w:val="23"/>
          <w:szCs w:val="23"/>
        </w:rPr>
        <w:t>The phase with all sections should be handed in a single file.</w:t>
      </w:r>
    </w:p>
    <w:p w:rsidR="00E142A2" w:rsidRPr="001B57C6" w:rsidRDefault="00E142A2">
      <w:pPr>
        <w:autoSpaceDE w:val="0"/>
        <w:autoSpaceDN w:val="0"/>
        <w:adjustRightInd w:val="0"/>
      </w:pPr>
    </w:p>
    <w:sectPr w:rsidR="00E142A2" w:rsidRPr="001B57C6" w:rsidSect="001A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46"/>
    <w:multiLevelType w:val="hybridMultilevel"/>
    <w:tmpl w:val="1B9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69BF"/>
    <w:multiLevelType w:val="hybridMultilevel"/>
    <w:tmpl w:val="0E5EA5F4"/>
    <w:lvl w:ilvl="0" w:tplc="626084F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B08CD"/>
    <w:multiLevelType w:val="hybridMultilevel"/>
    <w:tmpl w:val="C5B8A1DE"/>
    <w:lvl w:ilvl="0" w:tplc="88C44C66">
      <w:start w:val="1"/>
      <w:numFmt w:val="decimal"/>
      <w:pStyle w:val="CaseStudies"/>
      <w:lvlText w:val="Case #%1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u w:val="thic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D1F62"/>
    <w:multiLevelType w:val="hybridMultilevel"/>
    <w:tmpl w:val="84CE5D06"/>
    <w:lvl w:ilvl="0" w:tplc="6D3E65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83D07"/>
    <w:multiLevelType w:val="hybridMultilevel"/>
    <w:tmpl w:val="009A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43D7"/>
    <w:multiLevelType w:val="hybridMultilevel"/>
    <w:tmpl w:val="82F2F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CB35D3"/>
    <w:multiLevelType w:val="hybridMultilevel"/>
    <w:tmpl w:val="3552E8FA"/>
    <w:lvl w:ilvl="0" w:tplc="626084F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F5BFD"/>
    <w:multiLevelType w:val="hybridMultilevel"/>
    <w:tmpl w:val="AB3A7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8641B8"/>
    <w:multiLevelType w:val="hybridMultilevel"/>
    <w:tmpl w:val="B2A01A1A"/>
    <w:lvl w:ilvl="0" w:tplc="931C3E9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10F69"/>
    <w:multiLevelType w:val="hybridMultilevel"/>
    <w:tmpl w:val="C3B0D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DA6715"/>
    <w:multiLevelType w:val="hybridMultilevel"/>
    <w:tmpl w:val="DF4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4833"/>
    <w:multiLevelType w:val="hybridMultilevel"/>
    <w:tmpl w:val="E7E02DC0"/>
    <w:lvl w:ilvl="0" w:tplc="78CA8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19B"/>
    <w:rsid w:val="000314F2"/>
    <w:rsid w:val="000D6294"/>
    <w:rsid w:val="00185FB0"/>
    <w:rsid w:val="001A73A3"/>
    <w:rsid w:val="001B57C6"/>
    <w:rsid w:val="001E4250"/>
    <w:rsid w:val="0020330C"/>
    <w:rsid w:val="00214166"/>
    <w:rsid w:val="002F625A"/>
    <w:rsid w:val="00395184"/>
    <w:rsid w:val="00497BE4"/>
    <w:rsid w:val="004F2124"/>
    <w:rsid w:val="00505E0F"/>
    <w:rsid w:val="0058019B"/>
    <w:rsid w:val="005B6594"/>
    <w:rsid w:val="00682000"/>
    <w:rsid w:val="0069177F"/>
    <w:rsid w:val="007B0175"/>
    <w:rsid w:val="007E5763"/>
    <w:rsid w:val="00863584"/>
    <w:rsid w:val="00883963"/>
    <w:rsid w:val="00B011C4"/>
    <w:rsid w:val="00B02C1A"/>
    <w:rsid w:val="00B12B77"/>
    <w:rsid w:val="00C346BD"/>
    <w:rsid w:val="00CA55D2"/>
    <w:rsid w:val="00CD30A9"/>
    <w:rsid w:val="00D01936"/>
    <w:rsid w:val="00D025DD"/>
    <w:rsid w:val="00D50564"/>
    <w:rsid w:val="00DD04B3"/>
    <w:rsid w:val="00DF7BB5"/>
    <w:rsid w:val="00E142A2"/>
    <w:rsid w:val="00E7037D"/>
    <w:rsid w:val="00E946BD"/>
    <w:rsid w:val="00F54F0C"/>
    <w:rsid w:val="00FC41D3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019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ies">
    <w:name w:val="Case Studies"/>
    <w:basedOn w:val="Heading1"/>
    <w:rsid w:val="007B0175"/>
    <w:pPr>
      <w:numPr>
        <w:numId w:val="1"/>
      </w:numPr>
      <w:jc w:val="both"/>
    </w:pPr>
    <w:rPr>
      <w:rFonts w:ascii="Arial" w:hAnsi="Arial" w:cs="Arial"/>
      <w:b w:val="0"/>
      <w:bCs w:val="0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7B0175"/>
    <w:pPr>
      <w:jc w:val="both"/>
    </w:pPr>
    <w:rPr>
      <w:rFonts w:ascii="Arial" w:hAnsi="Arial"/>
      <w:sz w:val="26"/>
      <w:szCs w:val="20"/>
      <w:lang/>
    </w:rPr>
  </w:style>
  <w:style w:type="character" w:customStyle="1" w:styleId="BodyText2Char">
    <w:name w:val="Body Text 2 Char"/>
    <w:link w:val="BodyText2"/>
    <w:rsid w:val="007B0175"/>
    <w:rPr>
      <w:rFonts w:ascii="Arial" w:eastAsia="Times New Roman" w:hAnsi="Arial" w:cs="Times New Roman"/>
      <w:sz w:val="26"/>
    </w:rPr>
  </w:style>
  <w:style w:type="character" w:customStyle="1" w:styleId="Heading1Char">
    <w:name w:val="Heading 1 Char"/>
    <w:link w:val="Heading1"/>
    <w:uiPriority w:val="9"/>
    <w:rsid w:val="007B01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2F625A"/>
  </w:style>
  <w:style w:type="paragraph" w:customStyle="1" w:styleId="Default">
    <w:name w:val="Default"/>
    <w:rsid w:val="00185FB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C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B57C6"/>
    <w:rPr>
      <w:rFonts w:ascii="Tahoma" w:eastAsia="Times New Roman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1B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user</cp:lastModifiedBy>
  <cp:revision>2</cp:revision>
  <dcterms:created xsi:type="dcterms:W3CDTF">2013-03-16T18:34:00Z</dcterms:created>
  <dcterms:modified xsi:type="dcterms:W3CDTF">2013-03-16T18:34:00Z</dcterms:modified>
</cp:coreProperties>
</file>