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BB" w:rsidRPr="001B37BB" w:rsidRDefault="001B37BB" w:rsidP="001B37BB">
      <w:pPr>
        <w:bidi/>
        <w:rPr>
          <w:b/>
          <w:bCs/>
        </w:rPr>
      </w:pPr>
      <w:r w:rsidRPr="001B37BB">
        <w:rPr>
          <w:b/>
          <w:bCs/>
          <w:rtl/>
        </w:rPr>
        <w:t>الأمير محمد بن نايف يبحث مع وزير الداخلية الإيطالي التعاون الأمني ومحاربة الإرهاب</w:t>
      </w:r>
    </w:p>
    <w:p w:rsidR="001B37BB" w:rsidRPr="001B37BB" w:rsidRDefault="001B37BB" w:rsidP="001B37BB">
      <w:pPr>
        <w:bidi/>
      </w:pPr>
      <w:r w:rsidRPr="001B37BB">
        <w:rPr>
          <w:rtl/>
        </w:rPr>
        <w:t xml:space="preserve">الرياض - واس </w:t>
      </w:r>
    </w:p>
    <w:p w:rsidR="001B37BB" w:rsidRPr="001B37BB" w:rsidRDefault="001B37BB" w:rsidP="001B37BB">
      <w:pPr>
        <w:bidi/>
      </w:pPr>
      <w:r w:rsidRPr="001B37BB">
        <w:rPr>
          <w:rtl/>
        </w:rPr>
        <w:t>أقام صاحب السمو الملكي الأمير محمد بن نايف بن عبدالعزيز ولي العهد نائب رئيس مجلس الوزراء وزير الداخلية - حفظه الله - في الرياض مساء أمس مأدبة عشاء عمل لمعالي وزير الداخلية الإيطالي انجيلينو ألفانو والوفد المرافق له</w:t>
      </w:r>
      <w:r w:rsidRPr="001B37BB">
        <w:t>.</w:t>
      </w:r>
    </w:p>
    <w:p w:rsidR="001B37BB" w:rsidRPr="001B37BB" w:rsidRDefault="001B37BB" w:rsidP="001B37BB">
      <w:pPr>
        <w:bidi/>
      </w:pPr>
      <w:r w:rsidRPr="001B37BB">
        <w:rPr>
          <w:rtl/>
        </w:rPr>
        <w:t>وخلال عشاء العمل تبادل سمو ولي العهد ووزير الداخلية الإيطالي الأحاديث حول الموضوعات ذات الاهتمام المشترك بين البلدين الصديقين في عدد من المجالات خاصة الأمنية منها وما يتعلق بالتعاون المشترك لمكافحة التطرف ومحاربة الإرهاب</w:t>
      </w:r>
      <w:r w:rsidRPr="001B37BB">
        <w:t>.</w:t>
      </w:r>
    </w:p>
    <w:p w:rsidR="001B37BB" w:rsidRPr="001B37BB" w:rsidRDefault="001B37BB" w:rsidP="00474F33">
      <w:pPr>
        <w:bidi/>
      </w:pPr>
      <w:r w:rsidRPr="001B37BB">
        <w:rPr>
          <w:rtl/>
        </w:rPr>
        <w:t xml:space="preserve">حضر مأدبة عشاء العمل صاحب السمو الملكي الأمير عبدالعزيز بن سعود بن نايف بن عبدالعزيز مستشار سمو وزير الداخلية، ومعالي وكيل وزير الداخلية </w:t>
      </w:r>
      <w:bookmarkStart w:id="0" w:name="_GoBack"/>
      <w:bookmarkEnd w:id="0"/>
      <w:r w:rsidRPr="001B37BB">
        <w:rPr>
          <w:rtl/>
        </w:rPr>
        <w:t>الأستاذ أحمد السالم، ومعالي رئيس الاستخبارات العام</w:t>
      </w:r>
      <w:r w:rsidR="00474F33">
        <w:rPr>
          <w:rtl/>
        </w:rPr>
        <w:t>ة الأستاذ خالد بن علي الحميدان</w:t>
      </w:r>
      <w:r w:rsidRPr="001B37BB">
        <w:rPr>
          <w:rtl/>
        </w:rPr>
        <w:t>، وسفير إيطاليا لدى المملكة لوكا فيراري، وعدد من المسؤولين في البلدين</w:t>
      </w:r>
      <w:r w:rsidRPr="001B37BB">
        <w:t>.</w:t>
      </w:r>
    </w:p>
    <w:p w:rsidR="007B5CAE" w:rsidRDefault="007B5CAE" w:rsidP="001B37BB">
      <w:pPr>
        <w:bidi/>
      </w:pPr>
    </w:p>
    <w:p w:rsidR="001B37BB" w:rsidRDefault="001B37BB" w:rsidP="001B37BB">
      <w:pPr>
        <w:bidi/>
      </w:pPr>
    </w:p>
    <w:p w:rsidR="001B37BB" w:rsidRPr="001B37BB" w:rsidRDefault="001B37BB" w:rsidP="001B37BB">
      <w:pPr>
        <w:bidi/>
        <w:rPr>
          <w:b/>
          <w:bCs/>
        </w:rPr>
      </w:pPr>
      <w:r w:rsidRPr="001B37BB">
        <w:rPr>
          <w:b/>
          <w:bCs/>
          <w:rtl/>
        </w:rPr>
        <w:t>جدة تحتضن فعاليات المؤتمر العربي الدولي للثروة المعدنية</w:t>
      </w:r>
    </w:p>
    <w:p w:rsidR="001B37BB" w:rsidRPr="001B37BB" w:rsidRDefault="001B37BB" w:rsidP="001B37BB">
      <w:pPr>
        <w:bidi/>
      </w:pPr>
      <w:r w:rsidRPr="001B37BB">
        <w:rPr>
          <w:rtl/>
        </w:rPr>
        <w:t xml:space="preserve">جدة - محمد حميدان </w:t>
      </w:r>
    </w:p>
    <w:p w:rsidR="001B37BB" w:rsidRPr="001B37BB" w:rsidRDefault="001B37BB" w:rsidP="001B37BB">
      <w:pPr>
        <w:bidi/>
      </w:pPr>
      <w:r w:rsidRPr="001B37BB">
        <w:rPr>
          <w:rtl/>
        </w:rPr>
        <w:t xml:space="preserve">تحت رعاية خادم الحرمين الملك سلمان بن عبدالعزيز آل سعود، تنظم وزارة الطاقة والصناعة والثروة المعدنية فعاليات المؤتمر العربي الدولي الرابع عشر للثروة المعدنية وذلك بالتنسيق مع المنظمة العربية للتنمية الصناعية والتعدين بفندق هيلتون جدة خلال الفترة من 22-24 نوفمبر </w:t>
      </w:r>
      <w:r w:rsidRPr="001B37BB">
        <w:t>2016.</w:t>
      </w:r>
    </w:p>
    <w:p w:rsidR="001B37BB" w:rsidRPr="001B37BB" w:rsidRDefault="001B37BB" w:rsidP="001B37BB">
      <w:pPr>
        <w:bidi/>
      </w:pPr>
      <w:r w:rsidRPr="001B37BB">
        <w:rPr>
          <w:rtl/>
        </w:rPr>
        <w:t>وأكد أحمد بن محمد فقيه وكيل الوزارة المساعد للاستثمارات التعدينية المكلف بأن هذا المؤتمر يعد أهم ملتقى عربي في قطاع الثروة المعدنية، وسيحضره الوزراء العرب والمسؤولون المعنيون بقطاع الثروة المعدنية والخبراء والأكاديميون ورجال الاقتصاد والاستثمار من الوطن العربي والدول الأجنبية، ويتزامن مع هذا المؤتمر عقد اجتماع تشاوري للوزراء العرب المعنيين بقطاع الثروة المعدنية وجلسات علمية ومعرض مصاحب للمؤتمر</w:t>
      </w:r>
      <w:r w:rsidRPr="001B37BB">
        <w:t>.</w:t>
      </w:r>
    </w:p>
    <w:p w:rsidR="001B37BB" w:rsidRPr="001B37BB" w:rsidRDefault="001B37BB" w:rsidP="001B37BB">
      <w:pPr>
        <w:bidi/>
      </w:pPr>
    </w:p>
    <w:sectPr w:rsidR="001B37BB" w:rsidRPr="001B3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BB"/>
    <w:rsid w:val="001B37BB"/>
    <w:rsid w:val="00474F33"/>
    <w:rsid w:val="007B5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478">
      <w:bodyDiv w:val="1"/>
      <w:marLeft w:val="0"/>
      <w:marRight w:val="0"/>
      <w:marTop w:val="0"/>
      <w:marBottom w:val="0"/>
      <w:divBdr>
        <w:top w:val="none" w:sz="0" w:space="0" w:color="auto"/>
        <w:left w:val="none" w:sz="0" w:space="0" w:color="auto"/>
        <w:bottom w:val="none" w:sz="0" w:space="0" w:color="auto"/>
        <w:right w:val="none" w:sz="0" w:space="0" w:color="auto"/>
      </w:divBdr>
      <w:divsChild>
        <w:div w:id="2094273274">
          <w:marLeft w:val="0"/>
          <w:marRight w:val="0"/>
          <w:marTop w:val="0"/>
          <w:marBottom w:val="0"/>
          <w:divBdr>
            <w:top w:val="none" w:sz="0" w:space="0" w:color="auto"/>
            <w:left w:val="none" w:sz="0" w:space="0" w:color="auto"/>
            <w:bottom w:val="none" w:sz="0" w:space="0" w:color="auto"/>
            <w:right w:val="none" w:sz="0" w:space="0" w:color="auto"/>
          </w:divBdr>
          <w:divsChild>
            <w:div w:id="1098722340">
              <w:marLeft w:val="0"/>
              <w:marRight w:val="0"/>
              <w:marTop w:val="0"/>
              <w:marBottom w:val="0"/>
              <w:divBdr>
                <w:top w:val="none" w:sz="0" w:space="0" w:color="auto"/>
                <w:left w:val="none" w:sz="0" w:space="0" w:color="auto"/>
                <w:bottom w:val="none" w:sz="0" w:space="0" w:color="auto"/>
                <w:right w:val="none" w:sz="0" w:space="0" w:color="auto"/>
              </w:divBdr>
            </w:div>
          </w:divsChild>
        </w:div>
        <w:div w:id="205872104">
          <w:marLeft w:val="0"/>
          <w:marRight w:val="0"/>
          <w:marTop w:val="0"/>
          <w:marBottom w:val="0"/>
          <w:divBdr>
            <w:top w:val="none" w:sz="0" w:space="0" w:color="auto"/>
            <w:left w:val="none" w:sz="0" w:space="0" w:color="auto"/>
            <w:bottom w:val="none" w:sz="0" w:space="0" w:color="auto"/>
            <w:right w:val="none" w:sz="0" w:space="0" w:color="auto"/>
          </w:divBdr>
          <w:divsChild>
            <w:div w:id="2482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2136">
      <w:bodyDiv w:val="1"/>
      <w:marLeft w:val="0"/>
      <w:marRight w:val="0"/>
      <w:marTop w:val="0"/>
      <w:marBottom w:val="0"/>
      <w:divBdr>
        <w:top w:val="none" w:sz="0" w:space="0" w:color="auto"/>
        <w:left w:val="none" w:sz="0" w:space="0" w:color="auto"/>
        <w:bottom w:val="none" w:sz="0" w:space="0" w:color="auto"/>
        <w:right w:val="none" w:sz="0" w:space="0" w:color="auto"/>
      </w:divBdr>
      <w:divsChild>
        <w:div w:id="962078609">
          <w:marLeft w:val="0"/>
          <w:marRight w:val="0"/>
          <w:marTop w:val="0"/>
          <w:marBottom w:val="0"/>
          <w:divBdr>
            <w:top w:val="none" w:sz="0" w:space="0" w:color="auto"/>
            <w:left w:val="none" w:sz="0" w:space="0" w:color="auto"/>
            <w:bottom w:val="none" w:sz="0" w:space="0" w:color="auto"/>
            <w:right w:val="none" w:sz="0" w:space="0" w:color="auto"/>
          </w:divBdr>
        </w:div>
        <w:div w:id="1410032097">
          <w:marLeft w:val="0"/>
          <w:marRight w:val="0"/>
          <w:marTop w:val="0"/>
          <w:marBottom w:val="0"/>
          <w:divBdr>
            <w:top w:val="none" w:sz="0" w:space="0" w:color="auto"/>
            <w:left w:val="none" w:sz="0" w:space="0" w:color="auto"/>
            <w:bottom w:val="none" w:sz="0" w:space="0" w:color="auto"/>
            <w:right w:val="none" w:sz="0" w:space="0" w:color="auto"/>
          </w:divBdr>
          <w:divsChild>
            <w:div w:id="129640940">
              <w:marLeft w:val="0"/>
              <w:marRight w:val="0"/>
              <w:marTop w:val="0"/>
              <w:marBottom w:val="0"/>
              <w:divBdr>
                <w:top w:val="none" w:sz="0" w:space="0" w:color="auto"/>
                <w:left w:val="none" w:sz="0" w:space="0" w:color="auto"/>
                <w:bottom w:val="none" w:sz="0" w:space="0" w:color="auto"/>
                <w:right w:val="none" w:sz="0" w:space="0" w:color="auto"/>
              </w:divBdr>
            </w:div>
          </w:divsChild>
        </w:div>
        <w:div w:id="1755282182">
          <w:marLeft w:val="0"/>
          <w:marRight w:val="0"/>
          <w:marTop w:val="0"/>
          <w:marBottom w:val="0"/>
          <w:divBdr>
            <w:top w:val="none" w:sz="0" w:space="0" w:color="auto"/>
            <w:left w:val="none" w:sz="0" w:space="0" w:color="auto"/>
            <w:bottom w:val="none" w:sz="0" w:space="0" w:color="auto"/>
            <w:right w:val="none" w:sz="0" w:space="0" w:color="auto"/>
          </w:divBdr>
          <w:divsChild>
            <w:div w:id="5531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Toshiba</cp:lastModifiedBy>
  <cp:revision>3</cp:revision>
  <dcterms:created xsi:type="dcterms:W3CDTF">2016-11-21T06:10:00Z</dcterms:created>
  <dcterms:modified xsi:type="dcterms:W3CDTF">2016-11-21T21:57:00Z</dcterms:modified>
</cp:coreProperties>
</file>