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AC" w:rsidRPr="00165EAC" w:rsidRDefault="00165EAC" w:rsidP="00165EAC">
      <w:pPr>
        <w:spacing w:after="0" w:line="240" w:lineRule="auto"/>
        <w:rPr>
          <w:rFonts w:ascii="Century" w:eastAsia="Times New Roman" w:hAnsi="Century" w:cs="Arabic Transparent"/>
          <w:i/>
          <w:iCs/>
          <w:sz w:val="24"/>
          <w:szCs w:val="24"/>
          <w:lang w:eastAsia="ar-SA"/>
        </w:rPr>
      </w:pPr>
      <w:r w:rsidRPr="00165EAC">
        <w:rPr>
          <w:rFonts w:ascii="Century" w:eastAsia="Times New Roman" w:hAnsi="Century" w:cs="Arabic Transparent"/>
          <w:i/>
          <w:iCs/>
          <w:sz w:val="24"/>
          <w:szCs w:val="24"/>
          <w:rtl/>
          <w:lang w:eastAsia="ar-SA"/>
        </w:rPr>
        <w:t>جـامـعة المـلك سـعود</w:t>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t>مادة(327ساس)التنمية السياسية</w:t>
      </w:r>
    </w:p>
    <w:p w:rsidR="00165EAC" w:rsidRPr="00165EAC" w:rsidRDefault="00165EAC" w:rsidP="00165EAC">
      <w:pPr>
        <w:spacing w:after="0" w:line="240" w:lineRule="auto"/>
        <w:rPr>
          <w:rFonts w:ascii="Century" w:eastAsia="Times New Roman" w:hAnsi="Century" w:cs="Arabic Transparent"/>
          <w:i/>
          <w:iCs/>
          <w:sz w:val="24"/>
          <w:szCs w:val="24"/>
          <w:rtl/>
          <w:lang w:eastAsia="ar-SA"/>
        </w:rPr>
      </w:pPr>
      <w:r w:rsidRPr="00165EAC">
        <w:rPr>
          <w:rFonts w:ascii="Century" w:eastAsia="Times New Roman" w:hAnsi="Century" w:cs="Arabic Transparent"/>
          <w:i/>
          <w:iCs/>
          <w:sz w:val="24"/>
          <w:szCs w:val="24"/>
          <w:rtl/>
          <w:lang w:eastAsia="ar-SA"/>
        </w:rPr>
        <w:t>كلية الحقوق والعلوم السياسية</w:t>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p>
    <w:p w:rsidR="00165EAC" w:rsidRPr="00165EAC" w:rsidRDefault="00165EAC" w:rsidP="00165EAC">
      <w:pPr>
        <w:spacing w:after="0" w:line="240" w:lineRule="auto"/>
        <w:rPr>
          <w:rFonts w:ascii="Century" w:eastAsia="Times New Roman" w:hAnsi="Century" w:cs="Arabic Transparent"/>
          <w:i/>
          <w:iCs/>
          <w:sz w:val="24"/>
          <w:szCs w:val="24"/>
          <w:rtl/>
          <w:lang w:eastAsia="ar-SA"/>
        </w:rPr>
      </w:pPr>
      <w:r w:rsidRPr="00165EAC">
        <w:rPr>
          <w:rFonts w:ascii="Century" w:eastAsia="Times New Roman" w:hAnsi="Century" w:cs="Arabic Transparent"/>
          <w:i/>
          <w:iCs/>
          <w:sz w:val="24"/>
          <w:szCs w:val="24"/>
          <w:rtl/>
          <w:lang w:eastAsia="ar-SA"/>
        </w:rPr>
        <w:t>قســم العـلـوم السـياسـية</w:t>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r>
      <w:r w:rsidRPr="00165EAC">
        <w:rPr>
          <w:rFonts w:ascii="Century" w:eastAsia="Times New Roman" w:hAnsi="Century" w:cs="Arabic Transparent"/>
          <w:i/>
          <w:iCs/>
          <w:sz w:val="24"/>
          <w:szCs w:val="24"/>
          <w:rtl/>
          <w:lang w:eastAsia="ar-SA"/>
        </w:rPr>
        <w:tab/>
        <w:t>أستاذ المادة/أ. د. عبدالله الغامدي</w:t>
      </w:r>
    </w:p>
    <w:p w:rsidR="00165EAC" w:rsidRPr="00165EAC" w:rsidRDefault="00165EAC" w:rsidP="00165EAC">
      <w:pPr>
        <w:keepNext/>
        <w:spacing w:after="0" w:line="240" w:lineRule="auto"/>
        <w:outlineLvl w:val="0"/>
        <w:rPr>
          <w:rFonts w:ascii="Times New Roman" w:eastAsia="Times New Roman" w:hAnsi="Times New Roman" w:cs="Times New Roman"/>
          <w:sz w:val="24"/>
          <w:szCs w:val="24"/>
          <w:u w:val="single"/>
          <w:rtl/>
          <w:lang w:eastAsia="ar-SA"/>
        </w:rPr>
      </w:pPr>
      <w:r w:rsidRPr="00165EAC">
        <w:rPr>
          <w:rFonts w:ascii="Times New Roman" w:eastAsia="Times New Roman" w:hAnsi="Times New Roman" w:cs="Times New Roman" w:hint="cs"/>
          <w:sz w:val="24"/>
          <w:szCs w:val="24"/>
          <w:u w:val="single"/>
          <w:rtl/>
          <w:lang w:eastAsia="ar-SA"/>
        </w:rPr>
        <w:t xml:space="preserve">********************************************************************* </w:t>
      </w:r>
    </w:p>
    <w:p w:rsidR="00165EAC" w:rsidRPr="00165EAC" w:rsidRDefault="00165EAC" w:rsidP="00165EAC">
      <w:pPr>
        <w:spacing w:after="0" w:line="240" w:lineRule="auto"/>
        <w:rPr>
          <w:rFonts w:ascii="Courier New" w:eastAsia="Times New Roman" w:hAnsi="Times New Roman" w:cs="Arabic Transparent" w:hint="cs"/>
          <w:noProof/>
          <w:sz w:val="24"/>
          <w:szCs w:val="24"/>
          <w:rtl/>
        </w:rPr>
      </w:pPr>
      <w:r w:rsidRPr="00165EAC">
        <w:rPr>
          <w:rFonts w:ascii="Courier New" w:eastAsia="Times New Roman" w:hAnsi="Courier New" w:cs="Arabic Transparent"/>
          <w:noProof/>
          <w:sz w:val="24"/>
          <w:szCs w:val="24"/>
          <w:rtl/>
        </w:rPr>
        <w:tab/>
      </w:r>
      <w:r w:rsidRPr="00165EAC">
        <w:rPr>
          <w:rFonts w:ascii="Courier New" w:eastAsia="Times New Roman" w:hAnsi="Courier New" w:cs="Arabic Transparent"/>
          <w:noProof/>
          <w:sz w:val="24"/>
          <w:szCs w:val="24"/>
          <w:rtl/>
        </w:rPr>
        <w:tab/>
      </w:r>
      <w:r w:rsidRPr="00165EAC">
        <w:rPr>
          <w:rFonts w:ascii="Courier New" w:eastAsia="Times New Roman" w:hAnsi="Courier New" w:cs="Arabic Transparent"/>
          <w:noProof/>
          <w:sz w:val="24"/>
          <w:szCs w:val="24"/>
          <w:rtl/>
        </w:rPr>
        <w:tab/>
      </w:r>
      <w:r w:rsidRPr="00165EAC">
        <w:rPr>
          <w:rFonts w:ascii="Courier New" w:eastAsia="Times New Roman" w:hAnsi="Courier New" w:cs="Arabic Transparent"/>
          <w:noProof/>
          <w:sz w:val="24"/>
          <w:szCs w:val="24"/>
          <w:rtl/>
        </w:rPr>
        <w:tab/>
      </w:r>
      <w:r w:rsidRPr="00165EAC">
        <w:rPr>
          <w:rFonts w:ascii="Courier New" w:eastAsia="Times New Roman" w:hAnsi="Courier New" w:cs="Arabic Transparent"/>
          <w:noProof/>
          <w:sz w:val="24"/>
          <w:szCs w:val="24"/>
          <w:rtl/>
        </w:rPr>
        <w:tab/>
      </w:r>
      <w:r w:rsidRPr="00165EAC">
        <w:rPr>
          <w:rFonts w:ascii="Courier New" w:eastAsia="Times New Roman" w:hAnsi="Courier New" w:cs="Arabic Transparent"/>
          <w:noProof/>
          <w:sz w:val="24"/>
          <w:szCs w:val="24"/>
          <w:rtl/>
        </w:rPr>
        <w:tab/>
      </w:r>
      <w:r w:rsidRPr="00165EAC">
        <w:rPr>
          <w:rFonts w:ascii="Courier New" w:eastAsia="Times New Roman" w:hAnsi="Courier New" w:cs="Arabic Transparent"/>
          <w:noProof/>
          <w:sz w:val="24"/>
          <w:szCs w:val="24"/>
          <w:rtl/>
        </w:rPr>
        <w:tab/>
      </w:r>
      <w:r w:rsidRPr="00165EAC">
        <w:rPr>
          <w:rFonts w:ascii="Courier New" w:eastAsia="Times New Roman" w:hAnsi="Courier New" w:cs="Arabic Transparent"/>
          <w:noProof/>
          <w:sz w:val="24"/>
          <w:szCs w:val="24"/>
          <w:rtl/>
        </w:rPr>
        <w:tab/>
      </w:r>
    </w:p>
    <w:p w:rsidR="00165EAC" w:rsidRPr="00165EAC" w:rsidRDefault="00165EAC" w:rsidP="00165EAC">
      <w:pPr>
        <w:spacing w:before="120" w:after="120" w:line="240" w:lineRule="auto"/>
        <w:jc w:val="center"/>
        <w:rPr>
          <w:rFonts w:ascii="Courier New" w:eastAsia="Times New Roman" w:hAnsi="Courier New" w:cs="Andalus"/>
          <w:b/>
          <w:bCs/>
          <w:noProof/>
          <w:sz w:val="28"/>
          <w:szCs w:val="28"/>
          <w:rtl/>
          <w:lang w:val="ar-SA" w:eastAsia="ar-SA"/>
        </w:rPr>
      </w:pPr>
      <w:r w:rsidRPr="00165EAC">
        <w:rPr>
          <w:rFonts w:ascii="Courier New" w:eastAsia="Times New Roman" w:hAnsi="Times New Roman" w:cs="Traditional Arabic"/>
          <w:noProof/>
          <w:sz w:val="20"/>
          <w:szCs w:val="20"/>
          <w:rtl/>
        </w:rPr>
        <mc:AlternateContent>
          <mc:Choice Requires="wps">
            <w:drawing>
              <wp:anchor distT="0" distB="0" distL="114300" distR="114300" simplePos="0" relativeHeight="251659264" behindDoc="1" locked="0" layoutInCell="1" allowOverlap="1" wp14:anchorId="4C2EC477" wp14:editId="3933D775">
                <wp:simplePos x="0" y="0"/>
                <wp:positionH relativeFrom="column">
                  <wp:posOffset>1143000</wp:posOffset>
                </wp:positionH>
                <wp:positionV relativeFrom="paragraph">
                  <wp:posOffset>917575</wp:posOffset>
                </wp:positionV>
                <wp:extent cx="3086100" cy="342900"/>
                <wp:effectExtent l="38100" t="12700" r="38100"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ellipseRibbon">
                          <a:avLst>
                            <a:gd name="adj1" fmla="val 28148"/>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6" type="#_x0000_t107" style="position:absolute;left:0;text-align:left;margin-left:90pt;margin-top:72.25pt;width:24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" adj=",6080"/>
            </w:pict>
          </mc:Fallback>
        </mc:AlternateContent>
      </w:r>
      <w:r w:rsidRPr="00165EAC">
        <w:rPr>
          <w:rFonts w:ascii="Courier New" w:eastAsia="Times New Roman" w:hAnsi="Times New Roman" w:cs="Arabic Transparent"/>
          <w:noProof/>
          <w:sz w:val="24"/>
          <w:szCs w:val="24"/>
        </w:rPr>
        <w:drawing>
          <wp:inline distT="0" distB="0" distL="0" distR="0" wp14:anchorId="14DD6F42" wp14:editId="0E0202F5">
            <wp:extent cx="2057400" cy="848995"/>
            <wp:effectExtent l="0" t="0" r="0" b="8255"/>
            <wp:docPr id="1" name="Picture 3"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00640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848995"/>
                    </a:xfrm>
                    <a:prstGeom prst="rect">
                      <a:avLst/>
                    </a:prstGeom>
                    <a:noFill/>
                    <a:ln>
                      <a:noFill/>
                    </a:ln>
                  </pic:spPr>
                </pic:pic>
              </a:graphicData>
            </a:graphic>
          </wp:inline>
        </w:drawing>
      </w:r>
    </w:p>
    <w:p w:rsidR="00165EAC" w:rsidRPr="00165EAC" w:rsidRDefault="00165EAC" w:rsidP="00165EAC">
      <w:pPr>
        <w:spacing w:before="120" w:after="120" w:line="240" w:lineRule="auto"/>
        <w:jc w:val="center"/>
        <w:rPr>
          <w:rFonts w:ascii="Courier New" w:eastAsia="Times New Roman" w:hAnsi="Courier New" w:cs="Andalus"/>
          <w:b/>
          <w:bCs/>
          <w:noProof/>
          <w:sz w:val="28"/>
          <w:szCs w:val="28"/>
          <w:rtl/>
        </w:rPr>
      </w:pPr>
      <w:r w:rsidRPr="00165EAC">
        <w:rPr>
          <w:rFonts w:ascii="Courier New" w:eastAsia="Times New Roman" w:hAnsi="Courier New" w:cs="Andalus"/>
          <w:b/>
          <w:bCs/>
          <w:noProof/>
          <w:sz w:val="28"/>
          <w:szCs w:val="28"/>
          <w:rtl/>
          <w:lang w:val="ar-SA" w:eastAsia="ar-SA"/>
        </w:rPr>
        <w:t>إطـــار المادة</w:t>
      </w:r>
    </w:p>
    <w:p w:rsidR="00165EAC" w:rsidRPr="00165EAC" w:rsidRDefault="00165EAC" w:rsidP="00165EAC">
      <w:pPr>
        <w:spacing w:after="0" w:line="240" w:lineRule="auto"/>
        <w:rPr>
          <w:rFonts w:ascii="Times New Roman" w:eastAsia="Times New Roman" w:hAnsi="Times New Roman" w:cs="Times New Roman"/>
          <w:sz w:val="24"/>
          <w:szCs w:val="24"/>
          <w:rtl/>
          <w:lang w:eastAsia="ar-SA"/>
        </w:rPr>
      </w:pPr>
    </w:p>
    <w:p w:rsidR="00165EAC" w:rsidRPr="00165EAC" w:rsidRDefault="00165EAC" w:rsidP="00165EAC">
      <w:pPr>
        <w:spacing w:after="0" w:line="240" w:lineRule="auto"/>
        <w:rPr>
          <w:rFonts w:ascii="Times New Roman" w:eastAsia="Times New Roman" w:hAnsi="Times New Roman" w:cs="Times New Roman" w:hint="cs"/>
          <w:sz w:val="24"/>
          <w:szCs w:val="24"/>
          <w:rtl/>
          <w:lang w:eastAsia="ar-SA"/>
        </w:rPr>
      </w:pPr>
    </w:p>
    <w:p w:rsidR="00165EAC" w:rsidRPr="00165EAC" w:rsidRDefault="00165EAC" w:rsidP="00165EAC">
      <w:pPr>
        <w:spacing w:after="0" w:line="240" w:lineRule="auto"/>
        <w:jc w:val="lowKashida"/>
        <w:rPr>
          <w:rFonts w:ascii="Times New Roman" w:eastAsia="Times New Roman" w:hAnsi="Times New Roman" w:cs="Simplified Arabic" w:hint="cs"/>
          <w:b/>
          <w:bCs/>
          <w:sz w:val="28"/>
          <w:szCs w:val="28"/>
          <w:rtl/>
          <w:lang w:eastAsia="ar-SA"/>
        </w:rPr>
      </w:pPr>
      <w:r w:rsidRPr="00165EAC">
        <w:rPr>
          <w:rFonts w:ascii="Times New Roman" w:eastAsia="Times New Roman" w:hAnsi="Times New Roman" w:cs="Simplified Arabic"/>
          <w:b/>
          <w:bCs/>
          <w:sz w:val="28"/>
          <w:szCs w:val="28"/>
          <w:rtl/>
          <w:lang w:eastAsia="ar-SA"/>
        </w:rPr>
        <w:t>مقدمة</w:t>
      </w:r>
    </w:p>
    <w:p w:rsidR="00165EAC" w:rsidRPr="00165EAC" w:rsidRDefault="00165EAC" w:rsidP="00165EAC">
      <w:pPr>
        <w:spacing w:after="0" w:line="240" w:lineRule="auto"/>
        <w:ind w:firstLine="720"/>
        <w:jc w:val="lowKashida"/>
        <w:rPr>
          <w:rFonts w:ascii="Times New Roman" w:eastAsia="Times New Roman" w:hAnsi="Times New Roman" w:cs="Simplified Arabic"/>
          <w:sz w:val="24"/>
          <w:szCs w:val="24"/>
          <w:rtl/>
          <w:lang w:eastAsia="ar-SA"/>
        </w:rPr>
      </w:pPr>
      <w:r w:rsidRPr="00165EAC">
        <w:rPr>
          <w:rFonts w:ascii="Times New Roman" w:eastAsia="Times New Roman" w:hAnsi="Times New Roman" w:cs="Simplified Arabic"/>
          <w:sz w:val="24"/>
          <w:szCs w:val="24"/>
          <w:rtl/>
          <w:lang w:eastAsia="ar-SA"/>
        </w:rPr>
        <w:t xml:space="preserve">تقدم هذه المادة مدخلا لفهم بعض المشاكل السياسية والاقتصادية والاجتماعية والثقافية في العالم الثالث (النامي)، حيث نناقش خلالها أهم الأسباب التي أدت إلى تخلف هذا الجزء من العالم ونستعرض بعض العقبات التي تواجه جهود التنمية فيه فضلا عن السياسات المستخدمة لمواجهة تلك المشاكل. ومع أن العالم الثالث يحتوي على درجة عالية من التنوع والاختلاف بين دوله </w:t>
      </w:r>
      <w:proofErr w:type="spellStart"/>
      <w:r w:rsidRPr="00165EAC">
        <w:rPr>
          <w:rFonts w:ascii="Times New Roman" w:eastAsia="Times New Roman" w:hAnsi="Times New Roman" w:cs="Simplified Arabic"/>
          <w:sz w:val="24"/>
          <w:szCs w:val="24"/>
          <w:rtl/>
          <w:lang w:eastAsia="ar-SA"/>
        </w:rPr>
        <w:t>وقومياته</w:t>
      </w:r>
      <w:proofErr w:type="spellEnd"/>
      <w:r w:rsidRPr="00165EAC">
        <w:rPr>
          <w:rFonts w:ascii="Times New Roman" w:eastAsia="Times New Roman" w:hAnsi="Times New Roman" w:cs="Simplified Arabic"/>
          <w:sz w:val="24"/>
          <w:szCs w:val="24"/>
          <w:rtl/>
          <w:lang w:eastAsia="ar-SA"/>
        </w:rPr>
        <w:t xml:space="preserve"> في معظم المجالات كالتاريخ السياسي والقيم الاجتماعية والثقافية والنظم السياسية والاقتصادية بحيث يمكن القول ببساطة أنه ليس هناك طابعا واحدا مميزا للعالم الثالث إلا أن دوله تشترك بالفعل في هدف عام هو التنمية. لكن حتى مفهوم التنمية ذاته يبدو مثيرا للجدل حيث لا يوجد هناك اتفاقا على تعريف محدد لهذا المفهوم. فالتنمية كمفهوم يمكن أن تعني الديموقراطية أو التنمية الاقتصادية أو التحديث السياسي أو الاستقرار أو المشاركة السياسية أو المساواة وهذه بدورها مفاهيم لا تقل غموضا عن مفهوم التنمية ذاته كما أنها مرتبطة مع بعضها بدرجة معقدة مما يجعل إي محاولة لتفكيكها عديمة الجدوى.</w:t>
      </w:r>
    </w:p>
    <w:p w:rsidR="00165EAC" w:rsidRPr="00165EAC" w:rsidRDefault="00165EAC" w:rsidP="00165EAC">
      <w:pPr>
        <w:spacing w:after="0" w:line="240" w:lineRule="auto"/>
        <w:ind w:firstLine="720"/>
        <w:jc w:val="lowKashida"/>
        <w:rPr>
          <w:rFonts w:ascii="Times New Roman" w:eastAsia="Times New Roman" w:hAnsi="Times New Roman" w:cs="Simplified Arabic"/>
          <w:sz w:val="24"/>
          <w:szCs w:val="24"/>
          <w:rtl/>
          <w:lang w:eastAsia="ar-SA"/>
        </w:rPr>
      </w:pPr>
      <w:r w:rsidRPr="00165EAC">
        <w:rPr>
          <w:rFonts w:ascii="Times New Roman" w:eastAsia="Times New Roman" w:hAnsi="Times New Roman" w:cs="Simplified Arabic"/>
          <w:sz w:val="24"/>
          <w:szCs w:val="24"/>
          <w:rtl/>
          <w:lang w:eastAsia="ar-SA"/>
        </w:rPr>
        <w:t>ولذلك سنعمد في هذه المادة إلى استخدام مناهج متعددة في تناولنا لمشاكل التنمية ولن يقتصر ذلك التناول على الجوانب السياسية أو الاقتصادية بل سنهتم أيضا بوجهات النظر الثقافية والأخلاقية. كما سنستعرض بالنقد والتحليل نظريات التنمية المختلفة ونربطها بالمؤسسات والسياسات الفعلية وخبرات الدول في العالم الثالث.</w:t>
      </w:r>
    </w:p>
    <w:p w:rsidR="00165EAC" w:rsidRPr="00165EAC" w:rsidRDefault="00165EAC" w:rsidP="00165EAC">
      <w:pPr>
        <w:spacing w:after="0" w:line="240" w:lineRule="auto"/>
        <w:jc w:val="lowKashida"/>
        <w:rPr>
          <w:rFonts w:ascii="Times New Roman" w:eastAsia="Times New Roman" w:hAnsi="Times New Roman" w:cs="Simplified Arabic"/>
          <w:sz w:val="28"/>
          <w:szCs w:val="28"/>
          <w:rtl/>
          <w:lang w:eastAsia="ar-SA"/>
        </w:rPr>
      </w:pPr>
    </w:p>
    <w:p w:rsidR="00165EAC" w:rsidRPr="00165EAC" w:rsidRDefault="00165EAC" w:rsidP="00165EAC">
      <w:pPr>
        <w:spacing w:after="0" w:line="240" w:lineRule="auto"/>
        <w:jc w:val="lowKashida"/>
        <w:rPr>
          <w:rFonts w:ascii="Times New Roman" w:eastAsia="Times New Roman" w:hAnsi="Times New Roman" w:cs="Simplified Arabic"/>
          <w:b/>
          <w:bCs/>
          <w:sz w:val="24"/>
          <w:szCs w:val="24"/>
          <w:rtl/>
          <w:lang w:eastAsia="ar-SA"/>
        </w:rPr>
      </w:pPr>
      <w:r w:rsidRPr="00165EAC">
        <w:rPr>
          <w:rFonts w:ascii="Times New Roman" w:eastAsia="Times New Roman" w:hAnsi="Times New Roman" w:cs="Simplified Arabic"/>
          <w:b/>
          <w:bCs/>
          <w:sz w:val="24"/>
          <w:szCs w:val="24"/>
          <w:rtl/>
          <w:lang w:eastAsia="ar-SA"/>
        </w:rPr>
        <w:t>أهداف المادة</w:t>
      </w:r>
    </w:p>
    <w:p w:rsidR="00165EAC" w:rsidRPr="00165EAC" w:rsidRDefault="00165EAC" w:rsidP="00165EAC">
      <w:pPr>
        <w:spacing w:after="0" w:line="240" w:lineRule="auto"/>
        <w:jc w:val="lowKashida"/>
        <w:rPr>
          <w:rFonts w:ascii="Times New Roman" w:eastAsia="Times New Roman" w:hAnsi="Times New Roman" w:cs="Simplified Arabic"/>
          <w:sz w:val="24"/>
          <w:szCs w:val="24"/>
          <w:rtl/>
          <w:lang w:eastAsia="ar-SA"/>
        </w:rPr>
      </w:pPr>
      <w:r w:rsidRPr="00165EAC">
        <w:rPr>
          <w:rFonts w:ascii="Times New Roman" w:eastAsia="Times New Roman" w:hAnsi="Times New Roman" w:cs="Simplified Arabic"/>
          <w:sz w:val="24"/>
          <w:szCs w:val="24"/>
          <w:rtl/>
          <w:lang w:eastAsia="ar-SA"/>
        </w:rPr>
        <w:tab/>
        <w:t>بنهاية هذه المادة يتوقع أن يكون الطالب قادرا على:</w:t>
      </w:r>
    </w:p>
    <w:p w:rsidR="00165EAC" w:rsidRPr="00165EAC" w:rsidRDefault="00165EAC" w:rsidP="00165EAC">
      <w:pPr>
        <w:numPr>
          <w:ilvl w:val="0"/>
          <w:numId w:val="1"/>
        </w:numPr>
        <w:spacing w:after="0" w:line="240" w:lineRule="auto"/>
        <w:jc w:val="lowKashida"/>
        <w:rPr>
          <w:rFonts w:ascii="Times New Roman" w:eastAsia="Times New Roman" w:hAnsi="Times New Roman" w:cs="Simplified Arabic"/>
          <w:sz w:val="24"/>
          <w:szCs w:val="24"/>
          <w:rtl/>
          <w:lang w:eastAsia="ar-SA"/>
        </w:rPr>
      </w:pPr>
      <w:r w:rsidRPr="00165EAC">
        <w:rPr>
          <w:rFonts w:ascii="Times New Roman" w:eastAsia="Times New Roman" w:hAnsi="Times New Roman" w:cs="Simplified Arabic"/>
          <w:sz w:val="24"/>
          <w:szCs w:val="24"/>
          <w:rtl/>
          <w:lang w:eastAsia="ar-SA"/>
        </w:rPr>
        <w:t>الإلمام بالمنظورات والمناهج المختلفة لمفهوم التنمية.</w:t>
      </w:r>
    </w:p>
    <w:p w:rsidR="00165EAC" w:rsidRPr="00165EAC" w:rsidRDefault="00165EAC" w:rsidP="00165EAC">
      <w:pPr>
        <w:numPr>
          <w:ilvl w:val="0"/>
          <w:numId w:val="1"/>
        </w:numPr>
        <w:spacing w:after="0" w:line="240" w:lineRule="auto"/>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التعرف على أهم النظريات المستخدمة لتفسير ظاهرة التنمية والتخلف في العالم الثالث ونقد بعض الأفكار والنظريات المتحيزة عن العالم الثالث.</w:t>
      </w:r>
    </w:p>
    <w:p w:rsidR="00165EAC" w:rsidRPr="00165EAC" w:rsidRDefault="00165EAC" w:rsidP="00165EAC">
      <w:pPr>
        <w:numPr>
          <w:ilvl w:val="0"/>
          <w:numId w:val="1"/>
        </w:numPr>
        <w:spacing w:after="0" w:line="240" w:lineRule="auto"/>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مقارنة التجارب المختلفة للدول مع التنمية في مناطق مختلفة من العالم مثل أمريكا اللاتينية، إفريقيا، جنوب شرق آسيا والعالم العربي.</w:t>
      </w:r>
    </w:p>
    <w:p w:rsidR="00165EAC" w:rsidRPr="00165EAC" w:rsidRDefault="00165EAC" w:rsidP="00165EAC">
      <w:pPr>
        <w:numPr>
          <w:ilvl w:val="0"/>
          <w:numId w:val="1"/>
        </w:numPr>
        <w:spacing w:after="0" w:line="240" w:lineRule="auto"/>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اكتساب بعض الأدوات المفهومية التي تنعكس على دور الطالب كمواطن فاعل في تنمية بلاده.</w:t>
      </w:r>
    </w:p>
    <w:p w:rsidR="00165EAC" w:rsidRPr="00165EAC" w:rsidRDefault="00165EAC" w:rsidP="00165EAC">
      <w:pPr>
        <w:spacing w:after="0" w:line="240" w:lineRule="auto"/>
        <w:jc w:val="lowKashida"/>
        <w:rPr>
          <w:rFonts w:ascii="Times New Roman" w:eastAsia="Times New Roman" w:hAnsi="Times New Roman" w:cs="Simplified Arabic"/>
          <w:b/>
          <w:bCs/>
          <w:sz w:val="24"/>
          <w:szCs w:val="24"/>
          <w:rtl/>
          <w:lang w:eastAsia="ar-SA"/>
        </w:rPr>
      </w:pPr>
      <w:r w:rsidRPr="00165EAC">
        <w:rPr>
          <w:rFonts w:ascii="Times New Roman" w:eastAsia="Times New Roman" w:hAnsi="Times New Roman" w:cs="Simplified Arabic"/>
          <w:b/>
          <w:bCs/>
          <w:sz w:val="24"/>
          <w:szCs w:val="24"/>
          <w:rtl/>
          <w:lang w:eastAsia="ar-SA"/>
        </w:rPr>
        <w:lastRenderedPageBreak/>
        <w:t>مراجع المادة</w:t>
      </w:r>
    </w:p>
    <w:p w:rsidR="00165EAC" w:rsidRPr="00165EAC" w:rsidRDefault="00165EAC" w:rsidP="00165EAC">
      <w:pPr>
        <w:spacing w:after="0" w:line="240" w:lineRule="auto"/>
        <w:ind w:left="1077"/>
        <w:jc w:val="lowKashida"/>
        <w:rPr>
          <w:rFonts w:ascii="Times New Roman" w:eastAsia="Times New Roman" w:hAnsi="Times New Roman" w:cs="Simplified Arabic"/>
          <w:sz w:val="24"/>
          <w:szCs w:val="24"/>
          <w:rtl/>
          <w:lang w:eastAsia="ar-SA"/>
        </w:rPr>
      </w:pPr>
    </w:p>
    <w:p w:rsidR="00165EAC" w:rsidRPr="00165EAC" w:rsidRDefault="00165EAC" w:rsidP="00165EAC">
      <w:pPr>
        <w:numPr>
          <w:ilvl w:val="0"/>
          <w:numId w:val="1"/>
        </w:numPr>
        <w:spacing w:after="0" w:line="240" w:lineRule="auto"/>
        <w:ind w:left="1077" w:hanging="357"/>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نظريات التنمية وتطبيقاتها</w:t>
      </w:r>
      <w:r w:rsidRPr="00165EAC">
        <w:rPr>
          <w:rFonts w:ascii="Times New Roman" w:eastAsia="Times New Roman" w:hAnsi="Times New Roman" w:cs="Simplified Arabic"/>
          <w:sz w:val="24"/>
          <w:szCs w:val="24"/>
          <w:rtl/>
          <w:lang w:eastAsia="ar-SA"/>
        </w:rPr>
        <w:tab/>
      </w:r>
      <w:r w:rsidRPr="00165EAC">
        <w:rPr>
          <w:rFonts w:ascii="Times New Roman" w:eastAsia="Times New Roman" w:hAnsi="Times New Roman" w:cs="Simplified Arabic"/>
          <w:sz w:val="24"/>
          <w:szCs w:val="24"/>
          <w:rtl/>
          <w:lang w:eastAsia="ar-SA"/>
        </w:rPr>
        <w:tab/>
      </w:r>
      <w:proofErr w:type="spellStart"/>
      <w:r w:rsidRPr="00165EAC">
        <w:rPr>
          <w:rFonts w:ascii="Times New Roman" w:eastAsia="Times New Roman" w:hAnsi="Times New Roman" w:cs="Simplified Arabic"/>
          <w:sz w:val="24"/>
          <w:szCs w:val="24"/>
          <w:rtl/>
          <w:lang w:eastAsia="ar-SA"/>
        </w:rPr>
        <w:t>كاتي</w:t>
      </w:r>
      <w:proofErr w:type="spellEnd"/>
      <w:r w:rsidRPr="00165EAC">
        <w:rPr>
          <w:rFonts w:ascii="Times New Roman" w:eastAsia="Times New Roman" w:hAnsi="Times New Roman" w:cs="Simplified Arabic"/>
          <w:sz w:val="24"/>
          <w:szCs w:val="24"/>
          <w:rtl/>
          <w:lang w:eastAsia="ar-SA"/>
        </w:rPr>
        <w:t xml:space="preserve"> واليس (ترجمة عبدالله الغامدي)</w:t>
      </w:r>
    </w:p>
    <w:p w:rsidR="00165EAC" w:rsidRPr="00165EAC" w:rsidRDefault="00165EAC" w:rsidP="00165EAC">
      <w:pPr>
        <w:numPr>
          <w:ilvl w:val="0"/>
          <w:numId w:val="1"/>
        </w:numPr>
        <w:spacing w:after="0" w:line="240" w:lineRule="auto"/>
        <w:ind w:left="1077" w:hanging="357"/>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 xml:space="preserve">السياسة والمجتمع في العالم الثالث </w:t>
      </w:r>
      <w:r w:rsidRPr="00165EAC">
        <w:rPr>
          <w:rFonts w:ascii="Times New Roman" w:eastAsia="Times New Roman" w:hAnsi="Times New Roman" w:cs="Simplified Arabic"/>
          <w:sz w:val="24"/>
          <w:szCs w:val="24"/>
          <w:rtl/>
          <w:lang w:eastAsia="ar-SA"/>
        </w:rPr>
        <w:tab/>
        <w:t xml:space="preserve">بيتر وسوزان كالفرت (ترجمة عبدالله الغامدي) </w:t>
      </w:r>
    </w:p>
    <w:p w:rsidR="00165EAC" w:rsidRPr="00165EAC" w:rsidRDefault="00165EAC" w:rsidP="00165EAC">
      <w:pPr>
        <w:spacing w:after="0" w:line="240" w:lineRule="auto"/>
        <w:ind w:left="4320"/>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الفصل الأول</w:t>
      </w:r>
    </w:p>
    <w:p w:rsidR="00165EAC" w:rsidRPr="00165EAC" w:rsidRDefault="00165EAC" w:rsidP="00165EAC">
      <w:pPr>
        <w:numPr>
          <w:ilvl w:val="0"/>
          <w:numId w:val="1"/>
        </w:numPr>
        <w:spacing w:after="0" w:line="240" w:lineRule="auto"/>
        <w:ind w:left="1077" w:hanging="357"/>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الأزمة الراهنة في حقل التنمية السياسية</w:t>
      </w:r>
      <w:r w:rsidRPr="00165EAC">
        <w:rPr>
          <w:rFonts w:ascii="Times New Roman" w:eastAsia="Times New Roman" w:hAnsi="Times New Roman" w:cs="Simplified Arabic"/>
          <w:sz w:val="24"/>
          <w:szCs w:val="24"/>
          <w:rtl/>
          <w:lang w:eastAsia="ar-SA"/>
        </w:rPr>
        <w:tab/>
        <w:t>عبدالله الغامدي (مقالة)</w:t>
      </w:r>
    </w:p>
    <w:p w:rsidR="00165EAC" w:rsidRPr="00165EAC" w:rsidRDefault="00165EAC" w:rsidP="00165EAC">
      <w:pPr>
        <w:numPr>
          <w:ilvl w:val="0"/>
          <w:numId w:val="1"/>
        </w:numPr>
        <w:spacing w:after="0" w:line="240" w:lineRule="auto"/>
        <w:ind w:left="1077" w:hanging="357"/>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التنمية المستدامة</w:t>
      </w:r>
      <w:r w:rsidRPr="00165EAC">
        <w:rPr>
          <w:rFonts w:ascii="Times New Roman" w:eastAsia="Times New Roman" w:hAnsi="Times New Roman" w:cs="Simplified Arabic"/>
          <w:sz w:val="24"/>
          <w:szCs w:val="24"/>
          <w:rtl/>
          <w:lang w:eastAsia="ar-SA"/>
        </w:rPr>
        <w:tab/>
      </w:r>
      <w:r w:rsidRPr="00165EAC">
        <w:rPr>
          <w:rFonts w:ascii="Times New Roman" w:eastAsia="Times New Roman" w:hAnsi="Times New Roman" w:cs="Simplified Arabic"/>
          <w:sz w:val="24"/>
          <w:szCs w:val="24"/>
          <w:rtl/>
          <w:lang w:eastAsia="ar-SA"/>
        </w:rPr>
        <w:tab/>
      </w:r>
      <w:r w:rsidRPr="00165EAC">
        <w:rPr>
          <w:rFonts w:ascii="Times New Roman" w:eastAsia="Times New Roman" w:hAnsi="Times New Roman" w:cs="Simplified Arabic"/>
          <w:sz w:val="24"/>
          <w:szCs w:val="24"/>
          <w:rtl/>
          <w:lang w:eastAsia="ar-SA"/>
        </w:rPr>
        <w:tab/>
        <w:t>عبدالله الغامدي (مقالة)</w:t>
      </w:r>
    </w:p>
    <w:p w:rsidR="00165EAC" w:rsidRPr="00165EAC" w:rsidRDefault="00165EAC" w:rsidP="00165EAC">
      <w:pPr>
        <w:spacing w:after="0" w:line="240" w:lineRule="auto"/>
        <w:jc w:val="lowKashida"/>
        <w:rPr>
          <w:rFonts w:ascii="Times New Roman" w:eastAsia="Times New Roman" w:hAnsi="Times New Roman" w:cs="Simplified Arabic"/>
          <w:sz w:val="28"/>
          <w:szCs w:val="28"/>
          <w:lang w:eastAsia="ar-SA"/>
        </w:rPr>
      </w:pPr>
    </w:p>
    <w:p w:rsidR="00165EAC" w:rsidRPr="00165EAC" w:rsidRDefault="00165EAC" w:rsidP="00165EAC">
      <w:pPr>
        <w:spacing w:after="0" w:line="240" w:lineRule="atLeast"/>
        <w:rPr>
          <w:rFonts w:ascii="Arial" w:eastAsia="Times New Roman" w:hAnsi="Arial" w:cs="Times New Roman"/>
          <w:sz w:val="24"/>
          <w:szCs w:val="24"/>
          <w:rtl/>
          <w:lang w:eastAsia="ar-SA"/>
        </w:rPr>
      </w:pPr>
      <w:r w:rsidRPr="00165EAC">
        <w:rPr>
          <w:rFonts w:ascii="Times New Roman" w:eastAsia="Times New Roman" w:hAnsi="Times New Roman" w:cs="Monotype Koufi" w:hint="cs"/>
          <w:sz w:val="28"/>
          <w:szCs w:val="28"/>
          <w:rtl/>
        </w:rPr>
        <w:t xml:space="preserve">مفردات المادة/ </w:t>
      </w:r>
    </w:p>
    <w:p w:rsidR="00165EAC" w:rsidRPr="00165EAC" w:rsidRDefault="00165EAC" w:rsidP="00165EAC">
      <w:pPr>
        <w:spacing w:after="0" w:line="240" w:lineRule="atLeast"/>
        <w:rPr>
          <w:rFonts w:ascii="Arial" w:eastAsia="Times New Roman" w:hAnsi="Arial" w:cs="Times New Roman" w:hint="cs"/>
          <w:sz w:val="24"/>
          <w:szCs w:val="24"/>
          <w:rtl/>
          <w:lang w:eastAsia="ar-SA"/>
        </w:rPr>
      </w:pPr>
    </w:p>
    <w:p w:rsidR="00165EAC" w:rsidRPr="00165EAC" w:rsidRDefault="00165EAC" w:rsidP="00165EAC">
      <w:pPr>
        <w:spacing w:after="0" w:line="240" w:lineRule="atLeast"/>
        <w:rPr>
          <w:rFonts w:ascii="Arial" w:eastAsia="Times New Roman" w:hAnsi="Arial" w:cs="Times New Roman" w:hint="cs"/>
          <w:sz w:val="24"/>
          <w:szCs w:val="24"/>
          <w:rtl/>
          <w:lang w:eastAsia="ar-SA"/>
        </w:rPr>
      </w:pPr>
      <w:r w:rsidRPr="00165EAC">
        <w:rPr>
          <w:rFonts w:ascii="Arial" w:eastAsia="Times New Roman" w:hAnsi="Arial" w:cs="Times New Roman" w:hint="cs"/>
          <w:sz w:val="24"/>
          <w:szCs w:val="24"/>
          <w:rtl/>
          <w:lang w:eastAsia="ar-SA"/>
        </w:rPr>
        <w:t>الاسبوع الاول/ مقدمة</w:t>
      </w:r>
    </w:p>
    <w:p w:rsidR="00165EAC" w:rsidRPr="00165EAC" w:rsidRDefault="00165EAC" w:rsidP="00165EAC">
      <w:pPr>
        <w:spacing w:after="0" w:line="240" w:lineRule="atLeast"/>
        <w:ind w:firstLine="720"/>
        <w:rPr>
          <w:rFonts w:ascii="Arial" w:eastAsia="Times New Roman" w:hAnsi="Arial" w:cs="Arial" w:hint="cs"/>
          <w:sz w:val="24"/>
          <w:szCs w:val="24"/>
          <w:rtl/>
        </w:rPr>
      </w:pPr>
      <w:r w:rsidRPr="00165EAC">
        <w:rPr>
          <w:rFonts w:ascii="Arial" w:eastAsia="Times New Roman" w:hAnsi="Arial" w:cs="Arial"/>
          <w:sz w:val="24"/>
          <w:szCs w:val="24"/>
          <w:rtl/>
        </w:rPr>
        <w:t>نحاول فيه تناول الظروف التي نشأ في ظلها حقل التنمية السياسية بعد الحرب العالمية الثانية والتعريف بأهم موضوعاته.</w:t>
      </w:r>
    </w:p>
    <w:p w:rsidR="00165EAC" w:rsidRPr="00165EAC" w:rsidRDefault="00165EAC" w:rsidP="00165EAC">
      <w:pPr>
        <w:spacing w:after="0" w:line="240" w:lineRule="atLeast"/>
        <w:rPr>
          <w:rFonts w:ascii="Arial" w:eastAsia="Times New Roman" w:hAnsi="Arial" w:cs="Arial"/>
          <w:sz w:val="24"/>
          <w:szCs w:val="24"/>
          <w:u w:val="single"/>
          <w:rtl/>
        </w:rPr>
      </w:pPr>
      <w:r w:rsidRPr="00165EAC">
        <w:rPr>
          <w:rFonts w:ascii="Arial" w:eastAsia="Times New Roman" w:hAnsi="Arial" w:cs="Arial"/>
          <w:sz w:val="24"/>
          <w:szCs w:val="24"/>
          <w:u w:val="single"/>
          <w:rtl/>
        </w:rPr>
        <w:t xml:space="preserve">المراجع/ </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مجموعة المحاضرات الهادفة إلى التعريف بحقل التنمية السياسية.</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 xml:space="preserve">الأزمة الراهنة في حقل التنمية السياسية.  1 - 14 </w:t>
      </w:r>
    </w:p>
    <w:p w:rsidR="00165EAC" w:rsidRPr="00165EAC" w:rsidRDefault="00165EAC" w:rsidP="00165EAC">
      <w:pPr>
        <w:spacing w:after="0" w:line="240" w:lineRule="atLeast"/>
        <w:ind w:firstLine="720"/>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b/>
          <w:bCs/>
          <w:sz w:val="24"/>
          <w:szCs w:val="24"/>
          <w:rtl/>
        </w:rPr>
      </w:pPr>
      <w:r w:rsidRPr="00165EAC">
        <w:rPr>
          <w:rFonts w:ascii="Arial" w:eastAsia="Times New Roman" w:hAnsi="Arial" w:cs="Arial"/>
          <w:b/>
          <w:bCs/>
          <w:sz w:val="24"/>
          <w:szCs w:val="24"/>
          <w:rtl/>
        </w:rPr>
        <w:t>الاسبوعان الثاني  والثالث/ التعريف بالعالم الثالث ومشاكله</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 xml:space="preserve">نتطرق فيه بالنقد والتحليل </w:t>
      </w:r>
      <w:proofErr w:type="spellStart"/>
      <w:r w:rsidRPr="00165EAC">
        <w:rPr>
          <w:rFonts w:ascii="Arial" w:eastAsia="Times New Roman" w:hAnsi="Arial" w:cs="Arial"/>
          <w:sz w:val="24"/>
          <w:szCs w:val="24"/>
          <w:rtl/>
        </w:rPr>
        <w:t>للاقترابات</w:t>
      </w:r>
      <w:proofErr w:type="spellEnd"/>
      <w:r w:rsidRPr="00165EAC">
        <w:rPr>
          <w:rFonts w:ascii="Arial" w:eastAsia="Times New Roman" w:hAnsi="Arial" w:cs="Arial"/>
          <w:sz w:val="24"/>
          <w:szCs w:val="24"/>
          <w:rtl/>
        </w:rPr>
        <w:t xml:space="preserve"> المختلفة التي اتبعت لتحديد مفهوم العالم الثالث ومناقشة اوجه الشبه والاختلاف بين دوله، كما نناقش فيه المفاهيم الرئيسة للحقل وخاصة مفهومي التنمية والتخلف.</w:t>
      </w:r>
    </w:p>
    <w:p w:rsidR="00165EAC" w:rsidRPr="00165EAC" w:rsidRDefault="00165EAC" w:rsidP="00165EAC">
      <w:pPr>
        <w:spacing w:after="0" w:line="240" w:lineRule="atLeast"/>
        <w:rPr>
          <w:rFonts w:ascii="Arial" w:eastAsia="Times New Roman" w:hAnsi="Arial" w:cs="Arial"/>
          <w:sz w:val="24"/>
          <w:szCs w:val="24"/>
          <w:u w:val="single"/>
          <w:rtl/>
        </w:rPr>
      </w:pPr>
      <w:r w:rsidRPr="00165EAC">
        <w:rPr>
          <w:rFonts w:ascii="Arial" w:eastAsia="Times New Roman" w:hAnsi="Arial" w:cs="Arial"/>
          <w:sz w:val="24"/>
          <w:szCs w:val="24"/>
          <w:u w:val="single"/>
          <w:rtl/>
        </w:rPr>
        <w:t xml:space="preserve">المراجع/ </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مجموعة المحاضرات المتعلقة بالموضوع</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السياسة والمجتمع في العالم الثالث 3-29</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نظريات التنمية وتطبيقاتها 1-40</w:t>
      </w:r>
    </w:p>
    <w:p w:rsidR="00165EAC" w:rsidRPr="00165EAC" w:rsidRDefault="00165EAC" w:rsidP="00165EAC">
      <w:pPr>
        <w:spacing w:after="0" w:line="240" w:lineRule="atLeast"/>
        <w:ind w:firstLine="720"/>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b/>
          <w:bCs/>
          <w:sz w:val="24"/>
          <w:szCs w:val="24"/>
          <w:rtl/>
        </w:rPr>
      </w:pPr>
      <w:r w:rsidRPr="00165EAC">
        <w:rPr>
          <w:rFonts w:ascii="Arial" w:eastAsia="Times New Roman" w:hAnsi="Arial" w:cs="Arial"/>
          <w:b/>
          <w:bCs/>
          <w:sz w:val="24"/>
          <w:szCs w:val="24"/>
          <w:rtl/>
        </w:rPr>
        <w:t>الاسبوعان الرابع والخامس/  نظريات التنمية الكلاسيكية والليبرالية المحدثة</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 xml:space="preserve">نتناول فيه نظريات التنمية التي تركز على الدور الرئيس للسوق في تعزيز التقدم الاقتصادي حيث نتطرق فيه لمفهوم السوق الحرة والنظرية </w:t>
      </w:r>
      <w:proofErr w:type="spellStart"/>
      <w:r w:rsidRPr="00165EAC">
        <w:rPr>
          <w:rFonts w:ascii="Arial" w:eastAsia="Times New Roman" w:hAnsi="Arial" w:cs="Arial"/>
          <w:sz w:val="24"/>
          <w:szCs w:val="24"/>
          <w:rtl/>
        </w:rPr>
        <w:t>الكينزية</w:t>
      </w:r>
      <w:proofErr w:type="spellEnd"/>
      <w:r w:rsidRPr="00165EAC">
        <w:rPr>
          <w:rFonts w:ascii="Arial" w:eastAsia="Times New Roman" w:hAnsi="Arial" w:cs="Arial"/>
          <w:sz w:val="24"/>
          <w:szCs w:val="24"/>
          <w:rtl/>
        </w:rPr>
        <w:t xml:space="preserve"> ونظريات التحديث والليبرالية المحدثة فضلا عن مناقشة مواضيع المعونات التنموية وتأثير المؤسسات المالية الدولية مثل البنك الدولي وصندوق النقد الدولي. .</w:t>
      </w:r>
    </w:p>
    <w:p w:rsidR="00165EAC" w:rsidRPr="00165EAC" w:rsidRDefault="00165EAC" w:rsidP="00165EAC">
      <w:pPr>
        <w:spacing w:after="0" w:line="240" w:lineRule="atLeast"/>
        <w:rPr>
          <w:rFonts w:ascii="Arial" w:eastAsia="Times New Roman" w:hAnsi="Arial" w:cs="Arial"/>
          <w:sz w:val="24"/>
          <w:szCs w:val="24"/>
          <w:u w:val="single"/>
          <w:rtl/>
        </w:rPr>
      </w:pPr>
      <w:r w:rsidRPr="00165EAC">
        <w:rPr>
          <w:rFonts w:ascii="Arial" w:eastAsia="Times New Roman" w:hAnsi="Arial" w:cs="Arial"/>
          <w:sz w:val="24"/>
          <w:szCs w:val="24"/>
          <w:u w:val="single"/>
          <w:rtl/>
        </w:rPr>
        <w:t xml:space="preserve">المراجع/ </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 xml:space="preserve">مجموعة المحاضرات </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نظريات التنمية وتطبيقاتها 41-79</w:t>
      </w: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b/>
          <w:bCs/>
          <w:sz w:val="24"/>
          <w:szCs w:val="24"/>
          <w:rtl/>
        </w:rPr>
      </w:pPr>
      <w:r w:rsidRPr="00165EAC">
        <w:rPr>
          <w:rFonts w:ascii="Arial" w:eastAsia="Times New Roman" w:hAnsi="Arial" w:cs="Arial"/>
          <w:b/>
          <w:bCs/>
          <w:sz w:val="24"/>
          <w:szCs w:val="24"/>
          <w:rtl/>
        </w:rPr>
        <w:t>الاسبوعان السادس والسابع/ النظريات البنائية والماركسية المحدثة والاشتراكية</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نتناول فيه بالنقد والتحليل نظريات التنمية التي تؤكد بشكل رئيس على الدور الذي تلعبه الدولة في عملية التنمية مع تركيز اكبر على نظريات التبعية.</w:t>
      </w:r>
    </w:p>
    <w:p w:rsidR="00165EAC" w:rsidRPr="00165EAC" w:rsidRDefault="00165EAC" w:rsidP="00165EAC">
      <w:pPr>
        <w:spacing w:after="0" w:line="240" w:lineRule="atLeast"/>
        <w:rPr>
          <w:rFonts w:ascii="Arial" w:eastAsia="Times New Roman" w:hAnsi="Arial" w:cs="Arial"/>
          <w:sz w:val="24"/>
          <w:szCs w:val="24"/>
          <w:u w:val="single"/>
          <w:rtl/>
        </w:rPr>
      </w:pPr>
      <w:r w:rsidRPr="00165EAC">
        <w:rPr>
          <w:rFonts w:ascii="Arial" w:eastAsia="Times New Roman" w:hAnsi="Arial" w:cs="Arial"/>
          <w:sz w:val="24"/>
          <w:szCs w:val="24"/>
          <w:u w:val="single"/>
          <w:rtl/>
        </w:rPr>
        <w:t xml:space="preserve">المراجع/ </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 xml:space="preserve">مجموعة المحاضرات  </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نظريات التنمية وتطبيقاتها 81 - 120</w:t>
      </w:r>
    </w:p>
    <w:p w:rsidR="00165EAC" w:rsidRPr="00165EAC" w:rsidRDefault="00165EAC" w:rsidP="00165EAC">
      <w:pPr>
        <w:spacing w:after="0" w:line="240" w:lineRule="atLeast"/>
        <w:ind w:firstLine="720"/>
        <w:rPr>
          <w:rFonts w:ascii="Arial" w:eastAsia="Times New Roman" w:hAnsi="Arial" w:cs="Arial"/>
          <w:sz w:val="24"/>
          <w:szCs w:val="24"/>
          <w:u w:val="single"/>
          <w:rtl/>
        </w:rPr>
      </w:pPr>
    </w:p>
    <w:p w:rsidR="00165EAC" w:rsidRPr="00165EAC" w:rsidRDefault="00165EAC" w:rsidP="00165EAC">
      <w:pPr>
        <w:keepNext/>
        <w:spacing w:after="0" w:line="240" w:lineRule="auto"/>
        <w:jc w:val="center"/>
        <w:outlineLvl w:val="0"/>
        <w:rPr>
          <w:rFonts w:ascii="Arial" w:eastAsia="Times New Roman" w:hAnsi="Arial" w:cs="DecoType Thuluth"/>
          <w:b/>
          <w:bCs/>
          <w:sz w:val="24"/>
          <w:szCs w:val="24"/>
          <w:u w:val="single"/>
          <w:rtl/>
          <w:lang w:eastAsia="ar-SA"/>
        </w:rPr>
      </w:pPr>
      <w:proofErr w:type="spellStart"/>
      <w:r w:rsidRPr="00165EAC">
        <w:rPr>
          <w:rFonts w:ascii="Arial" w:eastAsia="Times New Roman" w:hAnsi="Arial" w:cs="Arial"/>
          <w:sz w:val="24"/>
          <w:szCs w:val="24"/>
          <w:u w:val="single"/>
          <w:rtl/>
          <w:lang w:eastAsia="ar-SA"/>
        </w:rPr>
        <w:t>ا</w:t>
      </w:r>
      <w:r w:rsidRPr="00165EAC">
        <w:rPr>
          <w:rFonts w:ascii="Arial" w:eastAsia="Times New Roman" w:hAnsi="Arial" w:cs="DecoType Thuluth" w:hint="cs"/>
          <w:b/>
          <w:bCs/>
          <w:sz w:val="24"/>
          <w:szCs w:val="24"/>
          <w:u w:val="single"/>
          <w:rtl/>
          <w:lang w:eastAsia="ar-SA"/>
        </w:rPr>
        <w:t>لأمتحان</w:t>
      </w:r>
      <w:proofErr w:type="spellEnd"/>
      <w:r w:rsidRPr="00165EAC">
        <w:rPr>
          <w:rFonts w:ascii="Arial" w:eastAsia="Times New Roman" w:hAnsi="Arial" w:cs="DecoType Thuluth" w:hint="cs"/>
          <w:b/>
          <w:bCs/>
          <w:sz w:val="24"/>
          <w:szCs w:val="24"/>
          <w:u w:val="single"/>
          <w:rtl/>
          <w:lang w:eastAsia="ar-SA"/>
        </w:rPr>
        <w:t xml:space="preserve"> الفصلي الأول</w:t>
      </w:r>
    </w:p>
    <w:p w:rsidR="00165EAC" w:rsidRPr="00165EAC" w:rsidRDefault="00165EAC" w:rsidP="00165EAC">
      <w:pPr>
        <w:spacing w:after="0" w:line="240" w:lineRule="atLeast"/>
        <w:ind w:firstLine="720"/>
        <w:rPr>
          <w:rFonts w:ascii="Arial" w:eastAsia="Times New Roman" w:hAnsi="Arial" w:cs="Arial" w:hint="cs"/>
          <w:sz w:val="24"/>
          <w:szCs w:val="24"/>
          <w:rtl/>
        </w:rPr>
      </w:pPr>
    </w:p>
    <w:p w:rsidR="00165EAC" w:rsidRPr="00165EAC" w:rsidRDefault="00165EAC" w:rsidP="00165EAC">
      <w:pPr>
        <w:spacing w:after="0" w:line="240" w:lineRule="atLeast"/>
        <w:rPr>
          <w:rFonts w:ascii="Arial" w:eastAsia="Times New Roman" w:hAnsi="Arial" w:cs="Arial"/>
          <w:b/>
          <w:bCs/>
          <w:sz w:val="24"/>
          <w:szCs w:val="24"/>
          <w:rtl/>
        </w:rPr>
      </w:pPr>
      <w:r w:rsidRPr="00165EAC">
        <w:rPr>
          <w:rFonts w:ascii="Arial" w:eastAsia="Times New Roman" w:hAnsi="Arial" w:cs="Arial"/>
          <w:b/>
          <w:bCs/>
          <w:sz w:val="24"/>
          <w:szCs w:val="24"/>
          <w:rtl/>
        </w:rPr>
        <w:t>الاسبوعان الثامن / تنمية القواعد الشعبية</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lastRenderedPageBreak/>
        <w:t xml:space="preserve">يتم التركيز على نشاطات التنمية المتمركزة حول الناس أو ما يطلق عليها اقتراب التنمية "من الاسفل للأعلى" وتشمل مفاهيم من قبيل </w:t>
      </w:r>
      <w:proofErr w:type="spellStart"/>
      <w:r w:rsidRPr="00165EAC">
        <w:rPr>
          <w:rFonts w:ascii="Arial" w:eastAsia="Times New Roman" w:hAnsi="Arial" w:cs="Arial"/>
          <w:sz w:val="24"/>
          <w:szCs w:val="24"/>
          <w:rtl/>
        </w:rPr>
        <w:t>اللا</w:t>
      </w:r>
      <w:proofErr w:type="spellEnd"/>
      <w:r w:rsidRPr="00165EAC">
        <w:rPr>
          <w:rFonts w:ascii="Arial" w:eastAsia="Times New Roman" w:hAnsi="Arial" w:cs="Arial"/>
          <w:sz w:val="24"/>
          <w:szCs w:val="24"/>
          <w:rtl/>
        </w:rPr>
        <w:t xml:space="preserve"> مركزية ومفهوم الاحتياجات الانسانية ودور المنظمات غير الحكومية والمجتمع المدني.</w:t>
      </w:r>
    </w:p>
    <w:p w:rsidR="00165EAC" w:rsidRPr="00165EAC" w:rsidRDefault="00165EAC" w:rsidP="00165EAC">
      <w:pPr>
        <w:spacing w:after="0" w:line="240" w:lineRule="atLeast"/>
        <w:rPr>
          <w:rFonts w:ascii="Arial" w:eastAsia="Times New Roman" w:hAnsi="Arial" w:cs="Arial"/>
          <w:sz w:val="24"/>
          <w:szCs w:val="24"/>
          <w:u w:val="single"/>
          <w:rtl/>
        </w:rPr>
      </w:pPr>
      <w:r w:rsidRPr="00165EAC">
        <w:rPr>
          <w:rFonts w:ascii="Arial" w:eastAsia="Times New Roman" w:hAnsi="Arial" w:cs="Arial"/>
          <w:sz w:val="24"/>
          <w:szCs w:val="24"/>
          <w:u w:val="single"/>
          <w:rtl/>
        </w:rPr>
        <w:t xml:space="preserve">المراجع/ </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مجموعة المحاضرات</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نظريات التنمية وتطبيقاتها 121 – 150</w:t>
      </w: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sz w:val="24"/>
          <w:szCs w:val="24"/>
          <w:rtl/>
        </w:rPr>
      </w:pPr>
      <w:r w:rsidRPr="00165EAC">
        <w:rPr>
          <w:rFonts w:ascii="Arial" w:eastAsia="Times New Roman" w:hAnsi="Arial" w:cs="Arial"/>
          <w:b/>
          <w:bCs/>
          <w:sz w:val="24"/>
          <w:szCs w:val="24"/>
          <w:rtl/>
        </w:rPr>
        <w:t>الأسبوع التاسع/ الأبعاد الاجتماعية والثقافية للتنمية</w:t>
      </w:r>
    </w:p>
    <w:p w:rsidR="00165EAC" w:rsidRPr="00165EAC" w:rsidRDefault="00165EAC" w:rsidP="00165EAC">
      <w:pPr>
        <w:spacing w:after="0" w:line="240" w:lineRule="atLeast"/>
        <w:rPr>
          <w:rFonts w:ascii="Arial" w:eastAsia="Times New Roman" w:hAnsi="Arial" w:cs="Arial"/>
          <w:sz w:val="24"/>
          <w:szCs w:val="24"/>
          <w:rtl/>
        </w:rPr>
      </w:pPr>
      <w:r w:rsidRPr="00165EAC">
        <w:rPr>
          <w:rFonts w:ascii="Arial" w:eastAsia="Times New Roman" w:hAnsi="Arial" w:cs="Arial"/>
          <w:sz w:val="24"/>
          <w:szCs w:val="24"/>
          <w:rtl/>
        </w:rPr>
        <w:tab/>
        <w:t xml:space="preserve">التركيز على العناصر الاجتماعية والثقافية باعتبار التنمية تطور اجتماعي قبل أي </w:t>
      </w:r>
      <w:proofErr w:type="spellStart"/>
      <w:r w:rsidRPr="00165EAC">
        <w:rPr>
          <w:rFonts w:ascii="Arial" w:eastAsia="Times New Roman" w:hAnsi="Arial" w:cs="Arial"/>
          <w:sz w:val="24"/>
          <w:szCs w:val="24"/>
          <w:rtl/>
        </w:rPr>
        <w:t>شئ</w:t>
      </w:r>
      <w:proofErr w:type="spellEnd"/>
      <w:r w:rsidRPr="00165EAC">
        <w:rPr>
          <w:rFonts w:ascii="Arial" w:eastAsia="Times New Roman" w:hAnsi="Arial" w:cs="Arial"/>
          <w:sz w:val="24"/>
          <w:szCs w:val="24"/>
          <w:rtl/>
        </w:rPr>
        <w:t xml:space="preserve"> أخر.</w:t>
      </w: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jc w:val="lowKashida"/>
        <w:rPr>
          <w:rFonts w:ascii="Arial" w:eastAsia="Times New Roman" w:hAnsi="Arial" w:cs="Arial"/>
          <w:sz w:val="24"/>
          <w:szCs w:val="24"/>
          <w:u w:val="single"/>
          <w:rtl/>
        </w:rPr>
      </w:pPr>
      <w:r w:rsidRPr="00165EAC">
        <w:rPr>
          <w:rFonts w:ascii="Arial" w:eastAsia="Times New Roman" w:hAnsi="Arial" w:cs="Arial"/>
          <w:sz w:val="24"/>
          <w:szCs w:val="24"/>
          <w:u w:val="single"/>
          <w:rtl/>
        </w:rPr>
        <w:t>المراجع/</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مجموعة المحاضرات</w:t>
      </w:r>
    </w:p>
    <w:p w:rsidR="00165EAC" w:rsidRPr="00165EAC" w:rsidRDefault="00165EAC" w:rsidP="00165EAC">
      <w:pPr>
        <w:spacing w:after="0" w:line="240" w:lineRule="atLeast"/>
        <w:ind w:firstLine="720"/>
        <w:rPr>
          <w:rFonts w:ascii="Arial" w:eastAsia="Times New Roman" w:hAnsi="Arial" w:cs="Arial"/>
          <w:sz w:val="24"/>
          <w:szCs w:val="24"/>
          <w:rtl/>
        </w:rPr>
      </w:pPr>
      <w:r w:rsidRPr="00165EAC">
        <w:rPr>
          <w:rFonts w:ascii="Arial" w:eastAsia="Times New Roman" w:hAnsi="Arial" w:cs="Arial"/>
          <w:sz w:val="24"/>
          <w:szCs w:val="24"/>
          <w:rtl/>
        </w:rPr>
        <w:t>نظريات التنمية وتطبيقاتها: 151 - 188</w:t>
      </w: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sz w:val="24"/>
          <w:szCs w:val="24"/>
          <w:rtl/>
        </w:rPr>
      </w:pPr>
      <w:r w:rsidRPr="00165EAC">
        <w:rPr>
          <w:rFonts w:ascii="Arial" w:eastAsia="Times New Roman" w:hAnsi="Arial" w:cs="Arial"/>
          <w:b/>
          <w:bCs/>
          <w:sz w:val="24"/>
          <w:szCs w:val="24"/>
          <w:rtl/>
        </w:rPr>
        <w:t>الأسبوع العاشر / الأبعاد الاجتماعية والثقافية للتنمية</w:t>
      </w: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rPr>
          <w:rFonts w:ascii="Arial" w:eastAsia="Times New Roman" w:hAnsi="Arial" w:cs="Arial"/>
          <w:sz w:val="24"/>
          <w:szCs w:val="24"/>
          <w:rtl/>
        </w:rPr>
      </w:pPr>
    </w:p>
    <w:p w:rsidR="00165EAC" w:rsidRPr="00165EAC" w:rsidRDefault="00165EAC" w:rsidP="00165EAC">
      <w:pPr>
        <w:spacing w:after="0" w:line="240" w:lineRule="atLeast"/>
        <w:jc w:val="center"/>
        <w:rPr>
          <w:rFonts w:ascii="Arial" w:eastAsia="Times New Roman" w:hAnsi="Arial" w:cs="DecoType Thuluth"/>
          <w:b/>
          <w:bCs/>
          <w:sz w:val="24"/>
          <w:szCs w:val="24"/>
          <w:rtl/>
        </w:rPr>
      </w:pPr>
      <w:r w:rsidRPr="00165EAC">
        <w:rPr>
          <w:rFonts w:ascii="Arial" w:eastAsia="Times New Roman" w:hAnsi="Arial" w:cs="DecoType Thuluth" w:hint="cs"/>
          <w:b/>
          <w:bCs/>
          <w:sz w:val="24"/>
          <w:szCs w:val="24"/>
          <w:rtl/>
        </w:rPr>
        <w:t>الامتحان الفصلي الثاني</w:t>
      </w:r>
    </w:p>
    <w:p w:rsidR="00165EAC" w:rsidRPr="00165EAC" w:rsidRDefault="00165EAC" w:rsidP="00165EAC">
      <w:pPr>
        <w:spacing w:after="0" w:line="240" w:lineRule="atLeast"/>
        <w:ind w:firstLine="720"/>
        <w:jc w:val="lowKashida"/>
        <w:rPr>
          <w:rFonts w:ascii="Arial" w:eastAsia="Times New Roman" w:hAnsi="Arial" w:cs="Arial" w:hint="cs"/>
          <w:b/>
          <w:bCs/>
          <w:sz w:val="24"/>
          <w:szCs w:val="24"/>
          <w:rtl/>
        </w:rPr>
      </w:pPr>
    </w:p>
    <w:p w:rsidR="00165EAC" w:rsidRPr="00165EAC" w:rsidRDefault="00165EAC" w:rsidP="00165EAC">
      <w:pPr>
        <w:spacing w:after="0" w:line="240" w:lineRule="atLeast"/>
        <w:jc w:val="lowKashida"/>
        <w:rPr>
          <w:rFonts w:ascii="Arial" w:eastAsia="Times New Roman" w:hAnsi="Arial" w:cs="Arial"/>
          <w:b/>
          <w:bCs/>
          <w:sz w:val="24"/>
          <w:szCs w:val="24"/>
          <w:rtl/>
        </w:rPr>
      </w:pPr>
      <w:r w:rsidRPr="00165EAC">
        <w:rPr>
          <w:rFonts w:ascii="Arial" w:eastAsia="Times New Roman" w:hAnsi="Arial" w:cs="Arial"/>
          <w:b/>
          <w:bCs/>
          <w:sz w:val="24"/>
          <w:szCs w:val="24"/>
          <w:rtl/>
        </w:rPr>
        <w:t>الأسبوعان الحادي عشر والثاني عشر/ مستقبل التنمية السياسية في ظل العولمة</w:t>
      </w:r>
    </w:p>
    <w:p w:rsidR="00165EAC" w:rsidRPr="00165EAC" w:rsidRDefault="00165EAC" w:rsidP="00165EAC">
      <w:pPr>
        <w:spacing w:after="0" w:line="240" w:lineRule="atLeast"/>
        <w:ind w:firstLine="720"/>
        <w:jc w:val="lowKashida"/>
        <w:rPr>
          <w:rFonts w:ascii="Arial" w:eastAsia="Times New Roman" w:hAnsi="Arial" w:cs="Arial"/>
          <w:sz w:val="24"/>
          <w:szCs w:val="24"/>
          <w:rtl/>
        </w:rPr>
      </w:pPr>
      <w:r w:rsidRPr="00165EAC">
        <w:rPr>
          <w:rFonts w:ascii="Arial" w:eastAsia="Times New Roman" w:hAnsi="Arial" w:cs="Arial"/>
          <w:sz w:val="24"/>
          <w:szCs w:val="24"/>
          <w:rtl/>
        </w:rPr>
        <w:t>نتعرض فيه إلى مناقشة التطورات الدولية الراهنة وأثرها على مستقبل حقل التنمية السياسية فضلا عن استعراض لأهم القضايا المستجدة في الحقل مثل التنمية المستدامة، البيئة والتنمية، المجتمع المدني وغيرها.</w:t>
      </w:r>
    </w:p>
    <w:p w:rsidR="00165EAC" w:rsidRPr="00165EAC" w:rsidRDefault="00165EAC" w:rsidP="00165EAC">
      <w:pPr>
        <w:spacing w:after="0" w:line="240" w:lineRule="atLeast"/>
        <w:jc w:val="lowKashida"/>
        <w:rPr>
          <w:rFonts w:ascii="Arial" w:eastAsia="Times New Roman" w:hAnsi="Arial" w:cs="Arial"/>
          <w:sz w:val="24"/>
          <w:szCs w:val="24"/>
          <w:u w:val="single"/>
          <w:rtl/>
        </w:rPr>
      </w:pPr>
      <w:r w:rsidRPr="00165EAC">
        <w:rPr>
          <w:rFonts w:ascii="Arial" w:eastAsia="Times New Roman" w:hAnsi="Arial" w:cs="Arial"/>
          <w:sz w:val="24"/>
          <w:szCs w:val="24"/>
          <w:u w:val="single"/>
          <w:rtl/>
        </w:rPr>
        <w:t>المراجع/</w:t>
      </w:r>
    </w:p>
    <w:p w:rsidR="00165EAC" w:rsidRPr="00165EAC" w:rsidRDefault="00165EAC" w:rsidP="00165EAC">
      <w:pPr>
        <w:spacing w:after="0" w:line="240" w:lineRule="atLeast"/>
        <w:ind w:firstLine="720"/>
        <w:jc w:val="lowKashida"/>
        <w:rPr>
          <w:rFonts w:ascii="Arial" w:eastAsia="Times New Roman" w:hAnsi="Arial" w:cs="Arial"/>
          <w:sz w:val="24"/>
          <w:szCs w:val="24"/>
          <w:rtl/>
        </w:rPr>
      </w:pPr>
      <w:r w:rsidRPr="00165EAC">
        <w:rPr>
          <w:rFonts w:ascii="Arial" w:eastAsia="Times New Roman" w:hAnsi="Arial" w:cs="Arial"/>
          <w:sz w:val="24"/>
          <w:szCs w:val="24"/>
          <w:rtl/>
        </w:rPr>
        <w:t>مجموعة المحاضرات</w:t>
      </w:r>
    </w:p>
    <w:p w:rsidR="00165EAC" w:rsidRPr="00165EAC" w:rsidRDefault="00165EAC" w:rsidP="00165EAC">
      <w:pPr>
        <w:spacing w:after="0" w:line="240" w:lineRule="atLeast"/>
        <w:ind w:firstLine="720"/>
        <w:jc w:val="lowKashida"/>
        <w:rPr>
          <w:rFonts w:ascii="Arial" w:eastAsia="Times New Roman" w:hAnsi="Arial" w:cs="Arial"/>
          <w:sz w:val="24"/>
          <w:szCs w:val="24"/>
          <w:rtl/>
        </w:rPr>
      </w:pPr>
      <w:r w:rsidRPr="00165EAC">
        <w:rPr>
          <w:rFonts w:ascii="Arial" w:eastAsia="Times New Roman" w:hAnsi="Arial" w:cs="Arial"/>
          <w:sz w:val="24"/>
          <w:szCs w:val="24"/>
          <w:rtl/>
        </w:rPr>
        <w:t xml:space="preserve">الأزمة الراهنة في حقل التنمية السياسية  69 - 80 </w:t>
      </w:r>
    </w:p>
    <w:p w:rsidR="00165EAC" w:rsidRPr="00165EAC" w:rsidRDefault="00165EAC" w:rsidP="00165EAC">
      <w:pPr>
        <w:spacing w:after="0" w:line="240" w:lineRule="atLeast"/>
        <w:ind w:firstLine="720"/>
        <w:jc w:val="lowKashida"/>
        <w:rPr>
          <w:rFonts w:ascii="Arial" w:eastAsia="Times New Roman" w:hAnsi="Arial" w:cs="Arial"/>
          <w:sz w:val="24"/>
          <w:szCs w:val="24"/>
          <w:rtl/>
        </w:rPr>
      </w:pPr>
      <w:r w:rsidRPr="00165EAC">
        <w:rPr>
          <w:rFonts w:ascii="Arial" w:eastAsia="Times New Roman" w:hAnsi="Arial" w:cs="Arial"/>
          <w:sz w:val="24"/>
          <w:szCs w:val="24"/>
          <w:rtl/>
        </w:rPr>
        <w:t>التنمية المستدامة</w:t>
      </w:r>
    </w:p>
    <w:p w:rsidR="00165EAC" w:rsidRPr="00165EAC" w:rsidRDefault="00165EAC" w:rsidP="00165EAC">
      <w:pPr>
        <w:spacing w:after="0" w:line="240" w:lineRule="atLeast"/>
        <w:ind w:firstLine="720"/>
        <w:jc w:val="center"/>
        <w:rPr>
          <w:rFonts w:ascii="Arial" w:eastAsia="Times New Roman" w:hAnsi="Arial" w:cs="Arial"/>
          <w:sz w:val="24"/>
          <w:szCs w:val="24"/>
          <w:rtl/>
        </w:rPr>
      </w:pPr>
      <w:r w:rsidRPr="00165EAC">
        <w:rPr>
          <w:rFonts w:ascii="Arial" w:eastAsia="Times New Roman" w:hAnsi="Arial" w:cs="Arial"/>
          <w:sz w:val="24"/>
          <w:szCs w:val="24"/>
          <w:rtl/>
        </w:rPr>
        <w:t>*****************************************</w:t>
      </w:r>
    </w:p>
    <w:p w:rsidR="00165EAC" w:rsidRPr="00165EAC" w:rsidRDefault="00165EAC" w:rsidP="00165EAC">
      <w:pPr>
        <w:spacing w:after="0" w:line="240" w:lineRule="auto"/>
        <w:jc w:val="lowKashida"/>
        <w:rPr>
          <w:rFonts w:ascii="Times New Roman" w:eastAsia="Times New Roman" w:hAnsi="Times New Roman" w:cs="Simplified Arabic"/>
          <w:b/>
          <w:bCs/>
          <w:sz w:val="28"/>
          <w:szCs w:val="28"/>
          <w:rtl/>
          <w:lang w:eastAsia="ar-SA"/>
        </w:rPr>
      </w:pPr>
      <w:r w:rsidRPr="00165EAC">
        <w:rPr>
          <w:rFonts w:ascii="Times New Roman" w:eastAsia="Times New Roman" w:hAnsi="Times New Roman" w:cs="Simplified Arabic"/>
          <w:b/>
          <w:bCs/>
          <w:sz w:val="28"/>
          <w:szCs w:val="28"/>
          <w:rtl/>
          <w:lang w:eastAsia="ar-SA"/>
        </w:rPr>
        <w:t>متطلبات المادة</w:t>
      </w:r>
    </w:p>
    <w:p w:rsidR="00165EAC" w:rsidRPr="00165EAC" w:rsidRDefault="00165EAC" w:rsidP="00165EAC">
      <w:pPr>
        <w:spacing w:after="0" w:line="240" w:lineRule="auto"/>
        <w:ind w:firstLine="720"/>
        <w:jc w:val="lowKashida"/>
        <w:rPr>
          <w:rFonts w:ascii="Times New Roman" w:eastAsia="Times New Roman" w:hAnsi="Times New Roman" w:cs="Simplified Arabic"/>
          <w:sz w:val="24"/>
          <w:szCs w:val="24"/>
          <w:rtl/>
          <w:lang w:eastAsia="ar-SA"/>
        </w:rPr>
      </w:pPr>
      <w:r w:rsidRPr="00165EAC">
        <w:rPr>
          <w:rFonts w:ascii="Times New Roman" w:eastAsia="Times New Roman" w:hAnsi="Times New Roman" w:cs="Simplified Arabic"/>
          <w:sz w:val="24"/>
          <w:szCs w:val="24"/>
          <w:rtl/>
          <w:lang w:eastAsia="ar-SA"/>
        </w:rPr>
        <w:t>تشمل متطلبات هذه المادة الحضور الفاعل والمشاركة فضلا عن الامتحانات وسوف توزع الدرجات المخصصة لهذه المادة على النحو التالي:</w:t>
      </w:r>
    </w:p>
    <w:p w:rsidR="00165EAC" w:rsidRPr="00165EAC" w:rsidRDefault="00165EAC" w:rsidP="00165EAC">
      <w:pPr>
        <w:numPr>
          <w:ilvl w:val="0"/>
          <w:numId w:val="1"/>
        </w:numPr>
        <w:spacing w:after="0" w:line="240" w:lineRule="auto"/>
        <w:jc w:val="lowKashida"/>
        <w:rPr>
          <w:rFonts w:ascii="Times New Roman" w:eastAsia="Times New Roman" w:hAnsi="Times New Roman" w:cs="Simplified Arabic"/>
          <w:sz w:val="24"/>
          <w:szCs w:val="24"/>
          <w:rtl/>
          <w:lang w:eastAsia="ar-SA"/>
        </w:rPr>
      </w:pPr>
      <w:r w:rsidRPr="00165EAC">
        <w:rPr>
          <w:rFonts w:ascii="Times New Roman" w:eastAsia="Times New Roman" w:hAnsi="Times New Roman" w:cs="Simplified Arabic"/>
          <w:sz w:val="24"/>
          <w:szCs w:val="24"/>
          <w:rtl/>
          <w:lang w:eastAsia="ar-SA"/>
        </w:rPr>
        <w:t xml:space="preserve">الامتحان الفصلي الأول </w:t>
      </w:r>
      <w:r w:rsidRPr="00165EAC">
        <w:rPr>
          <w:rFonts w:ascii="Times New Roman" w:eastAsia="Times New Roman" w:hAnsi="Times New Roman" w:cs="Simplified Arabic"/>
          <w:sz w:val="24"/>
          <w:szCs w:val="24"/>
          <w:rtl/>
          <w:lang w:eastAsia="ar-SA"/>
        </w:rPr>
        <w:tab/>
      </w:r>
      <w:r w:rsidRPr="00165EAC">
        <w:rPr>
          <w:rFonts w:ascii="Times New Roman" w:eastAsia="Times New Roman" w:hAnsi="Times New Roman" w:cs="Simplified Arabic"/>
          <w:sz w:val="24"/>
          <w:szCs w:val="24"/>
          <w:rtl/>
          <w:lang w:eastAsia="ar-SA"/>
        </w:rPr>
        <w:tab/>
        <w:t>25 درجة (يحدد موعده لاحقا)</w:t>
      </w:r>
    </w:p>
    <w:p w:rsidR="00165EAC" w:rsidRPr="00165EAC" w:rsidRDefault="00165EAC" w:rsidP="00165EAC">
      <w:pPr>
        <w:numPr>
          <w:ilvl w:val="0"/>
          <w:numId w:val="1"/>
        </w:numPr>
        <w:spacing w:after="0" w:line="240" w:lineRule="auto"/>
        <w:jc w:val="lowKashida"/>
        <w:rPr>
          <w:rFonts w:ascii="Times New Roman" w:eastAsia="Times New Roman" w:hAnsi="Times New Roman" w:cs="Simplified Arabic"/>
          <w:sz w:val="24"/>
          <w:szCs w:val="24"/>
          <w:rtl/>
          <w:lang w:eastAsia="ar-SA"/>
        </w:rPr>
      </w:pPr>
      <w:r w:rsidRPr="00165EAC">
        <w:rPr>
          <w:rFonts w:ascii="Times New Roman" w:eastAsia="Times New Roman" w:hAnsi="Times New Roman" w:cs="Simplified Arabic"/>
          <w:sz w:val="24"/>
          <w:szCs w:val="24"/>
          <w:rtl/>
          <w:lang w:eastAsia="ar-SA"/>
        </w:rPr>
        <w:t xml:space="preserve">الامتحان الفصلي الثاني </w:t>
      </w:r>
      <w:r w:rsidRPr="00165EAC">
        <w:rPr>
          <w:rFonts w:ascii="Times New Roman" w:eastAsia="Times New Roman" w:hAnsi="Times New Roman" w:cs="Simplified Arabic"/>
          <w:sz w:val="24"/>
          <w:szCs w:val="24"/>
          <w:rtl/>
          <w:lang w:eastAsia="ar-SA"/>
        </w:rPr>
        <w:tab/>
      </w:r>
      <w:r w:rsidRPr="00165EAC">
        <w:rPr>
          <w:rFonts w:ascii="Times New Roman" w:eastAsia="Times New Roman" w:hAnsi="Times New Roman" w:cs="Simplified Arabic"/>
          <w:sz w:val="24"/>
          <w:szCs w:val="24"/>
          <w:rtl/>
          <w:lang w:eastAsia="ar-SA"/>
        </w:rPr>
        <w:tab/>
        <w:t>25 درجة (يحدد موعده لاحقا)</w:t>
      </w:r>
    </w:p>
    <w:p w:rsidR="00165EAC" w:rsidRPr="00165EAC" w:rsidRDefault="00165EAC" w:rsidP="00165EAC">
      <w:pPr>
        <w:numPr>
          <w:ilvl w:val="0"/>
          <w:numId w:val="1"/>
        </w:numPr>
        <w:spacing w:after="0" w:line="240" w:lineRule="auto"/>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الحضور الفاعل والمناقشة</w:t>
      </w:r>
      <w:r w:rsidRPr="00165EAC">
        <w:rPr>
          <w:rFonts w:ascii="Times New Roman" w:eastAsia="Times New Roman" w:hAnsi="Times New Roman" w:cs="Simplified Arabic"/>
          <w:sz w:val="24"/>
          <w:szCs w:val="24"/>
          <w:rtl/>
          <w:lang w:eastAsia="ar-SA"/>
        </w:rPr>
        <w:tab/>
      </w:r>
      <w:r w:rsidRPr="00165EAC">
        <w:rPr>
          <w:rFonts w:ascii="Times New Roman" w:eastAsia="Times New Roman" w:hAnsi="Times New Roman" w:cs="Simplified Arabic"/>
          <w:sz w:val="24"/>
          <w:szCs w:val="24"/>
          <w:rtl/>
          <w:lang w:eastAsia="ar-SA"/>
        </w:rPr>
        <w:tab/>
        <w:t>10 درجات</w:t>
      </w:r>
    </w:p>
    <w:p w:rsidR="00165EAC" w:rsidRPr="00165EAC" w:rsidRDefault="00165EAC" w:rsidP="00165EAC">
      <w:pPr>
        <w:numPr>
          <w:ilvl w:val="0"/>
          <w:numId w:val="1"/>
        </w:numPr>
        <w:spacing w:after="0" w:line="240" w:lineRule="auto"/>
        <w:jc w:val="lowKashida"/>
        <w:rPr>
          <w:rFonts w:ascii="Times New Roman" w:eastAsia="Times New Roman" w:hAnsi="Times New Roman" w:cs="Simplified Arabic"/>
          <w:sz w:val="24"/>
          <w:szCs w:val="24"/>
          <w:lang w:eastAsia="ar-SA"/>
        </w:rPr>
      </w:pPr>
      <w:r w:rsidRPr="00165EAC">
        <w:rPr>
          <w:rFonts w:ascii="Times New Roman" w:eastAsia="Times New Roman" w:hAnsi="Times New Roman" w:cs="Simplified Arabic"/>
          <w:sz w:val="24"/>
          <w:szCs w:val="24"/>
          <w:rtl/>
          <w:lang w:eastAsia="ar-SA"/>
        </w:rPr>
        <w:t>الامتحان النهائي</w:t>
      </w:r>
      <w:r w:rsidRPr="00165EAC">
        <w:rPr>
          <w:rFonts w:ascii="Times New Roman" w:eastAsia="Times New Roman" w:hAnsi="Times New Roman" w:cs="Simplified Arabic"/>
          <w:sz w:val="24"/>
          <w:szCs w:val="24"/>
          <w:rtl/>
          <w:lang w:eastAsia="ar-SA"/>
        </w:rPr>
        <w:tab/>
      </w:r>
      <w:r w:rsidRPr="00165EAC">
        <w:rPr>
          <w:rFonts w:ascii="Times New Roman" w:eastAsia="Times New Roman" w:hAnsi="Times New Roman" w:cs="Simplified Arabic"/>
          <w:sz w:val="24"/>
          <w:szCs w:val="24"/>
          <w:rtl/>
          <w:lang w:eastAsia="ar-SA"/>
        </w:rPr>
        <w:tab/>
      </w:r>
      <w:r w:rsidRPr="00165EAC">
        <w:rPr>
          <w:rFonts w:ascii="Times New Roman" w:eastAsia="Times New Roman" w:hAnsi="Times New Roman" w:cs="Simplified Arabic"/>
          <w:sz w:val="24"/>
          <w:szCs w:val="24"/>
          <w:rtl/>
          <w:lang w:eastAsia="ar-SA"/>
        </w:rPr>
        <w:tab/>
        <w:t>40  درجة</w:t>
      </w:r>
    </w:p>
    <w:p w:rsidR="00165EAC" w:rsidRPr="00165EAC" w:rsidRDefault="00165EAC" w:rsidP="00165EAC">
      <w:pPr>
        <w:spacing w:after="0" w:line="240" w:lineRule="auto"/>
        <w:jc w:val="lowKashida"/>
        <w:rPr>
          <w:rFonts w:ascii="Times New Roman" w:eastAsia="Times New Roman" w:hAnsi="Times New Roman" w:cs="Simplified Arabic"/>
          <w:sz w:val="24"/>
          <w:szCs w:val="24"/>
          <w:rtl/>
          <w:lang w:eastAsia="ar-SA"/>
        </w:rPr>
      </w:pPr>
    </w:p>
    <w:p w:rsidR="00165EAC" w:rsidRPr="00165EAC" w:rsidRDefault="00165EAC" w:rsidP="00165EAC">
      <w:pPr>
        <w:spacing w:after="0" w:line="240" w:lineRule="auto"/>
        <w:jc w:val="lowKashida"/>
        <w:rPr>
          <w:rFonts w:ascii="Times New Roman" w:eastAsia="Times New Roman" w:hAnsi="Times New Roman" w:cs="Simplified Arabic"/>
          <w:b/>
          <w:bCs/>
          <w:sz w:val="24"/>
          <w:szCs w:val="24"/>
          <w:rtl/>
          <w:lang w:eastAsia="ar-SA"/>
        </w:rPr>
      </w:pPr>
      <w:r w:rsidRPr="00165EAC">
        <w:rPr>
          <w:rFonts w:ascii="Times New Roman" w:eastAsia="Times New Roman" w:hAnsi="Times New Roman" w:cs="Simplified Arabic"/>
          <w:b/>
          <w:bCs/>
          <w:sz w:val="24"/>
          <w:szCs w:val="24"/>
          <w:rtl/>
          <w:lang w:eastAsia="ar-SA"/>
        </w:rPr>
        <w:t>الساعات المكتبية</w:t>
      </w:r>
    </w:p>
    <w:p w:rsidR="00165EAC" w:rsidRPr="00165EAC" w:rsidRDefault="00165EAC" w:rsidP="00165EAC">
      <w:pPr>
        <w:spacing w:after="0" w:line="240" w:lineRule="auto"/>
        <w:ind w:firstLine="720"/>
        <w:jc w:val="lowKashida"/>
        <w:rPr>
          <w:rFonts w:ascii="Times New Roman" w:eastAsia="Times New Roman" w:hAnsi="Times New Roman" w:cs="Simplified Arabic"/>
          <w:sz w:val="24"/>
          <w:szCs w:val="24"/>
          <w:rtl/>
          <w:lang w:eastAsia="ar-SA"/>
        </w:rPr>
      </w:pPr>
      <w:r w:rsidRPr="00165EAC">
        <w:rPr>
          <w:rFonts w:ascii="Times New Roman" w:eastAsia="Times New Roman" w:hAnsi="Times New Roman" w:cs="Simplified Arabic"/>
          <w:sz w:val="24"/>
          <w:szCs w:val="24"/>
          <w:rtl/>
          <w:lang w:eastAsia="ar-SA"/>
        </w:rPr>
        <w:t>يمكن للطالب مراجعتي في إي شيء يتعلق بالمادة في مكتبي بوكالة الكلية للشؤون خلال الأوقات التالية:</w:t>
      </w:r>
    </w:p>
    <w:p w:rsidR="00165EAC" w:rsidRPr="00165EAC" w:rsidRDefault="00165EAC" w:rsidP="00165EAC">
      <w:pPr>
        <w:spacing w:after="0" w:line="240" w:lineRule="auto"/>
        <w:ind w:firstLine="720"/>
        <w:jc w:val="lowKashida"/>
        <w:rPr>
          <w:rFonts w:ascii="Times New Roman" w:eastAsia="Times New Roman" w:hAnsi="Times New Roman" w:cs="Simplified Arabic"/>
          <w:sz w:val="24"/>
          <w:szCs w:val="24"/>
          <w:rtl/>
          <w:lang w:eastAsia="ar-SA"/>
        </w:rPr>
      </w:pPr>
      <w:r w:rsidRPr="00165EAC">
        <w:rPr>
          <w:rFonts w:ascii="Times New Roman" w:eastAsia="Times New Roman" w:hAnsi="Times New Roman" w:cs="Simplified Arabic"/>
          <w:sz w:val="24"/>
          <w:szCs w:val="24"/>
          <w:rtl/>
          <w:lang w:eastAsia="ar-SA"/>
        </w:rPr>
        <w:t xml:space="preserve">الاحد، الثلاثاء، الخميس 10-12، الأثنين والاربعاء 12- 2 ظهرا  </w:t>
      </w:r>
    </w:p>
    <w:p w:rsidR="00165EAC" w:rsidRPr="00165EAC" w:rsidRDefault="00165EAC" w:rsidP="00165EAC">
      <w:pPr>
        <w:spacing w:after="0" w:line="240" w:lineRule="auto"/>
        <w:rPr>
          <w:rFonts w:ascii="Times New Roman" w:eastAsia="Times New Roman" w:hAnsi="Times New Roman" w:cs="Times New Roman"/>
          <w:sz w:val="24"/>
          <w:szCs w:val="24"/>
          <w:lang w:eastAsia="ar-SA"/>
        </w:rPr>
      </w:pPr>
    </w:p>
    <w:p w:rsidR="00165EAC" w:rsidRPr="00165EAC" w:rsidRDefault="00165EAC" w:rsidP="00165EAC">
      <w:pPr>
        <w:spacing w:after="0" w:line="240" w:lineRule="auto"/>
        <w:rPr>
          <w:rFonts w:ascii="Times New Roman" w:eastAsia="Times New Roman" w:hAnsi="Times New Roman" w:cs="Times New Roman" w:hint="cs"/>
          <w:sz w:val="24"/>
          <w:szCs w:val="24"/>
          <w:rtl/>
          <w:lang w:eastAsia="ar-SA"/>
        </w:rPr>
      </w:pPr>
      <w:r w:rsidRPr="00165EAC">
        <w:rPr>
          <w:rFonts w:ascii="Times New Roman" w:eastAsia="Times New Roman" w:hAnsi="Times New Roman" w:cs="Times New Roman" w:hint="cs"/>
          <w:b/>
          <w:bCs/>
          <w:sz w:val="24"/>
          <w:szCs w:val="24"/>
          <w:rtl/>
          <w:lang w:eastAsia="ar-SA"/>
        </w:rPr>
        <w:t>البريد الاليكتروني:</w:t>
      </w:r>
      <w:r w:rsidRPr="00165EAC">
        <w:rPr>
          <w:rFonts w:ascii="Times New Roman" w:eastAsia="Times New Roman" w:hAnsi="Times New Roman" w:cs="Times New Roman" w:hint="cs"/>
          <w:b/>
          <w:bCs/>
          <w:sz w:val="24"/>
          <w:szCs w:val="24"/>
          <w:rtl/>
          <w:lang w:eastAsia="ar-SA"/>
        </w:rPr>
        <w:tab/>
      </w:r>
      <w:r w:rsidRPr="00165EAC">
        <w:rPr>
          <w:rFonts w:ascii="Times New Roman" w:eastAsia="Times New Roman" w:hAnsi="Times New Roman" w:cs="Times New Roman" w:hint="cs"/>
          <w:b/>
          <w:bCs/>
          <w:sz w:val="24"/>
          <w:szCs w:val="24"/>
          <w:rtl/>
          <w:lang w:eastAsia="ar-SA"/>
        </w:rPr>
        <w:tab/>
        <w:t xml:space="preserve"> </w:t>
      </w:r>
      <w:r w:rsidRPr="00165EAC">
        <w:rPr>
          <w:rFonts w:ascii="Times New Roman" w:eastAsia="Times New Roman" w:hAnsi="Times New Roman" w:cs="Times New Roman" w:hint="cs"/>
          <w:sz w:val="24"/>
          <w:szCs w:val="24"/>
          <w:lang w:eastAsia="ar-SA"/>
        </w:rPr>
        <w:t xml:space="preserve"> </w:t>
      </w:r>
      <w:r w:rsidRPr="00165EAC">
        <w:rPr>
          <w:rFonts w:ascii="Times New Roman" w:eastAsia="Times New Roman" w:hAnsi="Times New Roman" w:cs="Times New Roman"/>
          <w:sz w:val="24"/>
          <w:szCs w:val="24"/>
          <w:lang w:eastAsia="ar-SA"/>
        </w:rPr>
        <w:t>ajghamdi@ksu.edu.sa</w:t>
      </w:r>
    </w:p>
    <w:p w:rsidR="00A37D4F" w:rsidRDefault="00165EAC">
      <w:pPr>
        <w:rPr>
          <w:rFonts w:hint="cs"/>
        </w:rPr>
      </w:pPr>
      <w:bookmarkStart w:id="0" w:name="_GoBack"/>
      <w:bookmarkEnd w:id="0"/>
    </w:p>
    <w:sectPr w:rsidR="00A37D4F" w:rsidSect="00ED1F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3710"/>
    <w:multiLevelType w:val="hybridMultilevel"/>
    <w:tmpl w:val="5B8C9D84"/>
    <w:lvl w:ilvl="0" w:tplc="31363A3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C"/>
    <w:rsid w:val="00165EAC"/>
    <w:rsid w:val="00ED1FAC"/>
    <w:rsid w:val="00EE3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5EA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65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5EA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65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4338</Characters>
  <Application>Microsoft Office Word</Application>
  <DocSecurity>0</DocSecurity>
  <Lines>36</Lines>
  <Paragraphs>10</Paragraphs>
  <ScaleCrop>false</ScaleCrop>
  <Company>جامعة الملك سعود</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2</cp:revision>
  <dcterms:created xsi:type="dcterms:W3CDTF">2017-04-09T06:50:00Z</dcterms:created>
  <dcterms:modified xsi:type="dcterms:W3CDTF">2017-04-09T06:50:00Z</dcterms:modified>
</cp:coreProperties>
</file>