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vertAnchor="page" w:horzAnchor="margin" w:tblpXSpec="center" w:tblpY="788"/>
        <w:bidiVisual/>
        <w:tblW w:w="10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1518"/>
        <w:gridCol w:w="5304"/>
      </w:tblGrid>
      <w:tr w:rsidR="005D67AE" w:rsidRPr="005D67AE" w:rsidTr="005D67AE">
        <w:tc>
          <w:tcPr>
            <w:tcW w:w="3561" w:type="dxa"/>
          </w:tcPr>
          <w:p w:rsidR="005D67AE" w:rsidRPr="005D67AE" w:rsidRDefault="005D67AE" w:rsidP="005D67AE">
            <w:pPr>
              <w:spacing w:after="0"/>
              <w:rPr>
                <w:b/>
                <w:bCs/>
                <w:sz w:val="20"/>
                <w:szCs w:val="20"/>
                <w:rtl/>
              </w:rPr>
            </w:pPr>
            <w:r w:rsidRPr="005D67AE">
              <w:rPr>
                <w:b/>
                <w:bCs/>
                <w:sz w:val="36"/>
                <w:szCs w:val="36"/>
                <w:rtl/>
              </w:rPr>
              <w:t>جامعة الملك</w:t>
            </w:r>
            <w:r w:rsidRPr="005D67A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5D67AE">
              <w:rPr>
                <w:b/>
                <w:bCs/>
                <w:sz w:val="36"/>
                <w:szCs w:val="36"/>
                <w:rtl/>
              </w:rPr>
              <w:t>سعود</w:t>
            </w:r>
          </w:p>
          <w:p w:rsidR="005D67AE" w:rsidRPr="005D67AE" w:rsidRDefault="005D67AE" w:rsidP="005D67AE">
            <w:pPr>
              <w:spacing w:after="0"/>
              <w:rPr>
                <w:sz w:val="20"/>
                <w:szCs w:val="20"/>
                <w:rtl/>
              </w:rPr>
            </w:pPr>
            <w:r w:rsidRPr="005D67AE">
              <w:rPr>
                <w:sz w:val="32"/>
                <w:szCs w:val="32"/>
                <w:rtl/>
              </w:rPr>
              <w:t>كلية العلوم</w:t>
            </w:r>
          </w:p>
          <w:p w:rsidR="005D67AE" w:rsidRDefault="005D67AE" w:rsidP="005D67AE">
            <w:pPr>
              <w:spacing w:after="0"/>
              <w:rPr>
                <w:b/>
                <w:bCs/>
                <w:sz w:val="20"/>
                <w:szCs w:val="20"/>
                <w:rtl/>
              </w:rPr>
            </w:pPr>
            <w:r w:rsidRPr="005D67AE">
              <w:rPr>
                <w:sz w:val="32"/>
                <w:szCs w:val="32"/>
                <w:rtl/>
              </w:rPr>
              <w:t>قسم الفيزياء والفلك</w:t>
            </w:r>
          </w:p>
          <w:p w:rsidR="005D67AE" w:rsidRPr="005D67AE" w:rsidRDefault="005D67AE" w:rsidP="005D67AE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8" w:type="dxa"/>
          </w:tcPr>
          <w:p w:rsidR="005D67AE" w:rsidRDefault="005D67AE" w:rsidP="005D67AE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</w:p>
          <w:p w:rsidR="005D67AE" w:rsidRDefault="005D67AE" w:rsidP="005D67AE">
            <w:pPr>
              <w:rPr>
                <w:sz w:val="20"/>
                <w:szCs w:val="20"/>
                <w:rtl/>
              </w:rPr>
            </w:pPr>
          </w:p>
          <w:p w:rsidR="005D67AE" w:rsidRPr="005D67AE" w:rsidRDefault="005D67AE" w:rsidP="005D67AE">
            <w:pPr>
              <w:tabs>
                <w:tab w:val="left" w:pos="1102"/>
              </w:tabs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ab/>
            </w:r>
          </w:p>
        </w:tc>
        <w:tc>
          <w:tcPr>
            <w:tcW w:w="5304" w:type="dxa"/>
          </w:tcPr>
          <w:p w:rsidR="005D67AE" w:rsidRPr="005D67AE" w:rsidRDefault="005D67AE" w:rsidP="005D67AE">
            <w:pPr>
              <w:tabs>
                <w:tab w:val="right" w:pos="5088"/>
              </w:tabs>
              <w:bidi w:val="0"/>
              <w:spacing w:after="0"/>
              <w:rPr>
                <w:b/>
                <w:bCs/>
                <w:sz w:val="32"/>
                <w:szCs w:val="32"/>
              </w:rPr>
            </w:pPr>
            <w:r w:rsidRPr="005D67AE">
              <w:rPr>
                <w:b/>
                <w:bCs/>
                <w:sz w:val="32"/>
                <w:szCs w:val="32"/>
              </w:rPr>
              <w:t>King Saud University</w:t>
            </w:r>
            <w:r>
              <w:rPr>
                <w:b/>
                <w:bCs/>
                <w:sz w:val="32"/>
                <w:szCs w:val="32"/>
              </w:rPr>
              <w:tab/>
            </w:r>
          </w:p>
          <w:p w:rsidR="005D67AE" w:rsidRPr="005D67AE" w:rsidRDefault="005D67AE" w:rsidP="005D67AE">
            <w:pPr>
              <w:bidi w:val="0"/>
              <w:spacing w:after="0"/>
            </w:pPr>
            <w:r w:rsidRPr="005D67AE">
              <w:t>College of Science</w:t>
            </w:r>
          </w:p>
          <w:p w:rsidR="005D67AE" w:rsidRPr="005D67AE" w:rsidRDefault="005D67AE" w:rsidP="005D67AE">
            <w:pPr>
              <w:bidi w:val="0"/>
              <w:spacing w:after="0"/>
              <w:rPr>
                <w:b/>
                <w:bCs/>
                <w:sz w:val="20"/>
                <w:szCs w:val="20"/>
              </w:rPr>
            </w:pPr>
            <w:r w:rsidRPr="005D67AE">
              <w:rPr>
                <w:sz w:val="24"/>
                <w:szCs w:val="24"/>
              </w:rPr>
              <w:t>Physics and Astronomy Department</w:t>
            </w:r>
          </w:p>
        </w:tc>
      </w:tr>
    </w:tbl>
    <w:p w:rsidR="00D42DBE" w:rsidRDefault="00D42DBE" w:rsidP="005145BC">
      <w:pPr>
        <w:bidi/>
        <w:spacing w:after="0" w:line="240" w:lineRule="auto"/>
        <w:jc w:val="center"/>
        <w:rPr>
          <w:sz w:val="40"/>
          <w:szCs w:val="40"/>
          <w:u w:val="single"/>
          <w:rtl/>
        </w:rPr>
      </w:pPr>
      <w:r>
        <w:rPr>
          <w:noProof/>
          <w:color w:val="943634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3B4EF27" wp14:editId="0F4780F7">
            <wp:simplePos x="0" y="0"/>
            <wp:positionH relativeFrom="column">
              <wp:posOffset>2454275</wp:posOffset>
            </wp:positionH>
            <wp:positionV relativeFrom="paragraph">
              <wp:posOffset>-68580</wp:posOffset>
            </wp:positionV>
            <wp:extent cx="854710" cy="1049655"/>
            <wp:effectExtent l="0" t="0" r="2540" b="0"/>
            <wp:wrapThrough wrapText="bothSides">
              <wp:wrapPolygon edited="0">
                <wp:start x="0" y="0"/>
                <wp:lineTo x="0" y="21169"/>
                <wp:lineTo x="21183" y="21169"/>
                <wp:lineTo x="21183" y="0"/>
                <wp:lineTo x="0" y="0"/>
              </wp:wrapPolygon>
            </wp:wrapThrough>
            <wp:docPr id="1" name="Picture 1" descr="http://t2.gstatic.com/images?q=tbn:ANd9GcRcsZCdJNUifrUpGvVGROzZM_ZMHAg0fCG5gS0_eB8Ce-kvmJUsu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RcsZCdJNUifrUpGvVGROzZM_ZMHAg0fCG5gS0_eB8Ce-kvmJUsu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6" r="6291" b="24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DBE" w:rsidRDefault="00D42DBE" w:rsidP="00D42DBE">
      <w:pPr>
        <w:bidi/>
        <w:spacing w:after="0" w:line="240" w:lineRule="auto"/>
        <w:jc w:val="center"/>
        <w:rPr>
          <w:sz w:val="40"/>
          <w:szCs w:val="40"/>
          <w:u w:val="single"/>
          <w:rtl/>
        </w:rPr>
      </w:pPr>
    </w:p>
    <w:p w:rsidR="00E619A8" w:rsidRPr="0017109D" w:rsidRDefault="005145BC" w:rsidP="005C6748">
      <w:pPr>
        <w:bidi/>
        <w:spacing w:after="0" w:line="240" w:lineRule="auto"/>
        <w:jc w:val="center"/>
        <w:rPr>
          <w:b/>
          <w:bCs/>
          <w:sz w:val="40"/>
          <w:szCs w:val="40"/>
          <w:u w:val="single"/>
          <w:rtl/>
        </w:rPr>
      </w:pPr>
      <w:r>
        <w:rPr>
          <w:rFonts w:hint="cs"/>
          <w:sz w:val="40"/>
          <w:szCs w:val="40"/>
          <w:u w:val="single"/>
          <w:rtl/>
        </w:rPr>
        <w:t>م</w:t>
      </w:r>
      <w:r w:rsidR="00E619A8" w:rsidRPr="005D67AE">
        <w:rPr>
          <w:sz w:val="40"/>
          <w:szCs w:val="40"/>
          <w:u w:val="single"/>
          <w:rtl/>
        </w:rPr>
        <w:t>قرر</w:t>
      </w:r>
      <w:r w:rsidR="00E619A8" w:rsidRPr="0017109D">
        <w:rPr>
          <w:b/>
          <w:bCs/>
          <w:sz w:val="40"/>
          <w:szCs w:val="40"/>
          <w:u w:val="single"/>
          <w:rtl/>
        </w:rPr>
        <w:t xml:space="preserve"> 35</w:t>
      </w:r>
      <w:r w:rsidR="005C6748">
        <w:rPr>
          <w:rFonts w:hint="cs"/>
          <w:b/>
          <w:bCs/>
          <w:sz w:val="40"/>
          <w:szCs w:val="40"/>
          <w:u w:val="single"/>
          <w:rtl/>
        </w:rPr>
        <w:t>1</w:t>
      </w:r>
      <w:r w:rsidR="00E619A8" w:rsidRPr="0017109D">
        <w:rPr>
          <w:b/>
          <w:bCs/>
          <w:sz w:val="40"/>
          <w:szCs w:val="40"/>
          <w:u w:val="single"/>
          <w:rtl/>
        </w:rPr>
        <w:t xml:space="preserve"> فيز</w:t>
      </w:r>
      <w:r w:rsidR="00490F59" w:rsidRPr="0017109D">
        <w:rPr>
          <w:rFonts w:hint="cs"/>
          <w:b/>
          <w:bCs/>
          <w:sz w:val="40"/>
          <w:szCs w:val="40"/>
          <w:u w:val="single"/>
          <w:rtl/>
        </w:rPr>
        <w:t xml:space="preserve"> المعدل</w:t>
      </w:r>
      <w:r w:rsidR="00E619A8" w:rsidRPr="0017109D">
        <w:rPr>
          <w:b/>
          <w:bCs/>
          <w:sz w:val="40"/>
          <w:szCs w:val="40"/>
          <w:u w:val="single"/>
        </w:rPr>
        <w:t xml:space="preserve"> </w:t>
      </w:r>
      <w:r>
        <w:rPr>
          <w:rFonts w:hint="cs"/>
          <w:b/>
          <w:bCs/>
          <w:sz w:val="40"/>
          <w:szCs w:val="40"/>
          <w:u w:val="single"/>
          <w:rtl/>
        </w:rPr>
        <w:t xml:space="preserve"> </w:t>
      </w:r>
    </w:p>
    <w:p w:rsidR="00E619A8" w:rsidRPr="008D67A9" w:rsidRDefault="00E619A8" w:rsidP="008D67A9">
      <w:pPr>
        <w:spacing w:after="0" w:line="240" w:lineRule="auto"/>
        <w:jc w:val="center"/>
        <w:rPr>
          <w:b/>
          <w:bCs/>
          <w:color w:val="008000"/>
          <w:sz w:val="32"/>
          <w:szCs w:val="32"/>
          <w:u w:val="single"/>
          <w:rtl/>
        </w:rPr>
      </w:pPr>
    </w:p>
    <w:tbl>
      <w:tblPr>
        <w:tblpPr w:leftFromText="180" w:rightFromText="180" w:vertAnchor="text" w:horzAnchor="margin" w:tblpXSpec="center" w:tblpY="67"/>
        <w:tblOverlap w:val="never"/>
        <w:bidiVisual/>
        <w:tblW w:w="992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2171"/>
        <w:gridCol w:w="2383"/>
        <w:gridCol w:w="2069"/>
      </w:tblGrid>
      <w:tr w:rsidR="00E619A8" w:rsidRPr="00E5705B" w:rsidTr="00136D89">
        <w:tc>
          <w:tcPr>
            <w:tcW w:w="3300" w:type="dxa"/>
          </w:tcPr>
          <w:p w:rsidR="00E619A8" w:rsidRPr="0085300B" w:rsidRDefault="00E619A8" w:rsidP="0085300B">
            <w:pPr>
              <w:bidi/>
              <w:spacing w:after="0" w:line="240" w:lineRule="auto"/>
            </w:pPr>
            <w:r w:rsidRPr="0085300B">
              <w:rPr>
                <w:rtl/>
              </w:rPr>
              <w:t>رقم المقرر ورمزه</w:t>
            </w:r>
          </w:p>
        </w:tc>
        <w:tc>
          <w:tcPr>
            <w:tcW w:w="2171" w:type="dxa"/>
            <w:vAlign w:val="center"/>
          </w:tcPr>
          <w:p w:rsidR="00E619A8" w:rsidRPr="0085300B" w:rsidRDefault="00E619A8" w:rsidP="005C6748">
            <w:pPr>
              <w:spacing w:after="0" w:line="240" w:lineRule="auto"/>
              <w:jc w:val="center"/>
            </w:pPr>
            <w:r w:rsidRPr="0085300B">
              <w:rPr>
                <w:rtl/>
              </w:rPr>
              <w:t>35</w:t>
            </w:r>
            <w:r w:rsidR="005C6748">
              <w:rPr>
                <w:rFonts w:hint="cs"/>
                <w:rtl/>
              </w:rPr>
              <w:t>1</w:t>
            </w:r>
            <w:r w:rsidRPr="0085300B">
              <w:rPr>
                <w:rtl/>
              </w:rPr>
              <w:t xml:space="preserve"> فيز</w:t>
            </w:r>
          </w:p>
        </w:tc>
        <w:tc>
          <w:tcPr>
            <w:tcW w:w="2383" w:type="dxa"/>
            <w:vAlign w:val="center"/>
          </w:tcPr>
          <w:p w:rsidR="00E619A8" w:rsidRPr="0085300B" w:rsidRDefault="00E619A8" w:rsidP="00A528A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 w:rsidRPr="0085300B">
              <w:rPr>
                <w:rFonts w:cs="Traditional Arabic"/>
                <w:b/>
                <w:bCs/>
                <w:sz w:val="24"/>
                <w:szCs w:val="24"/>
              </w:rPr>
              <w:t>Phys 35</w:t>
            </w:r>
            <w:r w:rsidR="00A528AA">
              <w:rPr>
                <w:rFonts w:cs="Traditional Arabic"/>
                <w:b/>
                <w:bCs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069" w:type="dxa"/>
          </w:tcPr>
          <w:p w:rsidR="00E619A8" w:rsidRPr="0085300B" w:rsidRDefault="00E619A8" w:rsidP="0085300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5300B">
              <w:rPr>
                <w:b/>
                <w:bCs/>
                <w:sz w:val="24"/>
                <w:szCs w:val="24"/>
              </w:rPr>
              <w:t>Course Code</w:t>
            </w:r>
          </w:p>
        </w:tc>
      </w:tr>
      <w:tr w:rsidR="00E619A8" w:rsidRPr="00E5705B" w:rsidTr="00136D89">
        <w:tc>
          <w:tcPr>
            <w:tcW w:w="3300" w:type="dxa"/>
          </w:tcPr>
          <w:p w:rsidR="00E619A8" w:rsidRPr="0085300B" w:rsidRDefault="00E619A8" w:rsidP="0085300B">
            <w:pPr>
              <w:bidi/>
              <w:spacing w:after="0" w:line="240" w:lineRule="auto"/>
            </w:pPr>
            <w:r w:rsidRPr="0085300B">
              <w:rPr>
                <w:rtl/>
              </w:rPr>
              <w:t>إسم المقرر</w:t>
            </w:r>
          </w:p>
        </w:tc>
        <w:tc>
          <w:tcPr>
            <w:tcW w:w="2171" w:type="dxa"/>
            <w:vAlign w:val="center"/>
          </w:tcPr>
          <w:p w:rsidR="00E619A8" w:rsidRPr="0085300B" w:rsidRDefault="00E619A8" w:rsidP="005C6748">
            <w:pPr>
              <w:spacing w:after="0" w:line="240" w:lineRule="auto"/>
              <w:jc w:val="center"/>
            </w:pPr>
            <w:r w:rsidRPr="0085300B">
              <w:rPr>
                <w:rtl/>
              </w:rPr>
              <w:t>فيزياء حديثة</w:t>
            </w:r>
          </w:p>
        </w:tc>
        <w:tc>
          <w:tcPr>
            <w:tcW w:w="2383" w:type="dxa"/>
            <w:vAlign w:val="center"/>
          </w:tcPr>
          <w:p w:rsidR="00E619A8" w:rsidRPr="0085300B" w:rsidRDefault="00E619A8" w:rsidP="005C6748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 w:rsidRPr="0085300B">
              <w:rPr>
                <w:rFonts w:cs="Traditional Arabic"/>
                <w:b/>
                <w:bCs/>
                <w:sz w:val="24"/>
                <w:szCs w:val="24"/>
              </w:rPr>
              <w:t>Modern Physics</w:t>
            </w:r>
          </w:p>
        </w:tc>
        <w:tc>
          <w:tcPr>
            <w:tcW w:w="2069" w:type="dxa"/>
          </w:tcPr>
          <w:p w:rsidR="00E619A8" w:rsidRPr="0085300B" w:rsidRDefault="00E619A8" w:rsidP="0085300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5300B">
              <w:rPr>
                <w:b/>
                <w:bCs/>
                <w:sz w:val="24"/>
                <w:szCs w:val="24"/>
              </w:rPr>
              <w:t>Course Name</w:t>
            </w:r>
          </w:p>
        </w:tc>
      </w:tr>
      <w:tr w:rsidR="00E619A8" w:rsidRPr="00E5705B" w:rsidTr="00136D89">
        <w:tc>
          <w:tcPr>
            <w:tcW w:w="3300" w:type="dxa"/>
          </w:tcPr>
          <w:p w:rsidR="00E619A8" w:rsidRPr="0085300B" w:rsidRDefault="00E619A8" w:rsidP="0085300B">
            <w:pPr>
              <w:bidi/>
              <w:spacing w:after="0" w:line="240" w:lineRule="auto"/>
            </w:pPr>
            <w:r w:rsidRPr="0085300B">
              <w:rPr>
                <w:rtl/>
              </w:rPr>
              <w:t>الوحدات الدراسية المعتمدة</w:t>
            </w:r>
          </w:p>
        </w:tc>
        <w:tc>
          <w:tcPr>
            <w:tcW w:w="2171" w:type="dxa"/>
            <w:vAlign w:val="center"/>
          </w:tcPr>
          <w:p w:rsidR="00E619A8" w:rsidRPr="0085300B" w:rsidRDefault="00E619A8" w:rsidP="005C6748">
            <w:pPr>
              <w:spacing w:after="0" w:line="240" w:lineRule="auto"/>
              <w:jc w:val="center"/>
            </w:pPr>
            <w:r w:rsidRPr="0085300B">
              <w:t>4</w:t>
            </w:r>
          </w:p>
        </w:tc>
        <w:tc>
          <w:tcPr>
            <w:tcW w:w="2383" w:type="dxa"/>
            <w:vAlign w:val="center"/>
          </w:tcPr>
          <w:p w:rsidR="00E619A8" w:rsidRPr="0085300B" w:rsidRDefault="00E619A8" w:rsidP="005C6748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 w:rsidRPr="0085300B">
              <w:rPr>
                <w:rFonts w:cs="Traditional Arab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69" w:type="dxa"/>
          </w:tcPr>
          <w:p w:rsidR="00E619A8" w:rsidRPr="0085300B" w:rsidRDefault="00E619A8" w:rsidP="0085300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5300B">
              <w:rPr>
                <w:b/>
                <w:bCs/>
                <w:sz w:val="24"/>
                <w:szCs w:val="24"/>
              </w:rPr>
              <w:t>Credit hours</w:t>
            </w:r>
          </w:p>
        </w:tc>
      </w:tr>
      <w:tr w:rsidR="00E619A8" w:rsidRPr="00E5705B" w:rsidTr="00136D89">
        <w:tc>
          <w:tcPr>
            <w:tcW w:w="3300" w:type="dxa"/>
          </w:tcPr>
          <w:p w:rsidR="00E619A8" w:rsidRPr="0085300B" w:rsidRDefault="00E619A8" w:rsidP="0085300B">
            <w:pPr>
              <w:bidi/>
              <w:spacing w:after="0" w:line="240" w:lineRule="auto"/>
            </w:pPr>
            <w:r w:rsidRPr="0085300B">
              <w:rPr>
                <w:rtl/>
              </w:rPr>
              <w:t>المستوى</w:t>
            </w:r>
          </w:p>
        </w:tc>
        <w:tc>
          <w:tcPr>
            <w:tcW w:w="2171" w:type="dxa"/>
            <w:vAlign w:val="center"/>
          </w:tcPr>
          <w:p w:rsidR="00E619A8" w:rsidRPr="0085300B" w:rsidRDefault="00E619A8" w:rsidP="005C6748">
            <w:pPr>
              <w:spacing w:after="0" w:line="240" w:lineRule="auto"/>
              <w:jc w:val="center"/>
            </w:pPr>
            <w:r w:rsidRPr="0085300B">
              <w:rPr>
                <w:rtl/>
              </w:rPr>
              <w:t>الخامس</w:t>
            </w:r>
          </w:p>
        </w:tc>
        <w:tc>
          <w:tcPr>
            <w:tcW w:w="2383" w:type="dxa"/>
            <w:vAlign w:val="center"/>
          </w:tcPr>
          <w:p w:rsidR="00E619A8" w:rsidRPr="0085300B" w:rsidRDefault="00E619A8" w:rsidP="005C674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5300B">
              <w:rPr>
                <w:b/>
                <w:bCs/>
                <w:sz w:val="24"/>
                <w:szCs w:val="24"/>
                <w:rtl/>
              </w:rPr>
              <w:t>5</w:t>
            </w:r>
            <w:r w:rsidRPr="0085300B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85300B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proofErr w:type="spellEnd"/>
          </w:p>
        </w:tc>
        <w:tc>
          <w:tcPr>
            <w:tcW w:w="2069" w:type="dxa"/>
          </w:tcPr>
          <w:p w:rsidR="00E619A8" w:rsidRPr="0085300B" w:rsidRDefault="00E619A8" w:rsidP="0085300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5300B">
              <w:rPr>
                <w:b/>
                <w:bCs/>
                <w:sz w:val="24"/>
                <w:szCs w:val="24"/>
              </w:rPr>
              <w:t>Level</w:t>
            </w:r>
          </w:p>
        </w:tc>
      </w:tr>
      <w:tr w:rsidR="00E619A8" w:rsidRPr="00E5705B" w:rsidTr="00136D89">
        <w:tc>
          <w:tcPr>
            <w:tcW w:w="3300" w:type="dxa"/>
          </w:tcPr>
          <w:p w:rsidR="00E619A8" w:rsidRPr="0085300B" w:rsidRDefault="00E619A8" w:rsidP="0085300B">
            <w:pPr>
              <w:bidi/>
              <w:spacing w:after="0" w:line="240" w:lineRule="auto"/>
            </w:pPr>
            <w:r w:rsidRPr="0085300B">
              <w:rPr>
                <w:rtl/>
              </w:rPr>
              <w:t>متطلب سابق</w:t>
            </w:r>
          </w:p>
        </w:tc>
        <w:tc>
          <w:tcPr>
            <w:tcW w:w="2171" w:type="dxa"/>
            <w:vAlign w:val="center"/>
          </w:tcPr>
          <w:p w:rsidR="00E619A8" w:rsidRPr="0085300B" w:rsidRDefault="008D2FE1" w:rsidP="005C6748">
            <w:pPr>
              <w:bidi/>
              <w:spacing w:after="0" w:line="240" w:lineRule="auto"/>
              <w:jc w:val="center"/>
            </w:pPr>
            <w:r>
              <w:rPr>
                <w:rFonts w:hint="cs"/>
                <w:rtl/>
              </w:rPr>
              <w:t>111</w:t>
            </w:r>
            <w:r w:rsidRPr="0085300B">
              <w:rPr>
                <w:rtl/>
              </w:rPr>
              <w:t xml:space="preserve"> فيز</w:t>
            </w:r>
          </w:p>
        </w:tc>
        <w:tc>
          <w:tcPr>
            <w:tcW w:w="2383" w:type="dxa"/>
            <w:vAlign w:val="center"/>
          </w:tcPr>
          <w:p w:rsidR="00E619A8" w:rsidRPr="0085300B" w:rsidRDefault="008D2FE1" w:rsidP="005C674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5300B">
              <w:rPr>
                <w:rFonts w:cs="Traditional Arabic"/>
                <w:b/>
                <w:bCs/>
                <w:sz w:val="24"/>
                <w:szCs w:val="24"/>
              </w:rPr>
              <w:t xml:space="preserve">Phys </w:t>
            </w:r>
            <w:r>
              <w:rPr>
                <w:rFonts w:cs="Traditional Arabic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2069" w:type="dxa"/>
          </w:tcPr>
          <w:p w:rsidR="00E619A8" w:rsidRPr="0085300B" w:rsidRDefault="00E619A8" w:rsidP="0085300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5300B">
              <w:rPr>
                <w:b/>
                <w:bCs/>
                <w:sz w:val="24"/>
                <w:szCs w:val="24"/>
              </w:rPr>
              <w:t>Pre-requisites</w:t>
            </w:r>
          </w:p>
        </w:tc>
      </w:tr>
      <w:tr w:rsidR="00E619A8" w:rsidRPr="00E5705B" w:rsidTr="00136D89">
        <w:tc>
          <w:tcPr>
            <w:tcW w:w="3300" w:type="dxa"/>
          </w:tcPr>
          <w:p w:rsidR="00E619A8" w:rsidRPr="0085300B" w:rsidRDefault="00E619A8" w:rsidP="0085300B">
            <w:pPr>
              <w:bidi/>
              <w:spacing w:after="0" w:line="240" w:lineRule="auto"/>
            </w:pPr>
            <w:r w:rsidRPr="0085300B">
              <w:rPr>
                <w:rtl/>
              </w:rPr>
              <w:t>متطلب مرافق</w:t>
            </w:r>
          </w:p>
        </w:tc>
        <w:tc>
          <w:tcPr>
            <w:tcW w:w="2171" w:type="dxa"/>
            <w:vAlign w:val="center"/>
          </w:tcPr>
          <w:p w:rsidR="00E619A8" w:rsidRPr="0085300B" w:rsidRDefault="00E619A8" w:rsidP="005C6748">
            <w:pPr>
              <w:spacing w:after="0" w:line="240" w:lineRule="auto"/>
              <w:jc w:val="center"/>
            </w:pPr>
            <w:r w:rsidRPr="0085300B">
              <w:rPr>
                <w:rtl/>
              </w:rPr>
              <w:t>301 فيز</w:t>
            </w:r>
          </w:p>
        </w:tc>
        <w:tc>
          <w:tcPr>
            <w:tcW w:w="2383" w:type="dxa"/>
            <w:vAlign w:val="center"/>
          </w:tcPr>
          <w:p w:rsidR="00E619A8" w:rsidRPr="0085300B" w:rsidRDefault="00E619A8" w:rsidP="005C674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5300B">
              <w:rPr>
                <w:rFonts w:cs="Traditional Arabic"/>
                <w:b/>
                <w:bCs/>
                <w:sz w:val="24"/>
                <w:szCs w:val="24"/>
              </w:rPr>
              <w:t>Phys 301</w:t>
            </w:r>
          </w:p>
        </w:tc>
        <w:tc>
          <w:tcPr>
            <w:tcW w:w="2069" w:type="dxa"/>
          </w:tcPr>
          <w:p w:rsidR="00E619A8" w:rsidRPr="0085300B" w:rsidRDefault="00E619A8" w:rsidP="0085300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5300B">
              <w:rPr>
                <w:b/>
                <w:bCs/>
                <w:sz w:val="24"/>
                <w:szCs w:val="24"/>
              </w:rPr>
              <w:t>Co-requisites</w:t>
            </w:r>
          </w:p>
        </w:tc>
      </w:tr>
      <w:tr w:rsidR="00E619A8" w:rsidRPr="00E5705B" w:rsidTr="00136D89">
        <w:tc>
          <w:tcPr>
            <w:tcW w:w="3300" w:type="dxa"/>
          </w:tcPr>
          <w:p w:rsidR="00E619A8" w:rsidRPr="0085300B" w:rsidRDefault="00E619A8" w:rsidP="0085300B">
            <w:pPr>
              <w:bidi/>
              <w:spacing w:after="0" w:line="240" w:lineRule="auto"/>
            </w:pPr>
            <w:r w:rsidRPr="0085300B">
              <w:rPr>
                <w:rtl/>
              </w:rPr>
              <w:t>توزيع ساعات المقرر</w:t>
            </w:r>
          </w:p>
        </w:tc>
        <w:tc>
          <w:tcPr>
            <w:tcW w:w="2171" w:type="dxa"/>
            <w:vAlign w:val="center"/>
          </w:tcPr>
          <w:p w:rsidR="00E619A8" w:rsidRPr="0085300B" w:rsidRDefault="00E619A8" w:rsidP="005C6748">
            <w:pPr>
              <w:spacing w:after="0" w:line="240" w:lineRule="auto"/>
              <w:jc w:val="center"/>
            </w:pPr>
            <w:r w:rsidRPr="0085300B">
              <w:rPr>
                <w:rtl/>
              </w:rPr>
              <w:t>4(3+0+1)</w:t>
            </w:r>
          </w:p>
        </w:tc>
        <w:tc>
          <w:tcPr>
            <w:tcW w:w="2383" w:type="dxa"/>
            <w:vAlign w:val="center"/>
          </w:tcPr>
          <w:p w:rsidR="00E619A8" w:rsidRPr="0085300B" w:rsidRDefault="00E619A8" w:rsidP="005C674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5300B">
              <w:rPr>
                <w:b/>
                <w:bCs/>
                <w:sz w:val="24"/>
                <w:szCs w:val="24"/>
              </w:rPr>
              <w:t>4(3+0+1)</w:t>
            </w:r>
          </w:p>
        </w:tc>
        <w:tc>
          <w:tcPr>
            <w:tcW w:w="2069" w:type="dxa"/>
          </w:tcPr>
          <w:p w:rsidR="00E619A8" w:rsidRPr="0085300B" w:rsidRDefault="00E619A8" w:rsidP="0085300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5300B">
              <w:rPr>
                <w:b/>
                <w:bCs/>
                <w:sz w:val="24"/>
                <w:szCs w:val="24"/>
              </w:rPr>
              <w:t>Credit distribution</w:t>
            </w:r>
          </w:p>
        </w:tc>
      </w:tr>
      <w:tr w:rsidR="00E619A8" w:rsidRPr="00E5705B" w:rsidTr="00136D89">
        <w:tc>
          <w:tcPr>
            <w:tcW w:w="9923" w:type="dxa"/>
            <w:gridSpan w:val="4"/>
          </w:tcPr>
          <w:p w:rsidR="00E619A8" w:rsidRPr="0085300B" w:rsidRDefault="00E619A8" w:rsidP="0085300B">
            <w:pPr>
              <w:spacing w:after="0" w:line="240" w:lineRule="auto"/>
              <w:rPr>
                <w:b/>
                <w:bCs/>
                <w:sz w:val="8"/>
                <w:szCs w:val="8"/>
                <w:rtl/>
              </w:rPr>
            </w:pPr>
          </w:p>
          <w:p w:rsidR="00E619A8" w:rsidRPr="0085300B" w:rsidRDefault="00E619A8" w:rsidP="0085300B">
            <w:pPr>
              <w:bidi/>
              <w:spacing w:after="0" w:line="240" w:lineRule="auto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85300B">
              <w:rPr>
                <w:b/>
                <w:bCs/>
                <w:sz w:val="24"/>
                <w:szCs w:val="24"/>
                <w:u w:val="single"/>
                <w:rtl/>
              </w:rPr>
              <w:t>وصف المقرر:</w:t>
            </w:r>
            <w:r w:rsidRPr="0085300B">
              <w:rPr>
                <w:b/>
                <w:bCs/>
                <w:sz w:val="24"/>
                <w:szCs w:val="24"/>
                <w:rtl/>
              </w:rPr>
              <w:tab/>
            </w:r>
            <w:r w:rsidRPr="0085300B">
              <w:rPr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85300B">
              <w:rPr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821B62" w:rsidRPr="00821B62" w:rsidRDefault="00821B62" w:rsidP="008914C4">
            <w:pPr>
              <w:bidi/>
              <w:spacing w:after="0" w:line="240" w:lineRule="auto"/>
              <w:ind w:left="317" w:hanging="142"/>
              <w:jc w:val="both"/>
              <w:rPr>
                <w:sz w:val="24"/>
                <w:szCs w:val="24"/>
                <w:rtl/>
                <w:lang w:val="it-IT"/>
              </w:rPr>
            </w:pPr>
            <w:r w:rsidRPr="00821B62">
              <w:rPr>
                <w:rFonts w:hint="cs"/>
                <w:b/>
                <w:bCs/>
                <w:sz w:val="24"/>
                <w:szCs w:val="24"/>
                <w:rtl/>
              </w:rPr>
              <w:t>النسبية</w:t>
            </w:r>
            <w:r>
              <w:rPr>
                <w:rFonts w:hint="cs"/>
                <w:sz w:val="24"/>
                <w:szCs w:val="24"/>
                <w:rtl/>
              </w:rPr>
              <w:t xml:space="preserve">: </w:t>
            </w:r>
            <w:r w:rsidRPr="00821B62">
              <w:rPr>
                <w:sz w:val="24"/>
                <w:szCs w:val="24"/>
                <w:rtl/>
              </w:rPr>
              <w:t>النسبية الكلاسيكية (نسبية نيوتن، تحويلات جاليلي</w:t>
            </w:r>
            <w:r w:rsidR="00136D89">
              <w:rPr>
                <w:rFonts w:hint="cs"/>
                <w:sz w:val="24"/>
                <w:szCs w:val="24"/>
                <w:rtl/>
              </w:rPr>
              <w:t>و</w:t>
            </w:r>
            <w:r w:rsidRPr="00821B62">
              <w:rPr>
                <w:sz w:val="24"/>
                <w:szCs w:val="24"/>
                <w:rtl/>
              </w:rPr>
              <w:t>)</w:t>
            </w:r>
            <w:r w:rsidR="00136D89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821B62">
              <w:rPr>
                <w:sz w:val="24"/>
                <w:szCs w:val="24"/>
                <w:rtl/>
              </w:rPr>
              <w:t>؛مسلمات آينشتاين</w:t>
            </w:r>
            <w:r w:rsidRPr="00C744BB">
              <w:rPr>
                <w:b/>
                <w:bCs/>
                <w:sz w:val="24"/>
                <w:szCs w:val="24"/>
                <w:rtl/>
              </w:rPr>
              <w:t>. تحويلات لورنتز</w:t>
            </w:r>
            <w:r w:rsidRPr="00821B62">
              <w:rPr>
                <w:sz w:val="24"/>
                <w:szCs w:val="24"/>
                <w:rtl/>
              </w:rPr>
              <w:t xml:space="preserve">. </w:t>
            </w:r>
            <w:r w:rsidR="00136D89">
              <w:rPr>
                <w:rFonts w:hint="cs"/>
                <w:sz w:val="24"/>
                <w:szCs w:val="24"/>
                <w:rtl/>
              </w:rPr>
              <w:t>تمدد الزمن</w:t>
            </w:r>
            <w:r w:rsidRPr="00821B62">
              <w:rPr>
                <w:sz w:val="24"/>
                <w:szCs w:val="24"/>
                <w:rtl/>
              </w:rPr>
              <w:t xml:space="preserve"> وانكماش </w:t>
            </w:r>
            <w:r w:rsidRPr="00821B62">
              <w:rPr>
                <w:rFonts w:hint="cs"/>
                <w:sz w:val="24"/>
                <w:szCs w:val="24"/>
                <w:rtl/>
              </w:rPr>
              <w:t>الطول. مبدأ</w:t>
            </w:r>
            <w:r w:rsidRPr="00821B62">
              <w:rPr>
                <w:sz w:val="24"/>
                <w:szCs w:val="24"/>
                <w:rtl/>
              </w:rPr>
              <w:t xml:space="preserve"> "الزمكان</w:t>
            </w:r>
            <w:r w:rsidR="008914C4" w:rsidRPr="00821B62">
              <w:rPr>
                <w:sz w:val="24"/>
                <w:szCs w:val="24"/>
                <w:rtl/>
              </w:rPr>
              <w:t xml:space="preserve"> </w:t>
            </w:r>
            <w:r w:rsidRPr="00821B62">
              <w:rPr>
                <w:sz w:val="24"/>
                <w:szCs w:val="24"/>
                <w:rtl/>
              </w:rPr>
              <w:t xml:space="preserve">؛ الزخم النسبي. الطاقة النسبية. تحويلات لورنتز </w:t>
            </w:r>
            <w:r w:rsidR="00136D89">
              <w:rPr>
                <w:rFonts w:hint="cs"/>
                <w:sz w:val="24"/>
                <w:szCs w:val="24"/>
                <w:rtl/>
              </w:rPr>
              <w:t>ل</w:t>
            </w:r>
            <w:r w:rsidRPr="00821B62">
              <w:rPr>
                <w:sz w:val="24"/>
                <w:szCs w:val="24"/>
                <w:rtl/>
              </w:rPr>
              <w:t>ل</w:t>
            </w:r>
            <w:r>
              <w:rPr>
                <w:rFonts w:hint="cs"/>
                <w:sz w:val="24"/>
                <w:szCs w:val="24"/>
                <w:rtl/>
              </w:rPr>
              <w:t>ـ</w:t>
            </w:r>
            <w:r w:rsidR="00136D89">
              <w:rPr>
                <w:rFonts w:hint="cs"/>
                <w:sz w:val="24"/>
                <w:szCs w:val="24"/>
                <w:rtl/>
              </w:rPr>
              <w:t>طاقة وكمية الحركة</w:t>
            </w:r>
            <w:r w:rsidR="00136D89">
              <w:rPr>
                <w:rFonts w:hint="cs"/>
                <w:i/>
                <w:iCs/>
                <w:sz w:val="24"/>
                <w:szCs w:val="24"/>
                <w:rtl/>
              </w:rPr>
              <w:t xml:space="preserve"> ،</w:t>
            </w:r>
            <w:r w:rsidRPr="00821B62">
              <w:rPr>
                <w:sz w:val="24"/>
                <w:szCs w:val="24"/>
                <w:rtl/>
              </w:rPr>
              <w:t xml:space="preserve"> تحويل الكتلة و الطاقة</w:t>
            </w:r>
            <w:r w:rsidR="00136D89">
              <w:rPr>
                <w:rFonts w:hint="cs"/>
                <w:sz w:val="24"/>
                <w:szCs w:val="24"/>
                <w:rtl/>
              </w:rPr>
              <w:t>،</w:t>
            </w:r>
            <w:r w:rsidRPr="00821B62">
              <w:rPr>
                <w:sz w:val="24"/>
                <w:szCs w:val="24"/>
                <w:rtl/>
              </w:rPr>
              <w:t xml:space="preserve"> طاقة الربط.</w:t>
            </w:r>
            <w:r w:rsidRPr="00821B62">
              <w:rPr>
                <w:sz w:val="24"/>
                <w:szCs w:val="24"/>
              </w:rPr>
              <w:t xml:space="preserve"> </w:t>
            </w:r>
            <w:r w:rsidRPr="00821B62">
              <w:rPr>
                <w:sz w:val="24"/>
                <w:szCs w:val="24"/>
                <w:rtl/>
                <w:lang w:val="it-IT"/>
              </w:rPr>
              <w:t xml:space="preserve"> </w:t>
            </w:r>
          </w:p>
          <w:p w:rsidR="00E619A8" w:rsidRPr="0085300B" w:rsidRDefault="00E619A8" w:rsidP="00136D89">
            <w:pPr>
              <w:bidi/>
              <w:spacing w:after="0" w:line="240" w:lineRule="auto"/>
              <w:ind w:left="360"/>
              <w:jc w:val="both"/>
              <w:rPr>
                <w:b/>
                <w:bCs/>
              </w:rPr>
            </w:pPr>
            <w:r w:rsidRPr="007E69CD">
              <w:rPr>
                <w:b/>
                <w:bCs/>
                <w:sz w:val="24"/>
                <w:szCs w:val="24"/>
                <w:rtl/>
              </w:rPr>
              <w:t>مبادئ ميكانيكا الكم</w:t>
            </w:r>
            <w:r w:rsidRPr="0085300B">
              <w:rPr>
                <w:sz w:val="24"/>
                <w:szCs w:val="24"/>
                <w:rtl/>
              </w:rPr>
              <w:t xml:space="preserve">, السلوك الموجي والحزم الموجية للجسيمات والتفسير الاحتمالي للدالة الموجية و معادلة شرود نجر، معادلة </w:t>
            </w:r>
            <w:r w:rsidR="00821B62" w:rsidRPr="0085300B">
              <w:rPr>
                <w:rFonts w:hint="cs"/>
                <w:sz w:val="24"/>
                <w:szCs w:val="24"/>
                <w:rtl/>
              </w:rPr>
              <w:t>شود نجر</w:t>
            </w:r>
            <w:r w:rsidRPr="0085300B">
              <w:rPr>
                <w:sz w:val="24"/>
                <w:szCs w:val="24"/>
                <w:rtl/>
              </w:rPr>
              <w:t xml:space="preserve"> في بعد واحد, المؤثرات في ميكانيكا الكم, القيم والدوال الخاصة,  نظرية كمية الحركة الزاوية, معادلة شودنجر لجسي</w:t>
            </w:r>
            <w:r w:rsidR="00136D89">
              <w:rPr>
                <w:sz w:val="24"/>
                <w:szCs w:val="24"/>
                <w:rtl/>
              </w:rPr>
              <w:t>م في ثلاثة أبعاد وذرة الهيدروجي</w:t>
            </w:r>
            <w:r w:rsidR="00136D89">
              <w:rPr>
                <w:rFonts w:hint="cs"/>
                <w:sz w:val="24"/>
                <w:szCs w:val="24"/>
                <w:rtl/>
              </w:rPr>
              <w:t>ن.</w:t>
            </w:r>
            <w:r w:rsidRPr="0085300B">
              <w:rPr>
                <w:sz w:val="24"/>
                <w:szCs w:val="24"/>
                <w:rtl/>
              </w:rPr>
              <w:t xml:space="preserve"> </w:t>
            </w:r>
          </w:p>
        </w:tc>
      </w:tr>
      <w:tr w:rsidR="00E619A8" w:rsidRPr="00E5705B" w:rsidTr="00136D89">
        <w:tc>
          <w:tcPr>
            <w:tcW w:w="9923" w:type="dxa"/>
            <w:gridSpan w:val="4"/>
          </w:tcPr>
          <w:p w:rsidR="00E619A8" w:rsidRPr="00821B62" w:rsidRDefault="00E619A8" w:rsidP="0085300B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821B62">
              <w:rPr>
                <w:b/>
                <w:bCs/>
                <w:sz w:val="24"/>
                <w:szCs w:val="24"/>
                <w:u w:val="single"/>
              </w:rPr>
              <w:t>Course Description:</w:t>
            </w:r>
          </w:p>
          <w:p w:rsidR="00E619A8" w:rsidRPr="00821B62" w:rsidRDefault="00E619A8" w:rsidP="0085300B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  <w:p w:rsidR="00E619A8" w:rsidRPr="00821B62" w:rsidRDefault="00821B62" w:rsidP="00136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1B62">
              <w:rPr>
                <w:b/>
                <w:bCs/>
                <w:sz w:val="24"/>
                <w:szCs w:val="24"/>
              </w:rPr>
              <w:t>Relativity:</w:t>
            </w:r>
            <w:r w:rsidRPr="00821B62">
              <w:rPr>
                <w:sz w:val="24"/>
                <w:szCs w:val="24"/>
              </w:rPr>
              <w:t xml:space="preserve"> Classical relativity (Newtonian relativity; Galilean transformation); Einstein’s postulates; </w:t>
            </w:r>
            <w:r w:rsidRPr="00C744BB">
              <w:rPr>
                <w:b/>
                <w:bCs/>
                <w:sz w:val="24"/>
                <w:szCs w:val="24"/>
              </w:rPr>
              <w:t>Lorentz transformation</w:t>
            </w:r>
            <w:r w:rsidRPr="00821B62">
              <w:rPr>
                <w:sz w:val="24"/>
                <w:szCs w:val="24"/>
              </w:rPr>
              <w:t xml:space="preserve">; Time dilation &amp; Length contraction; </w:t>
            </w:r>
            <w:r w:rsidR="00136D89" w:rsidRPr="00821B62">
              <w:rPr>
                <w:sz w:val="24"/>
                <w:szCs w:val="24"/>
              </w:rPr>
              <w:t>Space-time</w:t>
            </w:r>
            <w:r w:rsidRPr="00821B62">
              <w:rPr>
                <w:sz w:val="24"/>
                <w:szCs w:val="24"/>
              </w:rPr>
              <w:t xml:space="preserve"> interval; Relativistic Momentum; Relativistic Energy; Lorentz transformation for </w:t>
            </w:r>
            <w:r w:rsidR="00136D89" w:rsidRPr="00821B62">
              <w:rPr>
                <w:sz w:val="24"/>
                <w:szCs w:val="24"/>
              </w:rPr>
              <w:t xml:space="preserve"> Energy </w:t>
            </w:r>
            <w:r w:rsidRPr="00821B62">
              <w:rPr>
                <w:sz w:val="24"/>
                <w:szCs w:val="24"/>
              </w:rPr>
              <w:t xml:space="preserve"> and</w:t>
            </w:r>
            <w:r w:rsidRPr="00821B6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36D89" w:rsidRPr="00821B62">
              <w:rPr>
                <w:sz w:val="24"/>
                <w:szCs w:val="24"/>
              </w:rPr>
              <w:t xml:space="preserve"> Momentum</w:t>
            </w:r>
            <w:r w:rsidR="00136D89">
              <w:rPr>
                <w:sz w:val="24"/>
                <w:szCs w:val="24"/>
              </w:rPr>
              <w:t>.</w:t>
            </w:r>
            <w:r w:rsidR="00136D89" w:rsidRPr="00821B62">
              <w:rPr>
                <w:b/>
                <w:bCs/>
                <w:sz w:val="24"/>
                <w:szCs w:val="24"/>
              </w:rPr>
              <w:t xml:space="preserve"> </w:t>
            </w:r>
            <w:r w:rsidR="00E619A8" w:rsidRPr="00821B62">
              <w:rPr>
                <w:b/>
                <w:bCs/>
                <w:sz w:val="24"/>
                <w:szCs w:val="24"/>
              </w:rPr>
              <w:t>Postulates of quantum mechanics</w:t>
            </w:r>
            <w:r w:rsidR="00E619A8" w:rsidRPr="00821B62">
              <w:rPr>
                <w:sz w:val="24"/>
                <w:szCs w:val="24"/>
              </w:rPr>
              <w:t>; wave</w:t>
            </w:r>
            <w:r w:rsidR="007E69CD">
              <w:rPr>
                <w:sz w:val="24"/>
                <w:szCs w:val="24"/>
              </w:rPr>
              <w:t>-</w:t>
            </w:r>
            <w:r w:rsidR="00E619A8" w:rsidRPr="00821B62">
              <w:rPr>
                <w:sz w:val="24"/>
                <w:szCs w:val="24"/>
              </w:rPr>
              <w:t xml:space="preserve"> particle duality, probability, and the Schrödinger equation; one-dimensional Schrödinger equation; operator methods in quantum mechanics,  eigenvalues, </w:t>
            </w:r>
            <w:r w:rsidRPr="00821B62">
              <w:rPr>
                <w:sz w:val="24"/>
                <w:szCs w:val="24"/>
              </w:rPr>
              <w:t>Eigen functions</w:t>
            </w:r>
            <w:r w:rsidR="00E619A8" w:rsidRPr="00821B62">
              <w:rPr>
                <w:sz w:val="24"/>
                <w:szCs w:val="24"/>
              </w:rPr>
              <w:t>; angular momentum;  the Schrödinger equation in three-dimensions and  the hydrogen atom</w:t>
            </w:r>
            <w:r w:rsidR="00136D89">
              <w:rPr>
                <w:sz w:val="24"/>
                <w:szCs w:val="24"/>
              </w:rPr>
              <w:t>.</w:t>
            </w:r>
            <w:r w:rsidR="00E619A8" w:rsidRPr="00821B62">
              <w:rPr>
                <w:sz w:val="24"/>
                <w:szCs w:val="24"/>
              </w:rPr>
              <w:t xml:space="preserve"> </w:t>
            </w:r>
          </w:p>
          <w:p w:rsidR="00E619A8" w:rsidRPr="00821B62" w:rsidRDefault="00E619A8" w:rsidP="0085300B">
            <w:pPr>
              <w:spacing w:after="0" w:line="240" w:lineRule="auto"/>
              <w:rPr>
                <w:sz w:val="24"/>
                <w:szCs w:val="24"/>
              </w:rPr>
            </w:pPr>
          </w:p>
          <w:p w:rsidR="00E619A8" w:rsidRPr="00821B62" w:rsidRDefault="00E619A8" w:rsidP="0085300B">
            <w:pPr>
              <w:spacing w:after="0" w:line="240" w:lineRule="auto"/>
              <w:rPr>
                <w:sz w:val="24"/>
                <w:szCs w:val="24"/>
              </w:rPr>
            </w:pPr>
            <w:r w:rsidRPr="00821B62">
              <w:rPr>
                <w:b/>
                <w:bCs/>
                <w:sz w:val="24"/>
                <w:szCs w:val="24"/>
                <w:u w:val="single"/>
              </w:rPr>
              <w:t xml:space="preserve">Course objectives: </w:t>
            </w:r>
            <w:r w:rsidRPr="00821B62">
              <w:rPr>
                <w:sz w:val="24"/>
                <w:szCs w:val="24"/>
              </w:rPr>
              <w:t xml:space="preserve"> The course aims to give students introduction on quantum physics.</w:t>
            </w:r>
          </w:p>
          <w:p w:rsidR="00E619A8" w:rsidRPr="00821B62" w:rsidRDefault="00E619A8" w:rsidP="0085300B">
            <w:pPr>
              <w:spacing w:after="0" w:line="240" w:lineRule="auto"/>
              <w:rPr>
                <w:sz w:val="24"/>
                <w:szCs w:val="24"/>
              </w:rPr>
            </w:pPr>
          </w:p>
          <w:p w:rsidR="00E619A8" w:rsidRPr="00821B62" w:rsidRDefault="00E619A8" w:rsidP="0085300B">
            <w:pPr>
              <w:spacing w:after="0" w:line="240" w:lineRule="auto"/>
              <w:rPr>
                <w:rFonts w:ascii="CMR10" w:hAnsi="CMR10" w:cs="CMR10"/>
                <w:b/>
                <w:bCs/>
                <w:sz w:val="24"/>
                <w:szCs w:val="24"/>
                <w:u w:val="single"/>
              </w:rPr>
            </w:pPr>
            <w:r w:rsidRPr="00821B62">
              <w:rPr>
                <w:rFonts w:ascii="CMR10" w:hAnsi="CMR10" w:cs="CMR10"/>
                <w:b/>
                <w:bCs/>
                <w:sz w:val="24"/>
                <w:szCs w:val="24"/>
                <w:u w:val="single"/>
              </w:rPr>
              <w:t>Course outcomes:</w:t>
            </w:r>
          </w:p>
          <w:p w:rsidR="00E619A8" w:rsidRPr="00821B62" w:rsidRDefault="00E619A8" w:rsidP="002E6FC5">
            <w:pPr>
              <w:spacing w:after="0" w:line="240" w:lineRule="auto"/>
              <w:rPr>
                <w:sz w:val="24"/>
                <w:szCs w:val="24"/>
              </w:rPr>
            </w:pPr>
            <w:r w:rsidRPr="00821B62">
              <w:rPr>
                <w:sz w:val="24"/>
                <w:szCs w:val="24"/>
              </w:rPr>
              <w:t xml:space="preserve">The Main ILOs are: 1- </w:t>
            </w:r>
            <w:r w:rsidR="002E6FC5">
              <w:rPr>
                <w:sz w:val="24"/>
                <w:szCs w:val="24"/>
              </w:rPr>
              <w:t>B</w:t>
            </w:r>
            <w:r w:rsidRPr="00821B62">
              <w:rPr>
                <w:sz w:val="24"/>
                <w:szCs w:val="24"/>
              </w:rPr>
              <w:t>asis of</w:t>
            </w:r>
            <w:r w:rsidR="00D42DBE">
              <w:rPr>
                <w:sz w:val="24"/>
                <w:szCs w:val="24"/>
              </w:rPr>
              <w:t xml:space="preserve"> special Relativity </w:t>
            </w:r>
            <w:proofErr w:type="gramStart"/>
            <w:r w:rsidR="00D42DBE">
              <w:rPr>
                <w:sz w:val="24"/>
                <w:szCs w:val="24"/>
              </w:rPr>
              <w:t>and  Q</w:t>
            </w:r>
            <w:r w:rsidRPr="00821B62">
              <w:rPr>
                <w:sz w:val="24"/>
                <w:szCs w:val="24"/>
              </w:rPr>
              <w:t>uantum</w:t>
            </w:r>
            <w:proofErr w:type="gramEnd"/>
            <w:r w:rsidRPr="00821B62">
              <w:rPr>
                <w:sz w:val="24"/>
                <w:szCs w:val="24"/>
              </w:rPr>
              <w:t xml:space="preserve"> physics</w:t>
            </w:r>
            <w:r w:rsidR="00D42DBE">
              <w:rPr>
                <w:sz w:val="24"/>
                <w:szCs w:val="24"/>
              </w:rPr>
              <w:t>.</w:t>
            </w:r>
          </w:p>
          <w:p w:rsidR="00E619A8" w:rsidRDefault="00821B62" w:rsidP="00ED53AD">
            <w:pPr>
              <w:spacing w:after="0" w:line="240" w:lineRule="auto"/>
              <w:ind w:left="7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E619A8" w:rsidRPr="00821B62">
              <w:rPr>
                <w:sz w:val="24"/>
                <w:szCs w:val="24"/>
              </w:rPr>
              <w:t>2- Generic skills such as communication, problem solving and reporting.</w:t>
            </w:r>
          </w:p>
          <w:p w:rsidR="002E6FC5" w:rsidRPr="002E6FC5" w:rsidRDefault="002E6FC5" w:rsidP="00ED53AD">
            <w:pPr>
              <w:spacing w:after="0" w:line="240" w:lineRule="auto"/>
              <w:ind w:left="720"/>
              <w:contextualSpacing/>
              <w:rPr>
                <w:sz w:val="10"/>
                <w:szCs w:val="10"/>
              </w:rPr>
            </w:pPr>
          </w:p>
        </w:tc>
      </w:tr>
      <w:tr w:rsidR="00E619A8" w:rsidRPr="00E5705B" w:rsidTr="00136D89">
        <w:trPr>
          <w:trHeight w:val="1331"/>
        </w:trPr>
        <w:tc>
          <w:tcPr>
            <w:tcW w:w="9923" w:type="dxa"/>
            <w:gridSpan w:val="4"/>
          </w:tcPr>
          <w:p w:rsidR="00E619A8" w:rsidRPr="00821B62" w:rsidRDefault="00ED53AD" w:rsidP="00D42DBE">
            <w:pPr>
              <w:tabs>
                <w:tab w:val="left" w:pos="1107"/>
              </w:tabs>
              <w:bidi/>
              <w:spacing w:after="0" w:line="240" w:lineRule="auto"/>
              <w:ind w:left="-180" w:right="-180" w:hanging="180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ab/>
            </w:r>
            <w:r w:rsidR="00E619A8" w:rsidRPr="00821B62">
              <w:rPr>
                <w:b/>
                <w:bCs/>
                <w:sz w:val="24"/>
                <w:szCs w:val="24"/>
                <w:u w:val="single"/>
                <w:rtl/>
              </w:rPr>
              <w:t>الكتب والمراجع المقررة</w:t>
            </w:r>
            <w:r w:rsidR="00E619A8" w:rsidRPr="00821B62">
              <w:rPr>
                <w:b/>
                <w:bCs/>
                <w:sz w:val="24"/>
                <w:szCs w:val="24"/>
              </w:rPr>
              <w:t xml:space="preserve">                                                                </w:t>
            </w:r>
            <w:r w:rsidR="00D42DBE">
              <w:rPr>
                <w:b/>
                <w:bCs/>
                <w:sz w:val="24"/>
                <w:szCs w:val="24"/>
              </w:rPr>
              <w:t xml:space="preserve">             </w:t>
            </w:r>
            <w:r w:rsidR="00E619A8" w:rsidRPr="00821B62">
              <w:rPr>
                <w:b/>
                <w:bCs/>
                <w:sz w:val="24"/>
                <w:szCs w:val="24"/>
              </w:rPr>
              <w:t xml:space="preserve">  </w:t>
            </w:r>
            <w:r w:rsidR="00E619A8" w:rsidRPr="00821B62">
              <w:rPr>
                <w:b/>
                <w:bCs/>
                <w:sz w:val="24"/>
                <w:szCs w:val="24"/>
                <w:u w:val="single"/>
                <w:rtl/>
              </w:rPr>
              <w:t>:</w:t>
            </w:r>
            <w:r w:rsidR="00E619A8" w:rsidRPr="00821B62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D42DBE">
              <w:rPr>
                <w:b/>
                <w:bCs/>
                <w:sz w:val="24"/>
                <w:szCs w:val="24"/>
                <w:u w:val="single"/>
              </w:rPr>
              <w:t xml:space="preserve">  </w:t>
            </w:r>
            <w:r w:rsidR="00E619A8" w:rsidRPr="00821B62">
              <w:rPr>
                <w:b/>
                <w:bCs/>
                <w:sz w:val="24"/>
                <w:szCs w:val="24"/>
                <w:u w:val="single"/>
              </w:rPr>
              <w:t>Textbooks and References</w:t>
            </w:r>
          </w:p>
          <w:p w:rsidR="005145BC" w:rsidRDefault="00ED53AD" w:rsidP="005145BC">
            <w:pPr>
              <w:spacing w:after="0" w:line="240" w:lineRule="auto"/>
              <w:ind w:right="-180" w:firstLine="214"/>
              <w:rPr>
                <w:sz w:val="22"/>
                <w:szCs w:val="22"/>
              </w:rPr>
            </w:pPr>
            <w:r w:rsidRPr="008E04CC">
              <w:rPr>
                <w:rStyle w:val="a-size-extra-large"/>
                <w:color w:val="0000FF"/>
                <w:sz w:val="24"/>
                <w:szCs w:val="24"/>
              </w:rPr>
              <w:t>1</w:t>
            </w:r>
            <w:r w:rsidRPr="005145BC">
              <w:rPr>
                <w:rStyle w:val="a-size-extra-large"/>
                <w:b/>
                <w:bCs/>
                <w:i/>
                <w:iCs/>
                <w:color w:val="0000FF"/>
                <w:sz w:val="24"/>
                <w:szCs w:val="24"/>
              </w:rPr>
              <w:t>-</w:t>
            </w:r>
            <w:r w:rsidRPr="005145BC">
              <w:rPr>
                <w:rStyle w:val="a-size-extra-large"/>
                <w:b/>
                <w:bCs/>
                <w:i/>
                <w:iCs/>
                <w:sz w:val="24"/>
                <w:szCs w:val="24"/>
              </w:rPr>
              <w:t xml:space="preserve"> Modern Physics</w:t>
            </w:r>
            <w:r w:rsidRPr="009A0255">
              <w:rPr>
                <w:rStyle w:val="a-size-extra-large"/>
                <w:i/>
                <w:iCs/>
                <w:sz w:val="24"/>
                <w:szCs w:val="24"/>
              </w:rPr>
              <w:t>;</w:t>
            </w:r>
            <w:r w:rsidRPr="009A0255">
              <w:rPr>
                <w:i/>
                <w:iCs/>
                <w:sz w:val="24"/>
                <w:szCs w:val="24"/>
              </w:rPr>
              <w:t xml:space="preserve"> </w:t>
            </w:r>
            <w:r w:rsidRPr="009A0255">
              <w:rPr>
                <w:rStyle w:val="a-size-largea-color-secondarya-text-normal"/>
                <w:i/>
                <w:iCs/>
                <w:sz w:val="24"/>
                <w:szCs w:val="24"/>
              </w:rPr>
              <w:t>5th Edition</w:t>
            </w:r>
            <w:r>
              <w:rPr>
                <w:sz w:val="24"/>
                <w:szCs w:val="24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CC">
              <w:rPr>
                <w:color w:val="000000"/>
                <w:sz w:val="22"/>
                <w:szCs w:val="22"/>
              </w:rPr>
              <w:t xml:space="preserve">by </w:t>
            </w:r>
            <w:r w:rsidRPr="008E04CC">
              <w:rPr>
                <w:rStyle w:val="authornotfaded"/>
                <w:color w:val="000000"/>
                <w:sz w:val="22"/>
                <w:szCs w:val="22"/>
              </w:rPr>
              <w:t xml:space="preserve">Paul A. Tipler </w:t>
            </w:r>
            <w:r w:rsidRPr="008E04CC">
              <w:rPr>
                <w:rStyle w:val="a-color-secondary"/>
                <w:color w:val="000000"/>
                <w:sz w:val="22"/>
                <w:szCs w:val="22"/>
              </w:rPr>
              <w:t xml:space="preserve">(Author), </w:t>
            </w:r>
            <w:r w:rsidRPr="008E04CC">
              <w:rPr>
                <w:rStyle w:val="authornotfaded"/>
                <w:color w:val="000000"/>
                <w:sz w:val="22"/>
                <w:szCs w:val="22"/>
              </w:rPr>
              <w:t xml:space="preserve">Ralph Llewellyn </w:t>
            </w:r>
            <w:r w:rsidRPr="008E04CC">
              <w:rPr>
                <w:rStyle w:val="a-color-secondary"/>
                <w:color w:val="000000"/>
                <w:sz w:val="22"/>
                <w:szCs w:val="22"/>
              </w:rPr>
              <w:t>(Author)</w:t>
            </w:r>
            <w:r w:rsidRPr="008E04CC">
              <w:rPr>
                <w:rStyle w:val="contribution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ontribution"/>
                <w:color w:val="000000"/>
                <w:sz w:val="22"/>
                <w:szCs w:val="22"/>
              </w:rPr>
              <w:t>:    I</w:t>
            </w:r>
            <w:r w:rsidRPr="008E04CC">
              <w:rPr>
                <w:sz w:val="22"/>
                <w:szCs w:val="22"/>
              </w:rPr>
              <w:t xml:space="preserve">SBN-13: </w:t>
            </w:r>
            <w:r w:rsidR="005145BC">
              <w:rPr>
                <w:sz w:val="22"/>
                <w:szCs w:val="22"/>
              </w:rPr>
              <w:t xml:space="preserve">  </w:t>
            </w:r>
          </w:p>
          <w:p w:rsidR="005145BC" w:rsidRDefault="005145BC" w:rsidP="005145BC">
            <w:pPr>
              <w:spacing w:after="0" w:line="240" w:lineRule="auto"/>
              <w:ind w:right="-180" w:firstLine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D53AD" w:rsidRPr="008E04CC">
              <w:rPr>
                <w:sz w:val="22"/>
                <w:szCs w:val="22"/>
              </w:rPr>
              <w:t>978-0716775508</w:t>
            </w:r>
            <w:r w:rsidR="00ED53AD">
              <w:rPr>
                <w:sz w:val="22"/>
                <w:szCs w:val="22"/>
              </w:rPr>
              <w:t>.</w:t>
            </w:r>
            <w:r w:rsidR="00ED53AD" w:rsidRPr="008E04CC">
              <w:rPr>
                <w:sz w:val="22"/>
                <w:szCs w:val="22"/>
              </w:rPr>
              <w:t xml:space="preserve"> </w:t>
            </w:r>
          </w:p>
          <w:p w:rsidR="00ED53AD" w:rsidRPr="008E04CC" w:rsidRDefault="005145BC" w:rsidP="005145BC">
            <w:pPr>
              <w:spacing w:after="0" w:line="240" w:lineRule="auto"/>
              <w:ind w:right="-180" w:firstLine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</w:t>
            </w:r>
            <w:r w:rsidRPr="005145BC">
              <w:rPr>
                <w:b/>
                <w:bCs/>
                <w:sz w:val="24"/>
                <w:szCs w:val="24"/>
              </w:rPr>
              <w:t>Quantum Physics</w:t>
            </w:r>
            <w:r w:rsidRPr="00821B62">
              <w:rPr>
                <w:sz w:val="24"/>
                <w:szCs w:val="24"/>
              </w:rPr>
              <w:t xml:space="preserve">, By: Stephen </w:t>
            </w:r>
            <w:proofErr w:type="spellStart"/>
            <w:r w:rsidRPr="00821B62">
              <w:rPr>
                <w:sz w:val="24"/>
                <w:szCs w:val="24"/>
              </w:rPr>
              <w:t>Gasiorowicz</w:t>
            </w:r>
            <w:proofErr w:type="spellEnd"/>
            <w:r w:rsidRPr="00821B62">
              <w:rPr>
                <w:sz w:val="24"/>
                <w:szCs w:val="24"/>
              </w:rPr>
              <w:t>, 3</w:t>
            </w:r>
            <w:r w:rsidRPr="00821B62">
              <w:rPr>
                <w:sz w:val="24"/>
                <w:szCs w:val="24"/>
                <w:vertAlign w:val="superscript"/>
              </w:rPr>
              <w:t>rd</w:t>
            </w:r>
            <w:r w:rsidRPr="00821B62">
              <w:rPr>
                <w:sz w:val="24"/>
                <w:szCs w:val="24"/>
              </w:rPr>
              <w:t xml:space="preserve"> edition,  Wiley, 2003</w:t>
            </w:r>
            <w:r>
              <w:rPr>
                <w:sz w:val="24"/>
                <w:szCs w:val="24"/>
              </w:rPr>
              <w:t xml:space="preserve"> </w:t>
            </w:r>
            <w:r w:rsidRPr="00821B62">
              <w:rPr>
                <w:sz w:val="24"/>
                <w:szCs w:val="24"/>
              </w:rPr>
              <w:t>ISBN:978-471-05700</w:t>
            </w:r>
          </w:p>
          <w:p w:rsidR="00ED53AD" w:rsidRDefault="00ED53AD" w:rsidP="0085300B">
            <w:pPr>
              <w:spacing w:after="0" w:line="240" w:lineRule="auto"/>
              <w:ind w:left="-180" w:right="-180" w:hanging="180"/>
              <w:rPr>
                <w:sz w:val="24"/>
                <w:szCs w:val="24"/>
              </w:rPr>
            </w:pPr>
          </w:p>
          <w:p w:rsidR="00E619A8" w:rsidRPr="00821B62" w:rsidRDefault="00E619A8" w:rsidP="005145BC">
            <w:pPr>
              <w:spacing w:after="0" w:line="240" w:lineRule="auto"/>
              <w:ind w:right="-180" w:firstLine="214"/>
              <w:rPr>
                <w:b/>
                <w:bCs/>
                <w:sz w:val="24"/>
                <w:szCs w:val="24"/>
              </w:rPr>
            </w:pPr>
            <w:r w:rsidRPr="00821B62">
              <w:rPr>
                <w:sz w:val="24"/>
                <w:szCs w:val="24"/>
                <w:rtl/>
              </w:rPr>
              <w:t xml:space="preserve"> </w:t>
            </w:r>
          </w:p>
        </w:tc>
      </w:tr>
    </w:tbl>
    <w:p w:rsidR="00821B62" w:rsidRDefault="00821B62" w:rsidP="00821B62">
      <w:pPr>
        <w:bidi/>
        <w:rPr>
          <w:sz w:val="24"/>
          <w:szCs w:val="24"/>
          <w:rtl/>
        </w:rPr>
      </w:pPr>
    </w:p>
    <w:sectPr w:rsidR="00821B62" w:rsidSect="0085300B">
      <w:pgSz w:w="12240" w:h="15840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FD8"/>
    <w:multiLevelType w:val="hybridMultilevel"/>
    <w:tmpl w:val="F850B0F4"/>
    <w:lvl w:ilvl="0" w:tplc="70249C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C260D4"/>
    <w:multiLevelType w:val="multilevel"/>
    <w:tmpl w:val="00AA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A97110"/>
    <w:multiLevelType w:val="multilevel"/>
    <w:tmpl w:val="7456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475EAF"/>
    <w:multiLevelType w:val="multilevel"/>
    <w:tmpl w:val="4154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3E7440"/>
    <w:multiLevelType w:val="multilevel"/>
    <w:tmpl w:val="3AAA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9F555F"/>
    <w:multiLevelType w:val="multilevel"/>
    <w:tmpl w:val="D4E8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70E51"/>
    <w:multiLevelType w:val="multilevel"/>
    <w:tmpl w:val="B6CE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AE"/>
    <w:rsid w:val="00111434"/>
    <w:rsid w:val="00136D89"/>
    <w:rsid w:val="00146EBF"/>
    <w:rsid w:val="00167669"/>
    <w:rsid w:val="0017109D"/>
    <w:rsid w:val="001A1C38"/>
    <w:rsid w:val="00213C7B"/>
    <w:rsid w:val="00255010"/>
    <w:rsid w:val="002B16C9"/>
    <w:rsid w:val="002E6FC5"/>
    <w:rsid w:val="0031401E"/>
    <w:rsid w:val="00347500"/>
    <w:rsid w:val="00347760"/>
    <w:rsid w:val="00360B33"/>
    <w:rsid w:val="004159BA"/>
    <w:rsid w:val="00457383"/>
    <w:rsid w:val="00490F59"/>
    <w:rsid w:val="005145BC"/>
    <w:rsid w:val="00554DAA"/>
    <w:rsid w:val="005C6748"/>
    <w:rsid w:val="005D0E9B"/>
    <w:rsid w:val="005D67AE"/>
    <w:rsid w:val="00686BD4"/>
    <w:rsid w:val="00695E07"/>
    <w:rsid w:val="006C50FB"/>
    <w:rsid w:val="006E7E37"/>
    <w:rsid w:val="007A29C2"/>
    <w:rsid w:val="007A34C5"/>
    <w:rsid w:val="007E69CD"/>
    <w:rsid w:val="00821B62"/>
    <w:rsid w:val="0085300B"/>
    <w:rsid w:val="0085548F"/>
    <w:rsid w:val="008914C4"/>
    <w:rsid w:val="008D2FE1"/>
    <w:rsid w:val="008D67A9"/>
    <w:rsid w:val="008E04CC"/>
    <w:rsid w:val="009068C3"/>
    <w:rsid w:val="00911A1C"/>
    <w:rsid w:val="009156B4"/>
    <w:rsid w:val="00964061"/>
    <w:rsid w:val="009A0255"/>
    <w:rsid w:val="00A528AA"/>
    <w:rsid w:val="00A84EA8"/>
    <w:rsid w:val="00AC47E3"/>
    <w:rsid w:val="00BA01BC"/>
    <w:rsid w:val="00BB1D12"/>
    <w:rsid w:val="00C44402"/>
    <w:rsid w:val="00C744BB"/>
    <w:rsid w:val="00C87A7D"/>
    <w:rsid w:val="00D42DBE"/>
    <w:rsid w:val="00D976B7"/>
    <w:rsid w:val="00DC382C"/>
    <w:rsid w:val="00DE08AE"/>
    <w:rsid w:val="00E2789E"/>
    <w:rsid w:val="00E5705B"/>
    <w:rsid w:val="00E619A8"/>
    <w:rsid w:val="00ED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1E"/>
    <w:pPr>
      <w:spacing w:after="200" w:line="276" w:lineRule="auto"/>
    </w:pPr>
    <w:rPr>
      <w:sz w:val="28"/>
      <w:szCs w:val="28"/>
    </w:rPr>
  </w:style>
  <w:style w:type="paragraph" w:styleId="Heading1">
    <w:name w:val="heading 1"/>
    <w:basedOn w:val="Normal"/>
    <w:link w:val="Heading1Char"/>
    <w:uiPriority w:val="99"/>
    <w:qFormat/>
    <w:locked/>
    <w:rsid w:val="009A0255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5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96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40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5548F"/>
    <w:rPr>
      <w:rFonts w:cs="Times New Roman"/>
      <w:color w:val="36A493"/>
      <w:u w:val="none"/>
      <w:effect w:val="none"/>
    </w:rPr>
  </w:style>
  <w:style w:type="character" w:customStyle="1" w:styleId="publication-type1">
    <w:name w:val="publication-type1"/>
    <w:basedOn w:val="DefaultParagraphFont"/>
    <w:uiPriority w:val="99"/>
    <w:rsid w:val="0085548F"/>
    <w:rPr>
      <w:rFonts w:cs="Times New Roman"/>
      <w:color w:val="999999"/>
    </w:rPr>
  </w:style>
  <w:style w:type="character" w:customStyle="1" w:styleId="publication-title4">
    <w:name w:val="publication-title4"/>
    <w:basedOn w:val="DefaultParagraphFont"/>
    <w:uiPriority w:val="99"/>
    <w:rsid w:val="0085548F"/>
    <w:rPr>
      <w:rFonts w:cs="Times New Roman"/>
    </w:rPr>
  </w:style>
  <w:style w:type="character" w:customStyle="1" w:styleId="impact2">
    <w:name w:val="impact2"/>
    <w:basedOn w:val="DefaultParagraphFont"/>
    <w:uiPriority w:val="99"/>
    <w:rsid w:val="0085548F"/>
    <w:rPr>
      <w:rFonts w:cs="Times New Roman"/>
    </w:rPr>
  </w:style>
  <w:style w:type="table" w:styleId="TableGrid">
    <w:name w:val="Table Grid"/>
    <w:basedOn w:val="TableNormal"/>
    <w:uiPriority w:val="99"/>
    <w:rsid w:val="0085300B"/>
    <w:pPr>
      <w:bidi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size-extra-large">
    <w:name w:val="a-size-extra-large"/>
    <w:basedOn w:val="DefaultParagraphFont"/>
    <w:uiPriority w:val="99"/>
    <w:rsid w:val="009A0255"/>
    <w:rPr>
      <w:rFonts w:cs="Times New Roman"/>
    </w:rPr>
  </w:style>
  <w:style w:type="character" w:customStyle="1" w:styleId="a-size-largea-color-secondarya-text-normal">
    <w:name w:val="a-size-large a-color-secondary a-text-normal"/>
    <w:basedOn w:val="DefaultParagraphFont"/>
    <w:uiPriority w:val="99"/>
    <w:rsid w:val="009A0255"/>
    <w:rPr>
      <w:rFonts w:cs="Times New Roman"/>
    </w:rPr>
  </w:style>
  <w:style w:type="character" w:customStyle="1" w:styleId="authornotfaded">
    <w:name w:val="author notfaded"/>
    <w:basedOn w:val="DefaultParagraphFont"/>
    <w:uiPriority w:val="99"/>
    <w:rsid w:val="009A0255"/>
    <w:rPr>
      <w:rFonts w:cs="Times New Roman"/>
    </w:rPr>
  </w:style>
  <w:style w:type="character" w:customStyle="1" w:styleId="contribution">
    <w:name w:val="contribution"/>
    <w:basedOn w:val="DefaultParagraphFont"/>
    <w:uiPriority w:val="99"/>
    <w:rsid w:val="009A0255"/>
    <w:rPr>
      <w:rFonts w:cs="Times New Roman"/>
    </w:rPr>
  </w:style>
  <w:style w:type="character" w:customStyle="1" w:styleId="a-color-secondary">
    <w:name w:val="a-color-secondary"/>
    <w:basedOn w:val="DefaultParagraphFont"/>
    <w:uiPriority w:val="99"/>
    <w:rsid w:val="009A0255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9A02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35FE"/>
    <w:rPr>
      <w:sz w:val="0"/>
      <w:szCs w:val="0"/>
    </w:rPr>
  </w:style>
  <w:style w:type="character" w:customStyle="1" w:styleId="a-size-basea-color-basea-text-bold">
    <w:name w:val="a-size-base a-color-base a-text-bold"/>
    <w:basedOn w:val="DefaultParagraphFont"/>
    <w:uiPriority w:val="99"/>
    <w:rsid w:val="009A0255"/>
    <w:rPr>
      <w:rFonts w:cs="Times New Roman"/>
    </w:rPr>
  </w:style>
  <w:style w:type="character" w:customStyle="1" w:styleId="a-size-basea-color-base">
    <w:name w:val="a-size-base a-color-base"/>
    <w:basedOn w:val="DefaultParagraphFont"/>
    <w:uiPriority w:val="99"/>
    <w:rsid w:val="009A0255"/>
    <w:rPr>
      <w:rFonts w:cs="Times New Roman"/>
    </w:rPr>
  </w:style>
  <w:style w:type="character" w:customStyle="1" w:styleId="hps">
    <w:name w:val="hps"/>
    <w:basedOn w:val="DefaultParagraphFont"/>
    <w:uiPriority w:val="99"/>
    <w:rsid w:val="00D976B7"/>
    <w:rPr>
      <w:rFonts w:cs="Times New Roman"/>
    </w:rPr>
  </w:style>
  <w:style w:type="character" w:customStyle="1" w:styleId="hpsatn">
    <w:name w:val="hps atn"/>
    <w:basedOn w:val="DefaultParagraphFont"/>
    <w:uiPriority w:val="99"/>
    <w:rsid w:val="00D976B7"/>
    <w:rPr>
      <w:rFonts w:cs="Times New Roman"/>
    </w:rPr>
  </w:style>
  <w:style w:type="table" w:customStyle="1" w:styleId="TableGrid1">
    <w:name w:val="Table Grid1"/>
    <w:basedOn w:val="TableNormal"/>
    <w:next w:val="TableGrid"/>
    <w:rsid w:val="005D67AE"/>
    <w:pPr>
      <w:bidi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1E"/>
    <w:pPr>
      <w:spacing w:after="200" w:line="276" w:lineRule="auto"/>
    </w:pPr>
    <w:rPr>
      <w:sz w:val="28"/>
      <w:szCs w:val="28"/>
    </w:rPr>
  </w:style>
  <w:style w:type="paragraph" w:styleId="Heading1">
    <w:name w:val="heading 1"/>
    <w:basedOn w:val="Normal"/>
    <w:link w:val="Heading1Char"/>
    <w:uiPriority w:val="99"/>
    <w:qFormat/>
    <w:locked/>
    <w:rsid w:val="009A0255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5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96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40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5548F"/>
    <w:rPr>
      <w:rFonts w:cs="Times New Roman"/>
      <w:color w:val="36A493"/>
      <w:u w:val="none"/>
      <w:effect w:val="none"/>
    </w:rPr>
  </w:style>
  <w:style w:type="character" w:customStyle="1" w:styleId="publication-type1">
    <w:name w:val="publication-type1"/>
    <w:basedOn w:val="DefaultParagraphFont"/>
    <w:uiPriority w:val="99"/>
    <w:rsid w:val="0085548F"/>
    <w:rPr>
      <w:rFonts w:cs="Times New Roman"/>
      <w:color w:val="999999"/>
    </w:rPr>
  </w:style>
  <w:style w:type="character" w:customStyle="1" w:styleId="publication-title4">
    <w:name w:val="publication-title4"/>
    <w:basedOn w:val="DefaultParagraphFont"/>
    <w:uiPriority w:val="99"/>
    <w:rsid w:val="0085548F"/>
    <w:rPr>
      <w:rFonts w:cs="Times New Roman"/>
    </w:rPr>
  </w:style>
  <w:style w:type="character" w:customStyle="1" w:styleId="impact2">
    <w:name w:val="impact2"/>
    <w:basedOn w:val="DefaultParagraphFont"/>
    <w:uiPriority w:val="99"/>
    <w:rsid w:val="0085548F"/>
    <w:rPr>
      <w:rFonts w:cs="Times New Roman"/>
    </w:rPr>
  </w:style>
  <w:style w:type="table" w:styleId="TableGrid">
    <w:name w:val="Table Grid"/>
    <w:basedOn w:val="TableNormal"/>
    <w:uiPriority w:val="99"/>
    <w:rsid w:val="0085300B"/>
    <w:pPr>
      <w:bidi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size-extra-large">
    <w:name w:val="a-size-extra-large"/>
    <w:basedOn w:val="DefaultParagraphFont"/>
    <w:uiPriority w:val="99"/>
    <w:rsid w:val="009A0255"/>
    <w:rPr>
      <w:rFonts w:cs="Times New Roman"/>
    </w:rPr>
  </w:style>
  <w:style w:type="character" w:customStyle="1" w:styleId="a-size-largea-color-secondarya-text-normal">
    <w:name w:val="a-size-large a-color-secondary a-text-normal"/>
    <w:basedOn w:val="DefaultParagraphFont"/>
    <w:uiPriority w:val="99"/>
    <w:rsid w:val="009A0255"/>
    <w:rPr>
      <w:rFonts w:cs="Times New Roman"/>
    </w:rPr>
  </w:style>
  <w:style w:type="character" w:customStyle="1" w:styleId="authornotfaded">
    <w:name w:val="author notfaded"/>
    <w:basedOn w:val="DefaultParagraphFont"/>
    <w:uiPriority w:val="99"/>
    <w:rsid w:val="009A0255"/>
    <w:rPr>
      <w:rFonts w:cs="Times New Roman"/>
    </w:rPr>
  </w:style>
  <w:style w:type="character" w:customStyle="1" w:styleId="contribution">
    <w:name w:val="contribution"/>
    <w:basedOn w:val="DefaultParagraphFont"/>
    <w:uiPriority w:val="99"/>
    <w:rsid w:val="009A0255"/>
    <w:rPr>
      <w:rFonts w:cs="Times New Roman"/>
    </w:rPr>
  </w:style>
  <w:style w:type="character" w:customStyle="1" w:styleId="a-color-secondary">
    <w:name w:val="a-color-secondary"/>
    <w:basedOn w:val="DefaultParagraphFont"/>
    <w:uiPriority w:val="99"/>
    <w:rsid w:val="009A0255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9A02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35FE"/>
    <w:rPr>
      <w:sz w:val="0"/>
      <w:szCs w:val="0"/>
    </w:rPr>
  </w:style>
  <w:style w:type="character" w:customStyle="1" w:styleId="a-size-basea-color-basea-text-bold">
    <w:name w:val="a-size-base a-color-base a-text-bold"/>
    <w:basedOn w:val="DefaultParagraphFont"/>
    <w:uiPriority w:val="99"/>
    <w:rsid w:val="009A0255"/>
    <w:rPr>
      <w:rFonts w:cs="Times New Roman"/>
    </w:rPr>
  </w:style>
  <w:style w:type="character" w:customStyle="1" w:styleId="a-size-basea-color-base">
    <w:name w:val="a-size-base a-color-base"/>
    <w:basedOn w:val="DefaultParagraphFont"/>
    <w:uiPriority w:val="99"/>
    <w:rsid w:val="009A0255"/>
    <w:rPr>
      <w:rFonts w:cs="Times New Roman"/>
    </w:rPr>
  </w:style>
  <w:style w:type="character" w:customStyle="1" w:styleId="hps">
    <w:name w:val="hps"/>
    <w:basedOn w:val="DefaultParagraphFont"/>
    <w:uiPriority w:val="99"/>
    <w:rsid w:val="00D976B7"/>
    <w:rPr>
      <w:rFonts w:cs="Times New Roman"/>
    </w:rPr>
  </w:style>
  <w:style w:type="character" w:customStyle="1" w:styleId="hpsatn">
    <w:name w:val="hps atn"/>
    <w:basedOn w:val="DefaultParagraphFont"/>
    <w:uiPriority w:val="99"/>
    <w:rsid w:val="00D976B7"/>
    <w:rPr>
      <w:rFonts w:cs="Times New Roman"/>
    </w:rPr>
  </w:style>
  <w:style w:type="table" w:customStyle="1" w:styleId="TableGrid1">
    <w:name w:val="Table Grid1"/>
    <w:basedOn w:val="TableNormal"/>
    <w:next w:val="TableGrid"/>
    <w:rsid w:val="005D67AE"/>
    <w:pPr>
      <w:bidi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6320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6245">
                                      <w:marLeft w:val="0"/>
                                      <w:marRight w:val="60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56241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single" w:sz="6" w:space="15" w:color="E0E0E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5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56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56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5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5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5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956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956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5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6251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single" w:sz="6" w:space="0" w:color="CCCCCC"/>
                              </w:divBdr>
                              <w:divsChild>
                                <w:div w:id="11595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5" w:color="CCCCCC"/>
                                  </w:divBdr>
                                  <w:divsChild>
                                    <w:div w:id="11595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5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56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956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95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5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5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5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6220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single" w:sz="6" w:space="0" w:color="CCCCCC"/>
                              </w:divBdr>
                              <w:divsChild>
                                <w:div w:id="11595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5" w:color="CCCCCC"/>
                                  </w:divBdr>
                                  <w:divsChild>
                                    <w:div w:id="11595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5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56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56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5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95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95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5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6275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single" w:sz="6" w:space="0" w:color="CCCCCC"/>
                              </w:divBdr>
                              <w:divsChild>
                                <w:div w:id="11595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5" w:color="CCCCCC"/>
                                  </w:divBdr>
                                  <w:divsChild>
                                    <w:div w:id="11595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5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5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95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5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6225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single" w:sz="6" w:space="0" w:color="CCCCCC"/>
                              </w:divBdr>
                              <w:divsChild>
                                <w:div w:id="1159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5" w:color="CCCCCC"/>
                                  </w:divBdr>
                                  <w:divsChild>
                                    <w:div w:id="11595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5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5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95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5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6222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single" w:sz="6" w:space="0" w:color="CCCCCC"/>
                              </w:divBdr>
                              <w:divsChild>
                                <w:div w:id="11595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5" w:color="CCCCCC"/>
                                  </w:divBdr>
                                  <w:divsChild>
                                    <w:div w:id="11595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5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5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956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5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6224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single" w:sz="6" w:space="0" w:color="CCCCCC"/>
                              </w:divBdr>
                              <w:divsChild>
                                <w:div w:id="11595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5" w:color="CCCCCC"/>
                                  </w:divBdr>
                                  <w:divsChild>
                                    <w:div w:id="11595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5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5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956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95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56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56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5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6303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single" w:sz="6" w:space="0" w:color="CCCCCC"/>
                              </w:divBdr>
                              <w:divsChild>
                                <w:div w:id="1159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5" w:color="CCCCCC"/>
                                  </w:divBdr>
                                  <w:divsChild>
                                    <w:div w:id="11595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5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5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956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5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6297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single" w:sz="6" w:space="0" w:color="CCCCCC"/>
                              </w:divBdr>
                              <w:divsChild>
                                <w:div w:id="11595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5" w:color="CCCCCC"/>
                                  </w:divBdr>
                                  <w:divsChild>
                                    <w:div w:id="11595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5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56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95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5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جامعة الملك سعود</vt:lpstr>
    </vt:vector>
  </TitlesOfParts>
  <Company>King Saud University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2016-04-04T09:06:00Z</dcterms:created>
  <dc:creator>MGARAWI</dc:creator>
  <lastModifiedBy>User</lastModifiedBy>
  <dcterms:modified xsi:type="dcterms:W3CDTF">2016-04-04T09:06:00Z</dcterms:modified>
  <revision>2</revision>
  <dc:title>جامعة الملك سعود</dc:title>
</coreProperties>
</file>