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64" w:rsidRDefault="00C07964" w:rsidP="001C5A40">
      <w:pPr>
        <w:bidi w:val="0"/>
        <w:jc w:val="both"/>
        <w:rPr>
          <w:b/>
          <w:bCs/>
        </w:rPr>
      </w:pPr>
      <w:r>
        <w:rPr>
          <w:b/>
          <w:bCs/>
        </w:rPr>
        <w:t xml:space="preserve">King Saud University                                </w:t>
      </w:r>
      <w:r w:rsidR="00DD4A89">
        <w:rPr>
          <w:b/>
          <w:bCs/>
        </w:rPr>
        <w:t xml:space="preserve">                             </w:t>
      </w:r>
      <w:r w:rsidR="00DB1931">
        <w:rPr>
          <w:b/>
          <w:bCs/>
        </w:rPr>
        <w:t>1</w:t>
      </w:r>
      <w:r w:rsidR="00DB1931">
        <w:rPr>
          <w:b/>
          <w:bCs/>
          <w:vertAlign w:val="superscript"/>
        </w:rPr>
        <w:t>st</w:t>
      </w:r>
      <w:r>
        <w:rPr>
          <w:b/>
          <w:bCs/>
        </w:rPr>
        <w:t xml:space="preserve"> Semester 20</w:t>
      </w:r>
      <w:r w:rsidR="00DA1478">
        <w:rPr>
          <w:b/>
          <w:bCs/>
        </w:rPr>
        <w:t>1</w:t>
      </w:r>
      <w:r w:rsidR="001C5A40">
        <w:rPr>
          <w:b/>
          <w:bCs/>
        </w:rPr>
        <w:t>7</w:t>
      </w:r>
      <w:r>
        <w:rPr>
          <w:b/>
          <w:bCs/>
        </w:rPr>
        <w:t>/1</w:t>
      </w:r>
      <w:r w:rsidR="001C5A40">
        <w:rPr>
          <w:b/>
          <w:bCs/>
        </w:rPr>
        <w:t>8</w:t>
      </w:r>
    </w:p>
    <w:p w:rsidR="00C07964" w:rsidRDefault="00721A3F" w:rsidP="00DB1931">
      <w:pPr>
        <w:bidi w:val="0"/>
        <w:jc w:val="both"/>
        <w:rPr>
          <w:b/>
          <w:bCs/>
        </w:rPr>
      </w:pPr>
      <w:proofErr w:type="gramStart"/>
      <w:r>
        <w:rPr>
          <w:b/>
          <w:bCs/>
        </w:rPr>
        <w:t xml:space="preserve">College </w:t>
      </w:r>
      <w:r w:rsidR="00A11BCE">
        <w:rPr>
          <w:b/>
          <w:bCs/>
        </w:rPr>
        <w:t xml:space="preserve">of </w:t>
      </w:r>
      <w:r w:rsidR="00C07964">
        <w:rPr>
          <w:b/>
          <w:bCs/>
        </w:rPr>
        <w:t>Business</w:t>
      </w:r>
      <w:r w:rsidR="00DA1478">
        <w:rPr>
          <w:b/>
          <w:bCs/>
        </w:rPr>
        <w:t xml:space="preserve"> Adm.</w:t>
      </w:r>
      <w:proofErr w:type="gramEnd"/>
      <w:r w:rsidR="00C07964">
        <w:rPr>
          <w:b/>
          <w:bCs/>
        </w:rPr>
        <w:t xml:space="preserve">                                          </w:t>
      </w:r>
      <w:r w:rsidR="00DD4A89">
        <w:rPr>
          <w:b/>
          <w:bCs/>
        </w:rPr>
        <w:t xml:space="preserve">            </w:t>
      </w:r>
      <w:r w:rsidR="00DB1931">
        <w:rPr>
          <w:b/>
          <w:bCs/>
        </w:rPr>
        <w:t>QUA</w:t>
      </w:r>
      <w:r w:rsidR="00DA1478">
        <w:rPr>
          <w:b/>
          <w:bCs/>
        </w:rPr>
        <w:t xml:space="preserve"> </w:t>
      </w:r>
      <w:r w:rsidR="000A0D76">
        <w:rPr>
          <w:b/>
          <w:bCs/>
        </w:rPr>
        <w:t>5</w:t>
      </w:r>
      <w:r w:rsidR="00DB1931">
        <w:rPr>
          <w:b/>
          <w:bCs/>
        </w:rPr>
        <w:t>22</w:t>
      </w:r>
    </w:p>
    <w:p w:rsidR="00C07964" w:rsidRDefault="00C07964" w:rsidP="00E15818">
      <w:pPr>
        <w:bidi w:val="0"/>
        <w:jc w:val="both"/>
        <w:rPr>
          <w:b/>
          <w:bCs/>
        </w:rPr>
      </w:pPr>
      <w:r>
        <w:rPr>
          <w:b/>
          <w:bCs/>
        </w:rPr>
        <w:t xml:space="preserve">Quantitative Analysis                              </w:t>
      </w:r>
      <w:r w:rsidR="00DD4A89">
        <w:rPr>
          <w:b/>
          <w:bCs/>
        </w:rPr>
        <w:t xml:space="preserve">                               </w:t>
      </w:r>
      <w:r w:rsidR="009A3E03">
        <w:rPr>
          <w:b/>
          <w:bCs/>
        </w:rPr>
        <w:t xml:space="preserve">Dr. Khalid </w:t>
      </w:r>
      <w:r w:rsidR="00DD4A89">
        <w:rPr>
          <w:b/>
          <w:bCs/>
        </w:rPr>
        <w:t xml:space="preserve">M. </w:t>
      </w:r>
      <w:proofErr w:type="spellStart"/>
      <w:r w:rsidR="009A3E03">
        <w:rPr>
          <w:b/>
          <w:bCs/>
        </w:rPr>
        <w:t>A</w:t>
      </w:r>
      <w:r>
        <w:rPr>
          <w:b/>
          <w:bCs/>
        </w:rPr>
        <w:t>ltassan</w:t>
      </w:r>
      <w:proofErr w:type="spellEnd"/>
    </w:p>
    <w:p w:rsidR="00C07964" w:rsidRDefault="00C07964" w:rsidP="00E15818">
      <w:pPr>
        <w:pStyle w:val="Title"/>
        <w:bidi w:val="0"/>
        <w:jc w:val="both"/>
        <w:rPr>
          <w:sz w:val="24"/>
          <w:szCs w:val="24"/>
        </w:rPr>
      </w:pPr>
    </w:p>
    <w:p w:rsidR="00C07964" w:rsidRPr="00DB1931" w:rsidRDefault="00C07964" w:rsidP="00E15818">
      <w:pPr>
        <w:pStyle w:val="Heading1"/>
        <w:bidi w:val="0"/>
        <w:jc w:val="both"/>
        <w:rPr>
          <w:u w:val="single"/>
        </w:rPr>
      </w:pPr>
      <w:r>
        <w:rPr>
          <w:rFonts w:ascii="Tahoma" w:hAnsi="Tahoma" w:cs="Tahoma" w:hint="cs"/>
          <w:rtl/>
        </w:rPr>
        <w:t>--------------------------------------------------------------------------------</w:t>
      </w:r>
      <w:r w:rsidR="00DB1931" w:rsidRPr="00DB1931">
        <w:rPr>
          <w:u w:val="single"/>
        </w:rPr>
        <w:t>Deterministic Models for Decision Analysis (QUA 522)</w:t>
      </w:r>
      <w:r w:rsidRPr="00DB1931">
        <w:rPr>
          <w:u w:val="single"/>
        </w:rPr>
        <w:t>:</w:t>
      </w:r>
    </w:p>
    <w:p w:rsidR="00E15818" w:rsidRPr="00E15818" w:rsidRDefault="00E15818" w:rsidP="00E15818">
      <w:pPr>
        <w:bidi w:val="0"/>
        <w:jc w:val="right"/>
        <w:rPr>
          <w:b/>
          <w:bCs/>
          <w:lang w:eastAsia="en-US"/>
        </w:rPr>
      </w:pPr>
    </w:p>
    <w:p w:rsidR="00E15818" w:rsidRPr="00E15818" w:rsidRDefault="00E15818" w:rsidP="00E15818">
      <w:pPr>
        <w:autoSpaceDE w:val="0"/>
        <w:autoSpaceDN w:val="0"/>
        <w:bidi w:val="0"/>
        <w:adjustRightInd w:val="0"/>
        <w:ind w:left="1872" w:hanging="1872"/>
        <w:rPr>
          <w:rFonts w:asciiTheme="majorBidi" w:hAnsiTheme="majorBidi" w:cstheme="majorBidi"/>
          <w:b/>
          <w:bCs/>
          <w:color w:val="000000"/>
        </w:rPr>
      </w:pPr>
      <w:r w:rsidRPr="00E15818">
        <w:rPr>
          <w:rFonts w:asciiTheme="majorBidi" w:hAnsiTheme="majorBidi" w:cstheme="majorBidi"/>
          <w:b/>
          <w:bCs/>
          <w:color w:val="000000"/>
          <w:u w:val="single"/>
        </w:rPr>
        <w:t>INSTRUCTOR:</w:t>
      </w:r>
      <w:r w:rsidRPr="00E15818">
        <w:rPr>
          <w:rFonts w:asciiTheme="majorBidi" w:hAnsiTheme="majorBidi" w:cstheme="majorBidi"/>
          <w:b/>
          <w:bCs/>
          <w:color w:val="000000"/>
        </w:rPr>
        <w:t xml:space="preserve"> Dr. Khalid </w:t>
      </w:r>
      <w:proofErr w:type="spellStart"/>
      <w:r w:rsidRPr="00E15818">
        <w:rPr>
          <w:rFonts w:asciiTheme="majorBidi" w:hAnsiTheme="majorBidi" w:cstheme="majorBidi"/>
          <w:b/>
          <w:bCs/>
          <w:color w:val="000000"/>
        </w:rPr>
        <w:t>Altassan</w:t>
      </w:r>
      <w:proofErr w:type="spellEnd"/>
    </w:p>
    <w:p w:rsidR="00E15818" w:rsidRPr="00E15818" w:rsidRDefault="00E15818" w:rsidP="00E15818">
      <w:pPr>
        <w:autoSpaceDE w:val="0"/>
        <w:autoSpaceDN w:val="0"/>
        <w:bidi w:val="0"/>
        <w:adjustRightInd w:val="0"/>
        <w:ind w:left="1872" w:hanging="1872"/>
        <w:rPr>
          <w:rFonts w:asciiTheme="majorBidi" w:hAnsiTheme="majorBidi" w:cstheme="majorBidi"/>
          <w:b/>
          <w:bCs/>
          <w:color w:val="000000"/>
        </w:rPr>
      </w:pPr>
      <w:r w:rsidRPr="00E15818">
        <w:rPr>
          <w:rFonts w:asciiTheme="majorBidi" w:hAnsiTheme="majorBidi" w:cstheme="majorBidi"/>
          <w:b/>
          <w:bCs/>
          <w:color w:val="000000"/>
          <w:u w:val="single"/>
        </w:rPr>
        <w:t>OFFICE</w:t>
      </w:r>
      <w:r>
        <w:rPr>
          <w:rFonts w:asciiTheme="majorBidi" w:hAnsiTheme="majorBidi" w:cstheme="majorBidi"/>
          <w:b/>
          <w:bCs/>
          <w:color w:val="000000"/>
        </w:rPr>
        <w:t>: Business Administration 279</w:t>
      </w:r>
    </w:p>
    <w:p w:rsidR="00E15818" w:rsidRPr="00E15818" w:rsidRDefault="00E15818" w:rsidP="00E15818">
      <w:pPr>
        <w:autoSpaceDE w:val="0"/>
        <w:autoSpaceDN w:val="0"/>
        <w:bidi w:val="0"/>
        <w:adjustRightInd w:val="0"/>
        <w:ind w:left="1872" w:hanging="1872"/>
        <w:rPr>
          <w:rFonts w:asciiTheme="majorBidi" w:hAnsiTheme="majorBidi" w:cstheme="majorBidi"/>
          <w:b/>
          <w:bCs/>
          <w:color w:val="000000"/>
        </w:rPr>
      </w:pPr>
      <w:r w:rsidRPr="00E15818">
        <w:rPr>
          <w:rFonts w:asciiTheme="majorBidi" w:hAnsiTheme="majorBidi" w:cstheme="majorBidi"/>
          <w:b/>
          <w:bCs/>
          <w:color w:val="000000"/>
          <w:u w:val="single"/>
        </w:rPr>
        <w:t>OFFICE HRS:</w:t>
      </w:r>
      <w:r w:rsidRPr="00E15818">
        <w:rPr>
          <w:rFonts w:asciiTheme="majorBidi" w:hAnsiTheme="majorBidi" w:cstheme="majorBidi"/>
          <w:b/>
          <w:bCs/>
          <w:color w:val="000000"/>
        </w:rPr>
        <w:t xml:space="preserve"> </w:t>
      </w:r>
      <w:r w:rsidRPr="00E15818">
        <w:rPr>
          <w:rFonts w:asciiTheme="majorBidi" w:hAnsiTheme="majorBidi" w:cstheme="majorBidi"/>
          <w:b/>
          <w:bCs/>
          <w:color w:val="000000"/>
          <w:u w:val="single"/>
        </w:rPr>
        <w:t>by appointment</w:t>
      </w:r>
    </w:p>
    <w:p w:rsidR="00E15818" w:rsidRPr="00E15818" w:rsidRDefault="00E15818" w:rsidP="00E15818">
      <w:pPr>
        <w:autoSpaceDE w:val="0"/>
        <w:autoSpaceDN w:val="0"/>
        <w:bidi w:val="0"/>
        <w:adjustRightInd w:val="0"/>
        <w:rPr>
          <w:rFonts w:asciiTheme="majorBidi" w:hAnsiTheme="majorBidi" w:cstheme="majorBidi"/>
          <w:b/>
          <w:bCs/>
          <w:color w:val="000000"/>
        </w:rPr>
      </w:pPr>
      <w:r w:rsidRPr="00E15818">
        <w:rPr>
          <w:rFonts w:asciiTheme="majorBidi" w:hAnsiTheme="majorBidi" w:cstheme="majorBidi"/>
          <w:b/>
          <w:bCs/>
          <w:color w:val="000000"/>
          <w:u w:val="single"/>
        </w:rPr>
        <w:t>PHONES:</w:t>
      </w:r>
      <w:r w:rsidR="001D045E">
        <w:rPr>
          <w:rFonts w:asciiTheme="majorBidi" w:hAnsiTheme="majorBidi" w:cstheme="majorBidi"/>
          <w:b/>
          <w:bCs/>
          <w:color w:val="000000"/>
        </w:rPr>
        <w:t xml:space="preserve"> 4674076 (Office) &amp; 4693436/4693437</w:t>
      </w:r>
      <w:r w:rsidRPr="00E15818">
        <w:rPr>
          <w:rFonts w:asciiTheme="majorBidi" w:hAnsiTheme="majorBidi" w:cstheme="majorBidi"/>
          <w:b/>
          <w:bCs/>
          <w:color w:val="000000"/>
        </w:rPr>
        <w:t xml:space="preserve"> (Dept.) </w:t>
      </w:r>
    </w:p>
    <w:p w:rsidR="00E15818" w:rsidRPr="00E15818" w:rsidRDefault="00E15818" w:rsidP="00E15818">
      <w:pPr>
        <w:autoSpaceDE w:val="0"/>
        <w:autoSpaceDN w:val="0"/>
        <w:bidi w:val="0"/>
        <w:adjustRightInd w:val="0"/>
        <w:rPr>
          <w:rFonts w:asciiTheme="majorBidi" w:hAnsiTheme="majorBidi" w:cstheme="majorBidi"/>
          <w:b/>
          <w:bCs/>
          <w:color w:val="000000"/>
        </w:rPr>
      </w:pPr>
      <w:r w:rsidRPr="00E15818">
        <w:rPr>
          <w:rFonts w:asciiTheme="majorBidi" w:hAnsiTheme="majorBidi" w:cstheme="majorBidi"/>
          <w:b/>
          <w:bCs/>
          <w:color w:val="000000"/>
          <w:u w:val="single"/>
        </w:rPr>
        <w:t>E-MAIL:</w:t>
      </w:r>
      <w:r w:rsidRPr="00E15818">
        <w:rPr>
          <w:rFonts w:asciiTheme="majorBidi" w:hAnsiTheme="majorBidi" w:cstheme="majorBidi"/>
          <w:b/>
          <w:bCs/>
          <w:color w:val="000000"/>
        </w:rPr>
        <w:t xml:space="preserve"> </w:t>
      </w:r>
      <w:hyperlink r:id="rId6" w:history="1">
        <w:r w:rsidRPr="00E15818">
          <w:rPr>
            <w:rStyle w:val="Hyperlink"/>
            <w:rFonts w:asciiTheme="majorBidi" w:hAnsiTheme="majorBidi" w:cstheme="majorBidi"/>
            <w:b/>
            <w:bCs/>
          </w:rPr>
          <w:t>kaltassan@ksu.edu.sa</w:t>
        </w:r>
      </w:hyperlink>
      <w:r w:rsidRPr="00E15818">
        <w:rPr>
          <w:rFonts w:asciiTheme="majorBidi" w:hAnsiTheme="majorBidi" w:cstheme="majorBidi"/>
          <w:b/>
          <w:bCs/>
          <w:color w:val="000000"/>
        </w:rPr>
        <w:t xml:space="preserve">; </w:t>
      </w:r>
      <w:hyperlink r:id="rId7" w:history="1">
        <w:r w:rsidR="00A11BCE" w:rsidRPr="00873C6F">
          <w:rPr>
            <w:rStyle w:val="Hyperlink"/>
            <w:rFonts w:asciiTheme="majorBidi" w:hAnsiTheme="majorBidi" w:cstheme="majorBidi"/>
            <w:b/>
            <w:bCs/>
          </w:rPr>
          <w:t>kaltassan@gmail.com</w:t>
        </w:r>
      </w:hyperlink>
    </w:p>
    <w:p w:rsidR="00E15818" w:rsidRPr="00E15818" w:rsidRDefault="00E15818" w:rsidP="00E15818">
      <w:pPr>
        <w:bidi w:val="0"/>
        <w:rPr>
          <w:rFonts w:asciiTheme="majorBidi" w:hAnsiTheme="majorBidi" w:cstheme="majorBidi"/>
          <w:b/>
          <w:bCs/>
          <w:color w:val="000000"/>
        </w:rPr>
      </w:pPr>
      <w:r w:rsidRPr="00E15818">
        <w:rPr>
          <w:rFonts w:asciiTheme="majorBidi" w:hAnsiTheme="majorBidi" w:cstheme="majorBidi"/>
          <w:b/>
          <w:bCs/>
          <w:color w:val="000000"/>
          <w:u w:val="single"/>
        </w:rPr>
        <w:t>URL:</w:t>
      </w:r>
      <w:r w:rsidRPr="00E15818">
        <w:rPr>
          <w:rFonts w:asciiTheme="majorBidi" w:hAnsiTheme="majorBidi" w:cstheme="majorBidi"/>
          <w:b/>
          <w:bCs/>
          <w:color w:val="000000"/>
        </w:rPr>
        <w:t xml:space="preserve"> </w:t>
      </w:r>
      <w:hyperlink r:id="rId8" w:history="1">
        <w:r w:rsidRPr="00E15818">
          <w:rPr>
            <w:rStyle w:val="Hyperlink"/>
            <w:rFonts w:asciiTheme="majorBidi" w:hAnsiTheme="majorBidi" w:cstheme="majorBidi"/>
            <w:b/>
            <w:bCs/>
          </w:rPr>
          <w:t>http://faculty.ksu.edu.sa/altassan/default.aspx</w:t>
        </w:r>
      </w:hyperlink>
    </w:p>
    <w:p w:rsidR="00E15818" w:rsidRPr="00E15818" w:rsidRDefault="00E15818" w:rsidP="00E15818">
      <w:pPr>
        <w:bidi w:val="0"/>
        <w:rPr>
          <w:rFonts w:asciiTheme="majorBidi" w:hAnsiTheme="majorBidi" w:cstheme="majorBidi"/>
          <w:b/>
          <w:bCs/>
        </w:rPr>
      </w:pPr>
    </w:p>
    <w:p w:rsidR="00E15818" w:rsidRPr="00E15818" w:rsidRDefault="00E15818" w:rsidP="001C5A40">
      <w:pPr>
        <w:tabs>
          <w:tab w:val="left" w:pos="2070"/>
        </w:tabs>
        <w:bidi w:val="0"/>
        <w:rPr>
          <w:rFonts w:asciiTheme="majorBidi" w:hAnsiTheme="majorBidi" w:cstheme="majorBidi"/>
          <w:b/>
          <w:bCs/>
        </w:rPr>
      </w:pPr>
      <w:r w:rsidRPr="00E15818">
        <w:rPr>
          <w:rFonts w:asciiTheme="majorBidi" w:hAnsiTheme="majorBidi" w:cstheme="majorBidi"/>
          <w:b/>
          <w:bCs/>
          <w:u w:val="single"/>
        </w:rPr>
        <w:t>Course Times:</w:t>
      </w:r>
      <w:r w:rsidR="001D045E">
        <w:rPr>
          <w:rFonts w:asciiTheme="majorBidi" w:hAnsiTheme="majorBidi" w:cstheme="majorBidi"/>
          <w:b/>
          <w:bCs/>
        </w:rPr>
        <w:t xml:space="preserve"> </w:t>
      </w:r>
      <w:r w:rsidR="001D045E">
        <w:rPr>
          <w:rFonts w:asciiTheme="majorBidi" w:hAnsiTheme="majorBidi" w:cstheme="majorBidi"/>
          <w:b/>
          <w:bCs/>
        </w:rPr>
        <w:tab/>
      </w:r>
      <w:r w:rsidR="00787870">
        <w:rPr>
          <w:rFonts w:asciiTheme="majorBidi" w:hAnsiTheme="majorBidi" w:cstheme="majorBidi"/>
          <w:b/>
          <w:bCs/>
        </w:rPr>
        <w:t>1</w:t>
      </w:r>
      <w:r w:rsidR="001D045E">
        <w:rPr>
          <w:rFonts w:asciiTheme="majorBidi" w:hAnsiTheme="majorBidi" w:cstheme="majorBidi"/>
          <w:b/>
          <w:bCs/>
        </w:rPr>
        <w:t xml:space="preserve">:00 </w:t>
      </w:r>
      <w:r w:rsidR="00A11BCE">
        <w:rPr>
          <w:rFonts w:asciiTheme="majorBidi" w:hAnsiTheme="majorBidi" w:cstheme="majorBidi"/>
          <w:b/>
          <w:bCs/>
        </w:rPr>
        <w:t>P</w:t>
      </w:r>
      <w:r w:rsidR="001D045E">
        <w:rPr>
          <w:rFonts w:asciiTheme="majorBidi" w:hAnsiTheme="majorBidi" w:cstheme="majorBidi"/>
          <w:b/>
          <w:bCs/>
        </w:rPr>
        <w:t xml:space="preserve">M – </w:t>
      </w:r>
      <w:r w:rsidR="00787870">
        <w:rPr>
          <w:rFonts w:asciiTheme="majorBidi" w:hAnsiTheme="majorBidi" w:cstheme="majorBidi"/>
          <w:b/>
          <w:bCs/>
        </w:rPr>
        <w:t>4</w:t>
      </w:r>
      <w:r w:rsidRPr="00E15818">
        <w:rPr>
          <w:rFonts w:asciiTheme="majorBidi" w:hAnsiTheme="majorBidi" w:cstheme="majorBidi"/>
          <w:b/>
          <w:bCs/>
        </w:rPr>
        <w:t xml:space="preserve">:00 PM, </w:t>
      </w:r>
      <w:r w:rsidR="001C5A40">
        <w:rPr>
          <w:rFonts w:asciiTheme="majorBidi" w:hAnsiTheme="majorBidi" w:cstheme="majorBidi"/>
          <w:b/>
          <w:bCs/>
        </w:rPr>
        <w:t>Mon</w:t>
      </w:r>
      <w:r w:rsidR="002A2788">
        <w:rPr>
          <w:rFonts w:asciiTheme="majorBidi" w:hAnsiTheme="majorBidi" w:cstheme="majorBidi"/>
          <w:b/>
          <w:bCs/>
        </w:rPr>
        <w:t>day</w:t>
      </w:r>
    </w:p>
    <w:p w:rsidR="00E15818" w:rsidRDefault="00E15818" w:rsidP="00E15818">
      <w:pPr>
        <w:bidi w:val="0"/>
        <w:jc w:val="both"/>
        <w:rPr>
          <w:rFonts w:cs="Simplified Arabic"/>
          <w:b/>
          <w:bCs/>
          <w:u w:val="single"/>
        </w:rPr>
      </w:pPr>
    </w:p>
    <w:p w:rsidR="004D507E" w:rsidRDefault="00E15818" w:rsidP="00E15818">
      <w:pPr>
        <w:bidi w:val="0"/>
        <w:jc w:val="both"/>
        <w:rPr>
          <w:rFonts w:cs="Simplified Arabic"/>
          <w:b/>
          <w:bCs/>
          <w:u w:val="single"/>
        </w:rPr>
      </w:pPr>
      <w:r>
        <w:rPr>
          <w:rFonts w:cs="Simplified Arabic"/>
          <w:b/>
          <w:bCs/>
          <w:u w:val="single"/>
        </w:rPr>
        <w:t>TEXT BOOK</w:t>
      </w:r>
      <w:r w:rsidR="004D507E">
        <w:rPr>
          <w:rFonts w:cs="Simplified Arabic"/>
          <w:b/>
          <w:bCs/>
          <w:u w:val="single"/>
        </w:rPr>
        <w:t>:</w:t>
      </w:r>
    </w:p>
    <w:p w:rsidR="004D507E" w:rsidRDefault="009F07CC" w:rsidP="009F07CC">
      <w:pPr>
        <w:bidi w:val="0"/>
        <w:rPr>
          <w:b/>
          <w:bCs/>
        </w:rPr>
      </w:pPr>
      <w:r w:rsidRPr="009F07CC">
        <w:rPr>
          <w:b/>
          <w:bCs/>
        </w:rPr>
        <w:t xml:space="preserve">Winston W. L.: </w:t>
      </w:r>
      <w:r w:rsidRPr="009F07CC">
        <w:rPr>
          <w:b/>
          <w:bCs/>
          <w:i/>
          <w:iCs/>
        </w:rPr>
        <w:t>Operations Research - Applications and Algorithms</w:t>
      </w:r>
      <w:r w:rsidRPr="009F07CC">
        <w:rPr>
          <w:b/>
          <w:bCs/>
        </w:rPr>
        <w:t>, 4</w:t>
      </w:r>
      <w:r w:rsidRPr="009F07CC">
        <w:rPr>
          <w:b/>
          <w:bCs/>
          <w:vertAlign w:val="superscript"/>
        </w:rPr>
        <w:t xml:space="preserve">th </w:t>
      </w:r>
      <w:r w:rsidRPr="009F07CC">
        <w:rPr>
          <w:b/>
          <w:bCs/>
        </w:rPr>
        <w:t xml:space="preserve">ed., </w:t>
      </w:r>
      <w:proofErr w:type="spellStart"/>
      <w:r w:rsidRPr="009F07CC">
        <w:rPr>
          <w:b/>
          <w:bCs/>
          <w:color w:val="333333"/>
          <w:shd w:val="clear" w:color="auto" w:fill="FFFFFF"/>
        </w:rPr>
        <w:t>Cengage</w:t>
      </w:r>
      <w:proofErr w:type="spellEnd"/>
      <w:r w:rsidRPr="009F07CC">
        <w:rPr>
          <w:b/>
          <w:bCs/>
          <w:color w:val="333333"/>
          <w:shd w:val="clear" w:color="auto" w:fill="FFFFFF"/>
        </w:rPr>
        <w:t xml:space="preserve"> Learning</w:t>
      </w:r>
      <w:r w:rsidRPr="009F07CC">
        <w:rPr>
          <w:b/>
          <w:bCs/>
        </w:rPr>
        <w:t>, USA, 2003.</w:t>
      </w:r>
      <w:r>
        <w:rPr>
          <w:b/>
          <w:bCs/>
        </w:rPr>
        <w:t xml:space="preserve"> </w:t>
      </w:r>
      <w:r w:rsidR="00DB1931">
        <w:rPr>
          <w:b/>
          <w:bCs/>
        </w:rPr>
        <w:t>Outside handouts will be distributed as needed.</w:t>
      </w:r>
      <w:r w:rsidR="00994EA7">
        <w:rPr>
          <w:b/>
          <w:bCs/>
        </w:rPr>
        <w:t xml:space="preserve"> </w:t>
      </w:r>
    </w:p>
    <w:p w:rsidR="004D507E" w:rsidRDefault="004D507E" w:rsidP="00E15818">
      <w:pPr>
        <w:bidi w:val="0"/>
        <w:jc w:val="both"/>
        <w:rPr>
          <w:rFonts w:cs="Simplified Arabic"/>
          <w:b/>
          <w:bCs/>
          <w:u w:val="single"/>
        </w:rPr>
      </w:pPr>
    </w:p>
    <w:p w:rsidR="004D507E" w:rsidRDefault="004D507E" w:rsidP="00E15818">
      <w:pPr>
        <w:bidi w:val="0"/>
        <w:jc w:val="both"/>
        <w:rPr>
          <w:rFonts w:cs="Simplified Arabic"/>
          <w:b/>
          <w:bCs/>
        </w:rPr>
      </w:pPr>
    </w:p>
    <w:p w:rsidR="00A92130" w:rsidRDefault="00A92130" w:rsidP="00E15818">
      <w:pPr>
        <w:pStyle w:val="Subhead4"/>
        <w:spacing w:before="0"/>
        <w:jc w:val="both"/>
        <w:rPr>
          <w:bCs/>
        </w:rPr>
      </w:pPr>
      <w:r>
        <w:rPr>
          <w:bCs/>
          <w:caps/>
          <w:sz w:val="24"/>
          <w:u w:val="single"/>
        </w:rPr>
        <w:t>Course Description</w:t>
      </w:r>
      <w:r>
        <w:rPr>
          <w:bCs/>
          <w:sz w:val="24"/>
        </w:rPr>
        <w:t xml:space="preserve">: </w:t>
      </w:r>
    </w:p>
    <w:p w:rsidR="00A92130" w:rsidRPr="00A92130" w:rsidRDefault="00A92130" w:rsidP="00787870">
      <w:pPr>
        <w:pStyle w:val="BodyText"/>
        <w:jc w:val="both"/>
      </w:pPr>
      <w:r w:rsidRPr="00A92130">
        <w:t>This course emphasizes on building students’ analytical skills for developing mathematical models for decision-making. The course provides an introduction to Management Science (Operations Research OR) concepts and analysis techniques for mathematical programming and decision-making. The course emphasis is on problem formulation, model building, data analysis, solution techniques, and evaluation of alternative designs/processes in complex systems.</w:t>
      </w:r>
    </w:p>
    <w:p w:rsidR="00A92130" w:rsidRDefault="00A92130" w:rsidP="00E15818">
      <w:pPr>
        <w:bidi w:val="0"/>
        <w:jc w:val="both"/>
        <w:rPr>
          <w:rFonts w:cs="Simplified Arabic"/>
          <w:b/>
          <w:bCs/>
        </w:rPr>
      </w:pPr>
    </w:p>
    <w:p w:rsidR="00A92130" w:rsidRDefault="00A92130" w:rsidP="00E15818">
      <w:pPr>
        <w:tabs>
          <w:tab w:val="left" w:pos="384"/>
          <w:tab w:val="left" w:pos="768"/>
        </w:tabs>
        <w:bidi w:val="0"/>
        <w:jc w:val="both"/>
        <w:rPr>
          <w:b/>
        </w:rPr>
      </w:pPr>
      <w:r w:rsidRPr="00A92130">
        <w:rPr>
          <w:b/>
          <w:caps/>
          <w:u w:val="single"/>
        </w:rPr>
        <w:t>Course Objectives</w:t>
      </w:r>
      <w:r w:rsidRPr="00A92130">
        <w:rPr>
          <w:b/>
          <w:caps/>
        </w:rPr>
        <w:t>:</w:t>
      </w:r>
      <w:r w:rsidRPr="00A92130">
        <w:rPr>
          <w:b/>
        </w:rPr>
        <w:t xml:space="preserve"> </w:t>
      </w:r>
    </w:p>
    <w:p w:rsidR="00A92130" w:rsidRPr="00A92130" w:rsidRDefault="00A92130" w:rsidP="00E15818">
      <w:pPr>
        <w:tabs>
          <w:tab w:val="left" w:pos="384"/>
          <w:tab w:val="left" w:pos="768"/>
        </w:tabs>
        <w:bidi w:val="0"/>
        <w:jc w:val="both"/>
        <w:rPr>
          <w:b/>
        </w:rPr>
      </w:pPr>
      <w:r w:rsidRPr="00A92130">
        <w:rPr>
          <w:b/>
        </w:rPr>
        <w:t>The purpose of this course is to provide the students with the following capabilities:</w:t>
      </w:r>
    </w:p>
    <w:p w:rsidR="00DB1931" w:rsidRDefault="00A92130" w:rsidP="00DB1931">
      <w:pPr>
        <w:pStyle w:val="ListParagraph"/>
        <w:numPr>
          <w:ilvl w:val="0"/>
          <w:numId w:val="5"/>
        </w:numPr>
        <w:tabs>
          <w:tab w:val="left" w:pos="384"/>
          <w:tab w:val="left" w:pos="768"/>
        </w:tabs>
        <w:bidi w:val="0"/>
        <w:jc w:val="both"/>
        <w:rPr>
          <w:b/>
        </w:rPr>
      </w:pPr>
      <w:r w:rsidRPr="00A92130">
        <w:rPr>
          <w:b/>
        </w:rPr>
        <w:t xml:space="preserve">Objective 1:  </w:t>
      </w:r>
      <w:r w:rsidR="00DB1931">
        <w:rPr>
          <w:b/>
        </w:rPr>
        <w:t>Understand the main concepts of Operations Research.</w:t>
      </w:r>
    </w:p>
    <w:p w:rsidR="00A92130" w:rsidRPr="00A92130" w:rsidRDefault="00DB1931" w:rsidP="00DB1931">
      <w:pPr>
        <w:pStyle w:val="ListParagraph"/>
        <w:numPr>
          <w:ilvl w:val="0"/>
          <w:numId w:val="5"/>
        </w:numPr>
        <w:tabs>
          <w:tab w:val="left" w:pos="384"/>
          <w:tab w:val="left" w:pos="768"/>
        </w:tabs>
        <w:bidi w:val="0"/>
        <w:jc w:val="both"/>
        <w:rPr>
          <w:b/>
        </w:rPr>
      </w:pPr>
      <w:r>
        <w:rPr>
          <w:b/>
        </w:rPr>
        <w:t xml:space="preserve">Objective 2: </w:t>
      </w:r>
      <w:r w:rsidR="00A92130" w:rsidRPr="00A92130">
        <w:rPr>
          <w:b/>
        </w:rPr>
        <w:t>Develop analytical problem solving and decision-making thinking.</w:t>
      </w:r>
    </w:p>
    <w:p w:rsidR="00A92130" w:rsidRPr="00A92130" w:rsidRDefault="00A92130" w:rsidP="00DB1931">
      <w:pPr>
        <w:pStyle w:val="ListParagraph"/>
        <w:numPr>
          <w:ilvl w:val="0"/>
          <w:numId w:val="5"/>
        </w:numPr>
        <w:tabs>
          <w:tab w:val="left" w:pos="384"/>
          <w:tab w:val="left" w:pos="768"/>
        </w:tabs>
        <w:bidi w:val="0"/>
        <w:jc w:val="both"/>
        <w:rPr>
          <w:b/>
        </w:rPr>
      </w:pPr>
      <w:r w:rsidRPr="00A92130">
        <w:rPr>
          <w:b/>
        </w:rPr>
        <w:t xml:space="preserve">Objective </w:t>
      </w:r>
      <w:r w:rsidR="00DB1931">
        <w:rPr>
          <w:b/>
        </w:rPr>
        <w:t xml:space="preserve">3: </w:t>
      </w:r>
      <w:r w:rsidRPr="00A92130">
        <w:rPr>
          <w:b/>
        </w:rPr>
        <w:t>Build Management Science based models of management problems.</w:t>
      </w:r>
    </w:p>
    <w:p w:rsidR="00A92130" w:rsidRPr="00A92130" w:rsidRDefault="00A92130" w:rsidP="00DB1931">
      <w:pPr>
        <w:pStyle w:val="ListParagraph"/>
        <w:numPr>
          <w:ilvl w:val="0"/>
          <w:numId w:val="5"/>
        </w:numPr>
        <w:tabs>
          <w:tab w:val="left" w:pos="720"/>
          <w:tab w:val="left" w:pos="1440"/>
        </w:tabs>
        <w:bidi w:val="0"/>
        <w:jc w:val="both"/>
        <w:rPr>
          <w:b/>
        </w:rPr>
      </w:pPr>
      <w:r w:rsidRPr="00A92130">
        <w:rPr>
          <w:b/>
        </w:rPr>
        <w:t xml:space="preserve">Objective 4:  Understand </w:t>
      </w:r>
      <w:proofErr w:type="gramStart"/>
      <w:r w:rsidR="00DB1931">
        <w:rPr>
          <w:b/>
        </w:rPr>
        <w:t>and  analyze</w:t>
      </w:r>
      <w:proofErr w:type="gramEnd"/>
      <w:r w:rsidR="00DB1931">
        <w:rPr>
          <w:b/>
        </w:rPr>
        <w:t xml:space="preserve"> </w:t>
      </w:r>
      <w:r w:rsidRPr="00A92130">
        <w:rPr>
          <w:b/>
        </w:rPr>
        <w:t xml:space="preserve">the results of </w:t>
      </w:r>
      <w:r w:rsidR="00DB1931">
        <w:rPr>
          <w:b/>
        </w:rPr>
        <w:t>OR models</w:t>
      </w:r>
      <w:r w:rsidRPr="00A92130">
        <w:rPr>
          <w:b/>
        </w:rPr>
        <w:t>.</w:t>
      </w:r>
    </w:p>
    <w:p w:rsidR="00A92130" w:rsidRPr="00A92130" w:rsidRDefault="00DB1931" w:rsidP="00E15818">
      <w:pPr>
        <w:pStyle w:val="BodyText"/>
        <w:numPr>
          <w:ilvl w:val="0"/>
          <w:numId w:val="5"/>
        </w:numPr>
        <w:jc w:val="both"/>
        <w:rPr>
          <w:bCs w:val="0"/>
        </w:rPr>
      </w:pPr>
      <w:r>
        <w:rPr>
          <w:bCs w:val="0"/>
        </w:rPr>
        <w:t xml:space="preserve">Objective 5: </w:t>
      </w:r>
      <w:r w:rsidR="00A92130" w:rsidRPr="00A92130">
        <w:rPr>
          <w:bCs w:val="0"/>
        </w:rPr>
        <w:t>Select the appropriate analytical technique to real world problems.</w:t>
      </w:r>
    </w:p>
    <w:p w:rsidR="00A92130" w:rsidRPr="00A92130" w:rsidRDefault="00DB1931" w:rsidP="00E15818">
      <w:pPr>
        <w:pStyle w:val="BodyText"/>
        <w:numPr>
          <w:ilvl w:val="0"/>
          <w:numId w:val="5"/>
        </w:numPr>
        <w:jc w:val="both"/>
        <w:rPr>
          <w:bCs w:val="0"/>
        </w:rPr>
      </w:pPr>
      <w:r>
        <w:rPr>
          <w:bCs w:val="0"/>
        </w:rPr>
        <w:t xml:space="preserve">Objective 6: </w:t>
      </w:r>
      <w:r w:rsidR="00A92130" w:rsidRPr="00A92130">
        <w:rPr>
          <w:bCs w:val="0"/>
        </w:rPr>
        <w:t>Summarize and present analysis of results in a clear and a coherent manner.</w:t>
      </w:r>
    </w:p>
    <w:p w:rsidR="00A92130" w:rsidRDefault="00A92130" w:rsidP="00E15818">
      <w:pPr>
        <w:bidi w:val="0"/>
        <w:jc w:val="both"/>
        <w:rPr>
          <w:rFonts w:cs="Simplified Arabic"/>
          <w:b/>
          <w:bCs/>
          <w:u w:val="single"/>
        </w:rPr>
      </w:pPr>
    </w:p>
    <w:p w:rsidR="001D045E" w:rsidRPr="0005703D" w:rsidRDefault="001D045E" w:rsidP="001D045E">
      <w:pPr>
        <w:bidi w:val="0"/>
        <w:spacing w:before="240" w:line="360" w:lineRule="atLeast"/>
        <w:jc w:val="both"/>
        <w:rPr>
          <w:rFonts w:asciiTheme="majorBidi" w:hAnsiTheme="majorBidi" w:cstheme="majorBidi"/>
          <w:b/>
          <w:u w:val="single"/>
          <w:rtl/>
        </w:rPr>
      </w:pPr>
      <w:r>
        <w:rPr>
          <w:rFonts w:asciiTheme="majorBidi" w:hAnsiTheme="majorBidi" w:cstheme="majorBidi"/>
          <w:b/>
          <w:u w:val="single"/>
        </w:rPr>
        <w:t>CLASS PROCEDURE:</w:t>
      </w:r>
    </w:p>
    <w:p w:rsidR="001D045E" w:rsidRPr="00A92130" w:rsidRDefault="001D045E" w:rsidP="001D045E">
      <w:pPr>
        <w:bidi w:val="0"/>
        <w:spacing w:before="40"/>
        <w:jc w:val="both"/>
        <w:rPr>
          <w:b/>
          <w:bCs/>
        </w:rPr>
      </w:pPr>
      <w:r w:rsidRPr="00A92130">
        <w:rPr>
          <w:b/>
          <w:bCs/>
        </w:rPr>
        <w:t xml:space="preserve">The procedures followed in this class will be similar to those followed in other Business courses. The primary method of instruction is lecture with student participation, including in-class group work. We will use class time to further </w:t>
      </w:r>
      <w:r w:rsidRPr="00A92130">
        <w:rPr>
          <w:b/>
          <w:bCs/>
        </w:rPr>
        <w:lastRenderedPageBreak/>
        <w:t>develop the material from the chapters, not review it. Hence, it is to your advantage to read the chapters before class.</w:t>
      </w:r>
    </w:p>
    <w:p w:rsidR="001D045E" w:rsidRPr="0005703D" w:rsidRDefault="001D045E" w:rsidP="001D045E">
      <w:pPr>
        <w:bidi w:val="0"/>
        <w:spacing w:before="40"/>
        <w:ind w:left="720"/>
        <w:jc w:val="both"/>
        <w:rPr>
          <w:rFonts w:asciiTheme="majorBidi" w:hAnsiTheme="majorBidi" w:cstheme="majorBidi"/>
        </w:rPr>
      </w:pPr>
    </w:p>
    <w:p w:rsidR="001D045E" w:rsidRPr="00A92130" w:rsidRDefault="001D045E" w:rsidP="001D045E">
      <w:pPr>
        <w:bidi w:val="0"/>
        <w:spacing w:before="40"/>
        <w:jc w:val="both"/>
        <w:rPr>
          <w:b/>
          <w:bCs/>
        </w:rPr>
      </w:pPr>
      <w:r w:rsidRPr="00A92130">
        <w:rPr>
          <w:b/>
          <w:bCs/>
        </w:rPr>
        <w:t xml:space="preserve">First Class will be the main method of communication of assignments and other course-related material. </w:t>
      </w:r>
    </w:p>
    <w:p w:rsidR="001D045E" w:rsidRDefault="001D045E" w:rsidP="00E15818">
      <w:pPr>
        <w:pStyle w:val="Heading1"/>
        <w:bidi w:val="0"/>
        <w:jc w:val="both"/>
        <w:rPr>
          <w:rFonts w:asciiTheme="majorBidi" w:hAnsiTheme="majorBidi" w:cstheme="majorBidi"/>
          <w:u w:val="single"/>
        </w:rPr>
      </w:pPr>
    </w:p>
    <w:p w:rsidR="00A92130" w:rsidRPr="00A92130" w:rsidRDefault="00A92130" w:rsidP="001D045E">
      <w:pPr>
        <w:pStyle w:val="Heading1"/>
        <w:bidi w:val="0"/>
        <w:jc w:val="both"/>
        <w:rPr>
          <w:rFonts w:asciiTheme="majorBidi" w:hAnsiTheme="majorBidi" w:cstheme="majorBidi"/>
          <w:u w:val="single"/>
        </w:rPr>
      </w:pPr>
      <w:r w:rsidRPr="00A92130">
        <w:rPr>
          <w:rFonts w:asciiTheme="majorBidi" w:hAnsiTheme="majorBidi" w:cstheme="majorBidi"/>
          <w:u w:val="single"/>
        </w:rPr>
        <w:t>HOMEWORK</w:t>
      </w:r>
      <w:r w:rsidR="001D045E">
        <w:rPr>
          <w:rFonts w:asciiTheme="majorBidi" w:hAnsiTheme="majorBidi" w:cstheme="majorBidi"/>
          <w:u w:val="single"/>
        </w:rPr>
        <w:t>S</w:t>
      </w:r>
      <w:r w:rsidRPr="00A92130">
        <w:rPr>
          <w:rFonts w:asciiTheme="majorBidi" w:hAnsiTheme="majorBidi" w:cstheme="majorBidi"/>
          <w:u w:val="single"/>
        </w:rPr>
        <w:t>:</w:t>
      </w:r>
    </w:p>
    <w:p w:rsidR="00A92130" w:rsidRPr="00A92130" w:rsidRDefault="00A92130" w:rsidP="00E15818">
      <w:pPr>
        <w:bidi w:val="0"/>
        <w:spacing w:before="40"/>
        <w:jc w:val="both"/>
        <w:rPr>
          <w:b/>
          <w:bCs/>
        </w:rPr>
      </w:pPr>
      <w:r w:rsidRPr="00A92130">
        <w:rPr>
          <w:b/>
          <w:bCs/>
        </w:rPr>
        <w:t xml:space="preserve">Homework sets are assigned frequently. These are intended to help you become more familiar with the application of the concepts covered in this course, and prepare you for the exams. The homework assignments may be discussed with classmates. </w:t>
      </w:r>
    </w:p>
    <w:p w:rsidR="00A92130" w:rsidRPr="0005703D" w:rsidRDefault="00A92130" w:rsidP="00E15818">
      <w:pPr>
        <w:bidi w:val="0"/>
        <w:spacing w:before="40"/>
        <w:ind w:left="720"/>
        <w:jc w:val="both"/>
        <w:rPr>
          <w:rFonts w:asciiTheme="majorBidi" w:hAnsiTheme="majorBidi" w:cstheme="majorBidi"/>
        </w:rPr>
      </w:pPr>
    </w:p>
    <w:p w:rsidR="00A92130" w:rsidRPr="0005703D" w:rsidRDefault="00A92130" w:rsidP="00E15818">
      <w:pPr>
        <w:bidi w:val="0"/>
        <w:spacing w:before="240" w:line="360" w:lineRule="atLeast"/>
        <w:jc w:val="both"/>
        <w:rPr>
          <w:rFonts w:asciiTheme="majorBidi" w:hAnsiTheme="majorBidi" w:cstheme="majorBidi"/>
          <w:b/>
          <w:u w:val="single"/>
        </w:rPr>
      </w:pPr>
      <w:r>
        <w:rPr>
          <w:rFonts w:asciiTheme="majorBidi" w:hAnsiTheme="majorBidi" w:cstheme="majorBidi"/>
          <w:b/>
          <w:u w:val="single"/>
        </w:rPr>
        <w:t>EXAMINATIONS:</w:t>
      </w:r>
    </w:p>
    <w:p w:rsidR="00A92130" w:rsidRPr="00A92130" w:rsidRDefault="007D0DA7" w:rsidP="00E15818">
      <w:pPr>
        <w:bidi w:val="0"/>
        <w:jc w:val="both"/>
        <w:rPr>
          <w:b/>
          <w:bCs/>
        </w:rPr>
      </w:pPr>
      <w:r>
        <w:rPr>
          <w:b/>
          <w:bCs/>
        </w:rPr>
        <w:t>There will be one</w:t>
      </w:r>
      <w:r w:rsidR="00A92130" w:rsidRPr="00A92130">
        <w:rPr>
          <w:b/>
          <w:bCs/>
        </w:rPr>
        <w:t xml:space="preserve"> midterm</w:t>
      </w:r>
      <w:r>
        <w:rPr>
          <w:b/>
          <w:bCs/>
        </w:rPr>
        <w:t xml:space="preserve"> and a final exam. </w:t>
      </w:r>
      <w:proofErr w:type="gramStart"/>
      <w:r>
        <w:rPr>
          <w:b/>
          <w:bCs/>
        </w:rPr>
        <w:t xml:space="preserve">The </w:t>
      </w:r>
      <w:r w:rsidR="001D045E">
        <w:rPr>
          <w:b/>
          <w:bCs/>
        </w:rPr>
        <w:t xml:space="preserve"> </w:t>
      </w:r>
      <w:r w:rsidR="00A92130" w:rsidRPr="00A92130">
        <w:rPr>
          <w:b/>
          <w:bCs/>
        </w:rPr>
        <w:t>mi</w:t>
      </w:r>
      <w:r>
        <w:rPr>
          <w:b/>
          <w:bCs/>
        </w:rPr>
        <w:t>dterm</w:t>
      </w:r>
      <w:proofErr w:type="gramEnd"/>
      <w:r>
        <w:rPr>
          <w:b/>
          <w:bCs/>
        </w:rPr>
        <w:t xml:space="preserve"> will cover about one half</w:t>
      </w:r>
      <w:r w:rsidR="00A92130" w:rsidRPr="00A92130">
        <w:rPr>
          <w:b/>
          <w:bCs/>
        </w:rPr>
        <w:t xml:space="preserve"> of the material and is scheduled to take </w:t>
      </w:r>
      <w:r w:rsidR="00E15818">
        <w:rPr>
          <w:b/>
          <w:bCs/>
        </w:rPr>
        <w:t>90</w:t>
      </w:r>
      <w:r w:rsidR="00A92130" w:rsidRPr="00A92130">
        <w:rPr>
          <w:b/>
          <w:bCs/>
        </w:rPr>
        <w:t xml:space="preserve"> minutes. The final will be given at the time set by the University. It will be cumulative.</w:t>
      </w:r>
    </w:p>
    <w:p w:rsidR="00A92130" w:rsidRPr="00A92130" w:rsidRDefault="00A92130" w:rsidP="00E15818">
      <w:pPr>
        <w:bidi w:val="0"/>
        <w:ind w:left="720"/>
        <w:jc w:val="both"/>
        <w:rPr>
          <w:b/>
          <w:bCs/>
        </w:rPr>
      </w:pPr>
    </w:p>
    <w:p w:rsidR="00A92130" w:rsidRPr="00A92130" w:rsidRDefault="00A92130" w:rsidP="00E15818">
      <w:pPr>
        <w:bidi w:val="0"/>
        <w:jc w:val="both"/>
        <w:rPr>
          <w:b/>
          <w:bCs/>
        </w:rPr>
      </w:pPr>
      <w:r w:rsidRPr="00A92130">
        <w:rPr>
          <w:b/>
          <w:bCs/>
        </w:rPr>
        <w:t>Exceptions to the policy of taking the final at the time scheduled are rare.</w:t>
      </w:r>
    </w:p>
    <w:p w:rsidR="00A92130" w:rsidRPr="0005703D" w:rsidRDefault="00A92130" w:rsidP="00E15818">
      <w:pPr>
        <w:bidi w:val="0"/>
        <w:spacing w:before="240" w:line="360" w:lineRule="atLeast"/>
        <w:jc w:val="both"/>
        <w:rPr>
          <w:rFonts w:asciiTheme="majorBidi" w:hAnsiTheme="majorBidi" w:cstheme="majorBidi"/>
          <w:b/>
          <w:u w:val="single"/>
        </w:rPr>
      </w:pPr>
      <w:r>
        <w:rPr>
          <w:rFonts w:asciiTheme="majorBidi" w:hAnsiTheme="majorBidi" w:cstheme="majorBidi"/>
          <w:b/>
          <w:u w:val="single"/>
        </w:rPr>
        <w:t>CASES</w:t>
      </w:r>
      <w:r w:rsidRPr="0005703D">
        <w:rPr>
          <w:rFonts w:asciiTheme="majorBidi" w:hAnsiTheme="majorBidi" w:cstheme="majorBidi"/>
          <w:b/>
          <w:u w:val="single"/>
        </w:rPr>
        <w:t>:</w:t>
      </w:r>
    </w:p>
    <w:p w:rsidR="00A92130" w:rsidRPr="00A92130" w:rsidRDefault="00DB1931" w:rsidP="00DB1931">
      <w:pPr>
        <w:bidi w:val="0"/>
        <w:jc w:val="both"/>
        <w:rPr>
          <w:b/>
          <w:bCs/>
        </w:rPr>
      </w:pPr>
      <w:r>
        <w:rPr>
          <w:b/>
          <w:bCs/>
        </w:rPr>
        <w:t xml:space="preserve">Students </w:t>
      </w:r>
      <w:r w:rsidR="00A92130" w:rsidRPr="00A92130">
        <w:rPr>
          <w:b/>
          <w:bCs/>
        </w:rPr>
        <w:t xml:space="preserve">will be assigned to work on few small cases during the semester.  Because your grade on this assignment depends on the quality </w:t>
      </w:r>
      <w:r>
        <w:rPr>
          <w:b/>
          <w:bCs/>
        </w:rPr>
        <w:t>of your work</w:t>
      </w:r>
      <w:r w:rsidR="00A92130" w:rsidRPr="00A92130">
        <w:rPr>
          <w:b/>
          <w:bCs/>
        </w:rPr>
        <w:t xml:space="preserve">, I encourage you to start </w:t>
      </w:r>
      <w:r>
        <w:rPr>
          <w:b/>
          <w:bCs/>
        </w:rPr>
        <w:t>workin</w:t>
      </w:r>
      <w:r w:rsidR="00A92130" w:rsidRPr="00A92130">
        <w:rPr>
          <w:b/>
          <w:bCs/>
        </w:rPr>
        <w:t xml:space="preserve">g early on </w:t>
      </w:r>
      <w:r>
        <w:rPr>
          <w:b/>
          <w:bCs/>
        </w:rPr>
        <w:t>these cases</w:t>
      </w:r>
      <w:r w:rsidR="00A92130" w:rsidRPr="00A92130">
        <w:rPr>
          <w:b/>
          <w:bCs/>
        </w:rPr>
        <w:t>.</w:t>
      </w:r>
    </w:p>
    <w:p w:rsidR="00A92130" w:rsidRPr="0005703D" w:rsidRDefault="00A92130" w:rsidP="00E15818">
      <w:pPr>
        <w:bidi w:val="0"/>
        <w:spacing w:before="240" w:line="360" w:lineRule="atLeast"/>
        <w:jc w:val="both"/>
        <w:rPr>
          <w:rFonts w:asciiTheme="majorBidi" w:hAnsiTheme="majorBidi" w:cstheme="majorBidi"/>
          <w:b/>
          <w:u w:val="single"/>
        </w:rPr>
      </w:pPr>
      <w:r>
        <w:rPr>
          <w:rFonts w:asciiTheme="majorBidi" w:hAnsiTheme="majorBidi" w:cstheme="majorBidi"/>
          <w:b/>
          <w:u w:val="single"/>
        </w:rPr>
        <w:t>ATTENDANCE:</w:t>
      </w:r>
    </w:p>
    <w:p w:rsidR="00A92130" w:rsidRPr="00A92130" w:rsidRDefault="00A92130" w:rsidP="00E15818">
      <w:pPr>
        <w:bidi w:val="0"/>
        <w:jc w:val="both"/>
        <w:rPr>
          <w:b/>
          <w:bCs/>
        </w:rPr>
      </w:pPr>
      <w:r w:rsidRPr="00A92130">
        <w:rPr>
          <w:b/>
          <w:bCs/>
        </w:rPr>
        <w:t>Attendance is expected, and will be tracked daily using a sign-in sheet. Since this class meets fewer than 15 times, missing more than 3 sessions is considered excessive and will adversely affect your final course grade. In addition, poor attendance explicitly affects your class participation score.</w:t>
      </w:r>
    </w:p>
    <w:p w:rsidR="00A92130" w:rsidRPr="00A92130" w:rsidRDefault="00A92130" w:rsidP="00E15818">
      <w:pPr>
        <w:bidi w:val="0"/>
        <w:spacing w:before="240"/>
        <w:jc w:val="both"/>
        <w:rPr>
          <w:b/>
          <w:bCs/>
        </w:rPr>
      </w:pPr>
      <w:r w:rsidRPr="00A92130">
        <w:rPr>
          <w:b/>
          <w:bCs/>
        </w:rPr>
        <w:t>If you miss class, I expect you to get the notes and be familiar with the material by the next class. You are responsible for all material covered in class during your absence, including new assignments.</w:t>
      </w:r>
    </w:p>
    <w:p w:rsidR="00A92130" w:rsidRDefault="00A92130" w:rsidP="00E15818">
      <w:pPr>
        <w:bidi w:val="0"/>
        <w:jc w:val="both"/>
        <w:rPr>
          <w:rFonts w:cs="Simplified Arabic"/>
          <w:b/>
          <w:bCs/>
          <w:u w:val="single"/>
        </w:rPr>
      </w:pPr>
    </w:p>
    <w:p w:rsidR="004D507E" w:rsidRDefault="004D507E" w:rsidP="00E15818">
      <w:pPr>
        <w:bidi w:val="0"/>
        <w:jc w:val="both"/>
        <w:rPr>
          <w:rFonts w:cs="Simplified Arabic"/>
          <w:b/>
          <w:bCs/>
          <w:u w:val="single"/>
          <w:rtl/>
        </w:rPr>
      </w:pPr>
      <w:r>
        <w:rPr>
          <w:rFonts w:cs="Simplified Arabic"/>
          <w:b/>
          <w:bCs/>
          <w:u w:val="single"/>
        </w:rPr>
        <w:t>Grades:</w:t>
      </w:r>
    </w:p>
    <w:p w:rsidR="004D507E" w:rsidRDefault="004D507E" w:rsidP="001D045E">
      <w:pPr>
        <w:pStyle w:val="Heading1"/>
        <w:bidi w:val="0"/>
        <w:jc w:val="both"/>
        <w:rPr>
          <w:rFonts w:eastAsia="Times New Roman" w:cs="Simplified Arabic"/>
          <w:lang w:eastAsia="ar-SA"/>
        </w:rPr>
      </w:pPr>
      <w:r>
        <w:rPr>
          <w:rFonts w:eastAsia="Times New Roman" w:cs="Simplified Arabic"/>
          <w:lang w:eastAsia="ar-SA"/>
        </w:rPr>
        <w:t>Mid-Term Exam</w:t>
      </w:r>
      <w:r w:rsidR="001B0D44">
        <w:rPr>
          <w:rFonts w:eastAsia="Times New Roman" w:cs="Simplified Arabic"/>
          <w:lang w:eastAsia="ar-SA"/>
        </w:rPr>
        <w:t xml:space="preserve">:     </w:t>
      </w:r>
      <w:r>
        <w:rPr>
          <w:rFonts w:eastAsia="Times New Roman" w:cs="Simplified Arabic"/>
          <w:lang w:eastAsia="ar-SA"/>
        </w:rPr>
        <w:t xml:space="preserve">            </w:t>
      </w:r>
      <w:r w:rsidR="00A6016A">
        <w:rPr>
          <w:rFonts w:eastAsia="Times New Roman" w:cs="Simplified Arabic"/>
          <w:lang w:eastAsia="ar-SA"/>
        </w:rPr>
        <w:t xml:space="preserve">     </w:t>
      </w:r>
      <w:r>
        <w:rPr>
          <w:rFonts w:eastAsia="Times New Roman" w:cs="Simplified Arabic"/>
          <w:lang w:eastAsia="ar-SA"/>
        </w:rPr>
        <w:t xml:space="preserve"> </w:t>
      </w:r>
      <w:r w:rsidR="007D0DA7">
        <w:rPr>
          <w:rFonts w:eastAsia="Times New Roman" w:cs="Simplified Arabic"/>
          <w:lang w:eastAsia="ar-SA"/>
        </w:rPr>
        <w:t>3</w:t>
      </w:r>
      <w:r w:rsidR="001B0D44">
        <w:rPr>
          <w:rFonts w:eastAsia="Times New Roman" w:cs="Simplified Arabic"/>
          <w:lang w:eastAsia="ar-SA"/>
        </w:rPr>
        <w:t>0</w:t>
      </w:r>
      <w:r>
        <w:rPr>
          <w:rFonts w:eastAsia="Times New Roman" w:cs="Simplified Arabic"/>
          <w:lang w:eastAsia="ar-SA"/>
        </w:rPr>
        <w:t>%</w:t>
      </w:r>
      <w:r w:rsidR="001B0D44">
        <w:rPr>
          <w:rFonts w:eastAsia="Times New Roman" w:cs="Simplified Arabic"/>
          <w:lang w:eastAsia="ar-SA"/>
        </w:rPr>
        <w:t xml:space="preserve">   (</w:t>
      </w:r>
      <w:r w:rsidR="000E6F9D">
        <w:rPr>
          <w:rFonts w:eastAsia="Times New Roman" w:cs="Simplified Arabic"/>
          <w:lang w:eastAsia="ar-SA"/>
        </w:rPr>
        <w:t>TBA</w:t>
      </w:r>
      <w:r w:rsidR="001B0D44">
        <w:rPr>
          <w:rFonts w:eastAsia="Times New Roman" w:cs="Simplified Arabic"/>
          <w:lang w:eastAsia="ar-SA"/>
        </w:rPr>
        <w:t>)</w:t>
      </w:r>
    </w:p>
    <w:p w:rsidR="004D507E" w:rsidRDefault="004D507E" w:rsidP="001D045E">
      <w:pPr>
        <w:bidi w:val="0"/>
        <w:jc w:val="both"/>
        <w:rPr>
          <w:rFonts w:cs="Simplified Arabic"/>
          <w:b/>
          <w:bCs/>
        </w:rPr>
      </w:pPr>
      <w:r>
        <w:rPr>
          <w:rFonts w:cs="Simplified Arabic"/>
          <w:b/>
          <w:bCs/>
        </w:rPr>
        <w:t>Case An</w:t>
      </w:r>
      <w:r w:rsidR="00DB1931">
        <w:rPr>
          <w:rFonts w:cs="Simplified Arabic"/>
          <w:b/>
          <w:bCs/>
        </w:rPr>
        <w:t>alysis</w:t>
      </w:r>
      <w:r>
        <w:rPr>
          <w:rFonts w:cs="Simplified Arabic"/>
          <w:b/>
          <w:bCs/>
        </w:rPr>
        <w:t xml:space="preserve">: </w:t>
      </w:r>
      <w:r w:rsidR="00DB1931">
        <w:rPr>
          <w:rFonts w:cs="Simplified Arabic"/>
          <w:b/>
          <w:bCs/>
        </w:rPr>
        <w:tab/>
      </w:r>
      <w:r w:rsidR="00DB1931">
        <w:rPr>
          <w:rFonts w:cs="Simplified Arabic"/>
          <w:b/>
          <w:bCs/>
        </w:rPr>
        <w:tab/>
        <w:t xml:space="preserve">     </w:t>
      </w:r>
      <w:r w:rsidR="007D0DA7">
        <w:rPr>
          <w:rFonts w:cs="Simplified Arabic"/>
          <w:b/>
          <w:bCs/>
        </w:rPr>
        <w:t>2</w:t>
      </w:r>
      <w:r w:rsidR="001B0D44">
        <w:rPr>
          <w:rFonts w:cs="Simplified Arabic"/>
          <w:b/>
          <w:bCs/>
        </w:rPr>
        <w:t>0</w:t>
      </w:r>
      <w:r>
        <w:rPr>
          <w:rFonts w:cs="Simplified Arabic"/>
          <w:b/>
          <w:bCs/>
        </w:rPr>
        <w:t>%</w:t>
      </w:r>
    </w:p>
    <w:p w:rsidR="004D507E" w:rsidRDefault="004D507E" w:rsidP="00E15818">
      <w:pPr>
        <w:bidi w:val="0"/>
        <w:jc w:val="both"/>
        <w:rPr>
          <w:rFonts w:cs="Simplified Arabic"/>
          <w:b/>
          <w:bCs/>
        </w:rPr>
      </w:pPr>
      <w:r>
        <w:rPr>
          <w:rFonts w:cs="Simplified Arabic"/>
          <w:b/>
          <w:bCs/>
        </w:rPr>
        <w:t>H.W. &amp; Participation:               10%</w:t>
      </w:r>
    </w:p>
    <w:p w:rsidR="004D507E" w:rsidRDefault="004D507E" w:rsidP="00E15818">
      <w:pPr>
        <w:bidi w:val="0"/>
        <w:jc w:val="both"/>
        <w:rPr>
          <w:rFonts w:cs="Simplified Arabic"/>
          <w:b/>
          <w:bCs/>
        </w:rPr>
      </w:pPr>
      <w:r>
        <w:rPr>
          <w:rFonts w:cs="Simplified Arabic"/>
          <w:b/>
          <w:bCs/>
        </w:rPr>
        <w:t xml:space="preserve">Final Exam:                                </w:t>
      </w:r>
      <w:r>
        <w:rPr>
          <w:rFonts w:cs="Simplified Arabic"/>
          <w:b/>
          <w:bCs/>
          <w:u w:val="single"/>
        </w:rPr>
        <w:t>40%</w:t>
      </w:r>
      <w:r>
        <w:rPr>
          <w:rFonts w:cs="Simplified Arabic"/>
          <w:b/>
          <w:bCs/>
        </w:rPr>
        <w:t xml:space="preserve"> </w:t>
      </w:r>
      <w:r w:rsidR="001B0D44">
        <w:rPr>
          <w:rFonts w:cs="Simplified Arabic"/>
          <w:b/>
          <w:bCs/>
        </w:rPr>
        <w:t xml:space="preserve">   (</w:t>
      </w:r>
      <w:r w:rsidR="000E6F9D">
        <w:rPr>
          <w:rFonts w:cs="Simplified Arabic"/>
          <w:b/>
          <w:bCs/>
        </w:rPr>
        <w:t>TBA</w:t>
      </w:r>
      <w:r w:rsidR="001B0D44">
        <w:rPr>
          <w:rFonts w:cs="Simplified Arabic"/>
          <w:b/>
          <w:bCs/>
        </w:rPr>
        <w:t>)</w:t>
      </w:r>
    </w:p>
    <w:p w:rsidR="004D507E" w:rsidRDefault="004D507E" w:rsidP="00E15818">
      <w:pPr>
        <w:bidi w:val="0"/>
        <w:jc w:val="both"/>
        <w:rPr>
          <w:rFonts w:cs="Simplified Arabic"/>
          <w:b/>
          <w:bCs/>
        </w:rPr>
      </w:pPr>
      <w:r>
        <w:rPr>
          <w:rFonts w:cs="Simplified Arabic"/>
          <w:b/>
          <w:bCs/>
        </w:rPr>
        <w:t>Total:                                          100%</w:t>
      </w:r>
    </w:p>
    <w:p w:rsidR="001D045E" w:rsidRDefault="001D045E">
      <w:pPr>
        <w:bidi w:val="0"/>
        <w:rPr>
          <w:rFonts w:eastAsia="PMingLiU"/>
          <w:b/>
          <w:bCs/>
          <w:u w:val="single"/>
          <w:lang w:eastAsia="en-US"/>
        </w:rPr>
      </w:pPr>
      <w:r>
        <w:rPr>
          <w:u w:val="single"/>
        </w:rPr>
        <w:br w:type="page"/>
      </w:r>
    </w:p>
    <w:p w:rsidR="004D507E" w:rsidRPr="007A712A" w:rsidRDefault="004D507E" w:rsidP="009635DE">
      <w:pPr>
        <w:bidi w:val="0"/>
        <w:rPr>
          <w:b/>
          <w:bCs/>
        </w:rPr>
      </w:pPr>
      <w:r w:rsidRPr="007A712A">
        <w:rPr>
          <w:b/>
          <w:bCs/>
        </w:rPr>
        <w:lastRenderedPageBreak/>
        <w:t>Course Outlines:</w:t>
      </w:r>
    </w:p>
    <w:p w:rsidR="004D507E" w:rsidRPr="007A712A" w:rsidRDefault="004D507E" w:rsidP="009635DE">
      <w:pPr>
        <w:bidi w:val="0"/>
        <w:rPr>
          <w:rFonts w:cs="Simplified Arabic"/>
          <w:b/>
          <w:bCs/>
        </w:rPr>
      </w:pPr>
      <w:r w:rsidRPr="007A712A">
        <w:rPr>
          <w:rFonts w:cs="Simplified Arabic"/>
          <w:b/>
          <w:bCs/>
        </w:rPr>
        <w:t xml:space="preserve">Introduction to Quantitative Methods (OR &amp; Statistics):  Outside reading  </w:t>
      </w:r>
    </w:p>
    <w:p w:rsidR="004D507E" w:rsidRPr="007A712A" w:rsidRDefault="00F8076D" w:rsidP="009635DE">
      <w:pPr>
        <w:bidi w:val="0"/>
        <w:rPr>
          <w:b/>
          <w:bCs/>
        </w:rPr>
      </w:pPr>
      <w:r w:rsidRPr="007A712A">
        <w:rPr>
          <w:b/>
          <w:bCs/>
        </w:rPr>
        <w:t xml:space="preserve">Ch1:  Introduction to </w:t>
      </w:r>
      <w:r w:rsidR="005C6931">
        <w:rPr>
          <w:b/>
          <w:bCs/>
        </w:rPr>
        <w:t>Model Building</w:t>
      </w:r>
      <w:r w:rsidR="00AE33AF">
        <w:rPr>
          <w:b/>
          <w:bCs/>
        </w:rPr>
        <w:t>.</w:t>
      </w:r>
    </w:p>
    <w:p w:rsidR="004D507E" w:rsidRPr="007A712A" w:rsidRDefault="00A6016A" w:rsidP="005C6931">
      <w:pPr>
        <w:bidi w:val="0"/>
        <w:rPr>
          <w:b/>
          <w:bCs/>
        </w:rPr>
      </w:pPr>
      <w:r w:rsidRPr="007A712A">
        <w:rPr>
          <w:rStyle w:val="apple-style-span"/>
          <w:b/>
          <w:bCs/>
        </w:rPr>
        <w:t xml:space="preserve">Ch 2: </w:t>
      </w:r>
      <w:r w:rsidR="005C6931">
        <w:rPr>
          <w:rStyle w:val="apple-style-span"/>
          <w:b/>
          <w:bCs/>
        </w:rPr>
        <w:t>Basic Linear Algebra</w:t>
      </w:r>
      <w:r w:rsidR="00AE33AF">
        <w:rPr>
          <w:rStyle w:val="apple-style-span"/>
          <w:b/>
          <w:bCs/>
        </w:rPr>
        <w:t>.</w:t>
      </w:r>
    </w:p>
    <w:p w:rsidR="005C6931" w:rsidRDefault="00F8076D" w:rsidP="009635DE">
      <w:pPr>
        <w:bidi w:val="0"/>
        <w:rPr>
          <w:rStyle w:val="apple-style-span"/>
          <w:b/>
          <w:bCs/>
        </w:rPr>
      </w:pPr>
      <w:r w:rsidRPr="007A712A">
        <w:rPr>
          <w:rStyle w:val="apple-style-span"/>
          <w:b/>
          <w:bCs/>
        </w:rPr>
        <w:t>Ch3:</w:t>
      </w:r>
      <w:r w:rsidR="005C6931">
        <w:rPr>
          <w:rStyle w:val="apple-style-span"/>
          <w:b/>
          <w:bCs/>
        </w:rPr>
        <w:t xml:space="preserve">  Introduction to Linear Programming</w:t>
      </w:r>
      <w:r w:rsidR="00AE33AF">
        <w:rPr>
          <w:rStyle w:val="apple-style-span"/>
          <w:b/>
          <w:bCs/>
        </w:rPr>
        <w:t>.</w:t>
      </w:r>
    </w:p>
    <w:p w:rsidR="000E6F9D" w:rsidRPr="007A712A" w:rsidRDefault="00F8076D" w:rsidP="005C6931">
      <w:pPr>
        <w:bidi w:val="0"/>
        <w:ind w:left="720" w:hanging="720"/>
        <w:rPr>
          <w:b/>
          <w:bCs/>
        </w:rPr>
      </w:pPr>
      <w:r w:rsidRPr="007A712A">
        <w:rPr>
          <w:b/>
          <w:bCs/>
        </w:rPr>
        <w:t xml:space="preserve">Ch4:  </w:t>
      </w:r>
      <w:r w:rsidR="005C6931">
        <w:rPr>
          <w:b/>
          <w:bCs/>
        </w:rPr>
        <w:t>The Simplex algorithm</w:t>
      </w:r>
      <w:r w:rsidR="00AE33AF">
        <w:rPr>
          <w:b/>
          <w:bCs/>
        </w:rPr>
        <w:t>.</w:t>
      </w:r>
    </w:p>
    <w:p w:rsidR="005C6931" w:rsidRPr="007A712A" w:rsidRDefault="00F8076D" w:rsidP="005C6931">
      <w:pPr>
        <w:bidi w:val="0"/>
        <w:rPr>
          <w:b/>
          <w:bCs/>
        </w:rPr>
      </w:pPr>
      <w:r w:rsidRPr="007A712A">
        <w:rPr>
          <w:b/>
          <w:bCs/>
        </w:rPr>
        <w:t xml:space="preserve">Ch5:  </w:t>
      </w:r>
      <w:r w:rsidR="005C6931" w:rsidRPr="007A712A">
        <w:rPr>
          <w:rStyle w:val="apple-style-span"/>
          <w:b/>
          <w:bCs/>
        </w:rPr>
        <w:t>Sensitivity Analysis</w:t>
      </w:r>
      <w:r w:rsidR="005C6931">
        <w:rPr>
          <w:rStyle w:val="apple-style-span"/>
          <w:b/>
          <w:bCs/>
        </w:rPr>
        <w:t xml:space="preserve"> an Applied Approach</w:t>
      </w:r>
      <w:r w:rsidR="00AE33AF">
        <w:rPr>
          <w:rStyle w:val="apple-style-span"/>
          <w:b/>
          <w:bCs/>
        </w:rPr>
        <w:t>.</w:t>
      </w:r>
    </w:p>
    <w:p w:rsidR="005C6931" w:rsidRPr="007A712A" w:rsidRDefault="00F8076D" w:rsidP="005C6931">
      <w:pPr>
        <w:bidi w:val="0"/>
        <w:rPr>
          <w:b/>
          <w:bCs/>
        </w:rPr>
      </w:pPr>
      <w:r w:rsidRPr="007A712A">
        <w:rPr>
          <w:b/>
          <w:bCs/>
        </w:rPr>
        <w:t xml:space="preserve">Ch6:  </w:t>
      </w:r>
      <w:r w:rsidR="005C6931" w:rsidRPr="007A712A">
        <w:rPr>
          <w:rStyle w:val="apple-style-span"/>
          <w:b/>
          <w:bCs/>
        </w:rPr>
        <w:t>Sensitivity Analysis</w:t>
      </w:r>
      <w:r w:rsidR="005C6931">
        <w:rPr>
          <w:rStyle w:val="apple-style-span"/>
          <w:b/>
          <w:bCs/>
        </w:rPr>
        <w:t xml:space="preserve"> and Duality</w:t>
      </w:r>
      <w:r w:rsidR="00AE33AF">
        <w:rPr>
          <w:rStyle w:val="apple-style-span"/>
          <w:b/>
          <w:bCs/>
        </w:rPr>
        <w:t>.</w:t>
      </w:r>
    </w:p>
    <w:p w:rsidR="004D507E" w:rsidRPr="009635DE" w:rsidRDefault="005C6931" w:rsidP="005C6931">
      <w:pPr>
        <w:bidi w:val="0"/>
        <w:rPr>
          <w:b/>
          <w:bCs/>
        </w:rPr>
      </w:pPr>
      <w:r>
        <w:rPr>
          <w:b/>
          <w:bCs/>
        </w:rPr>
        <w:t xml:space="preserve">Ch 7: </w:t>
      </w:r>
      <w:r w:rsidR="004D507E" w:rsidRPr="007A712A">
        <w:rPr>
          <w:b/>
          <w:bCs/>
        </w:rPr>
        <w:t>Tra</w:t>
      </w:r>
      <w:r w:rsidR="004D507E" w:rsidRPr="009635DE">
        <w:rPr>
          <w:b/>
          <w:bCs/>
        </w:rPr>
        <w:t>nsportation &amp;</w:t>
      </w:r>
      <w:r w:rsidR="00721A3F">
        <w:rPr>
          <w:b/>
          <w:bCs/>
        </w:rPr>
        <w:t xml:space="preserve"> Assignment Problems</w:t>
      </w:r>
      <w:r w:rsidR="00AE33AF">
        <w:rPr>
          <w:b/>
          <w:bCs/>
        </w:rPr>
        <w:t>.</w:t>
      </w:r>
    </w:p>
    <w:p w:rsidR="005C6931" w:rsidRDefault="00F8076D" w:rsidP="009635DE">
      <w:pPr>
        <w:bidi w:val="0"/>
        <w:rPr>
          <w:b/>
          <w:bCs/>
        </w:rPr>
      </w:pPr>
      <w:r w:rsidRPr="009635DE">
        <w:rPr>
          <w:b/>
          <w:bCs/>
        </w:rPr>
        <w:t xml:space="preserve">Ch8:  </w:t>
      </w:r>
      <w:r w:rsidR="005C6931">
        <w:rPr>
          <w:b/>
          <w:bCs/>
        </w:rPr>
        <w:t>Network Models</w:t>
      </w:r>
      <w:r w:rsidR="00AE33AF">
        <w:rPr>
          <w:b/>
          <w:bCs/>
        </w:rPr>
        <w:t>.</w:t>
      </w:r>
    </w:p>
    <w:p w:rsidR="00E15818" w:rsidRPr="009635DE" w:rsidRDefault="005C6931" w:rsidP="005C6931">
      <w:pPr>
        <w:bidi w:val="0"/>
        <w:rPr>
          <w:b/>
          <w:bCs/>
          <w:u w:val="single"/>
        </w:rPr>
      </w:pPr>
      <w:r>
        <w:rPr>
          <w:b/>
          <w:bCs/>
        </w:rPr>
        <w:t>Ch 9: Integer Programming.</w:t>
      </w:r>
    </w:p>
    <w:p w:rsidR="004D507E" w:rsidRPr="009635DE" w:rsidRDefault="004D507E" w:rsidP="00E15818">
      <w:pPr>
        <w:bidi w:val="0"/>
        <w:jc w:val="both"/>
        <w:rPr>
          <w:b/>
          <w:bCs/>
        </w:rPr>
      </w:pPr>
    </w:p>
    <w:sectPr w:rsidR="004D507E" w:rsidRPr="009635DE" w:rsidSect="008778F5">
      <w:pgSz w:w="11909" w:h="16834" w:code="9"/>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6B7E"/>
    <w:multiLevelType w:val="hybridMultilevel"/>
    <w:tmpl w:val="056E85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2E867E23"/>
    <w:multiLevelType w:val="hybridMultilevel"/>
    <w:tmpl w:val="D0F84C0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2FD36D18"/>
    <w:multiLevelType w:val="hybridMultilevel"/>
    <w:tmpl w:val="F9FE374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A7C586C"/>
    <w:multiLevelType w:val="hybridMultilevel"/>
    <w:tmpl w:val="D436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1039E"/>
    <w:multiLevelType w:val="hybridMultilevel"/>
    <w:tmpl w:val="D1928000"/>
    <w:lvl w:ilvl="0" w:tplc="0401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90"/>
  <w:displayHorizontalDrawingGridEvery w:val="2"/>
  <w:displayVerticalDrawingGridEvery w:val="2"/>
  <w:noPunctuationKerning/>
  <w:characterSpacingControl w:val="doNotCompress"/>
  <w:compat/>
  <w:rsids>
    <w:rsidRoot w:val="002034B3"/>
    <w:rsid w:val="000A0D76"/>
    <w:rsid w:val="000E6F9D"/>
    <w:rsid w:val="001B0D44"/>
    <w:rsid w:val="001C5A40"/>
    <w:rsid w:val="001D045E"/>
    <w:rsid w:val="002034B3"/>
    <w:rsid w:val="0021082F"/>
    <w:rsid w:val="002A2788"/>
    <w:rsid w:val="004D507E"/>
    <w:rsid w:val="005C6931"/>
    <w:rsid w:val="005F6C6E"/>
    <w:rsid w:val="006F4DC4"/>
    <w:rsid w:val="00721A3F"/>
    <w:rsid w:val="00787870"/>
    <w:rsid w:val="007A712A"/>
    <w:rsid w:val="007D0DA7"/>
    <w:rsid w:val="00865FDB"/>
    <w:rsid w:val="008778F5"/>
    <w:rsid w:val="009635DE"/>
    <w:rsid w:val="00983363"/>
    <w:rsid w:val="00994EA7"/>
    <w:rsid w:val="009A3E03"/>
    <w:rsid w:val="009F07CC"/>
    <w:rsid w:val="00A11BCE"/>
    <w:rsid w:val="00A6016A"/>
    <w:rsid w:val="00A757DC"/>
    <w:rsid w:val="00A92130"/>
    <w:rsid w:val="00AE33AF"/>
    <w:rsid w:val="00B1303F"/>
    <w:rsid w:val="00C07964"/>
    <w:rsid w:val="00C10AA9"/>
    <w:rsid w:val="00D266F9"/>
    <w:rsid w:val="00DA1478"/>
    <w:rsid w:val="00DB1931"/>
    <w:rsid w:val="00DD4A89"/>
    <w:rsid w:val="00E15818"/>
    <w:rsid w:val="00EB5C31"/>
    <w:rsid w:val="00F5120A"/>
    <w:rsid w:val="00F807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8F5"/>
    <w:pPr>
      <w:bidi/>
    </w:pPr>
    <w:rPr>
      <w:sz w:val="24"/>
      <w:szCs w:val="24"/>
      <w:lang w:eastAsia="ar-SA"/>
    </w:rPr>
  </w:style>
  <w:style w:type="paragraph" w:styleId="Heading1">
    <w:name w:val="heading 1"/>
    <w:basedOn w:val="Normal"/>
    <w:next w:val="Normal"/>
    <w:qFormat/>
    <w:rsid w:val="008778F5"/>
    <w:pPr>
      <w:keepNext/>
      <w:outlineLvl w:val="0"/>
    </w:pPr>
    <w:rPr>
      <w:rFonts w:eastAsia="PMingLiU"/>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78F5"/>
    <w:pPr>
      <w:jc w:val="center"/>
    </w:pPr>
    <w:rPr>
      <w:rFonts w:eastAsia="PMingLiU"/>
      <w:b/>
      <w:bCs/>
      <w:sz w:val="28"/>
      <w:szCs w:val="28"/>
      <w:lang w:eastAsia="en-US"/>
    </w:rPr>
  </w:style>
  <w:style w:type="paragraph" w:styleId="BodyText">
    <w:name w:val="Body Text"/>
    <w:basedOn w:val="Normal"/>
    <w:rsid w:val="008778F5"/>
    <w:pPr>
      <w:bidi w:val="0"/>
    </w:pPr>
    <w:rPr>
      <w:b/>
      <w:bCs/>
    </w:rPr>
  </w:style>
  <w:style w:type="character" w:customStyle="1" w:styleId="apple-style-span">
    <w:name w:val="apple-style-span"/>
    <w:basedOn w:val="DefaultParagraphFont"/>
    <w:rsid w:val="00F8076D"/>
  </w:style>
  <w:style w:type="paragraph" w:customStyle="1" w:styleId="Subhead4">
    <w:name w:val="Subhead 4"/>
    <w:rsid w:val="00A92130"/>
    <w:pPr>
      <w:keepNext/>
      <w:widowControl w:val="0"/>
      <w:spacing w:before="120"/>
    </w:pPr>
    <w:rPr>
      <w:b/>
      <w:snapToGrid w:val="0"/>
      <w:kern w:val="28"/>
    </w:rPr>
  </w:style>
  <w:style w:type="paragraph" w:styleId="ListParagraph">
    <w:name w:val="List Paragraph"/>
    <w:basedOn w:val="Normal"/>
    <w:uiPriority w:val="34"/>
    <w:qFormat/>
    <w:rsid w:val="00A92130"/>
    <w:pPr>
      <w:ind w:left="720"/>
      <w:contextualSpacing/>
    </w:pPr>
  </w:style>
  <w:style w:type="character" w:styleId="Hyperlink">
    <w:name w:val="Hyperlink"/>
    <w:basedOn w:val="DefaultParagraphFont"/>
    <w:uiPriority w:val="99"/>
    <w:unhideWhenUsed/>
    <w:rsid w:val="00E158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ksu.edu.sa/altassan/default.aspx" TargetMode="External"/><Relationship Id="rId3" Type="http://schemas.openxmlformats.org/officeDocument/2006/relationships/styles" Target="styles.xml"/><Relationship Id="rId7" Type="http://schemas.openxmlformats.org/officeDocument/2006/relationships/hyperlink" Target="mailto:kaltass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ltassan@ksu.edu.s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DE42-A6AD-45D2-B280-7C78275B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creator>***</dc:creator>
  <cp:lastModifiedBy>khalid altassan</cp:lastModifiedBy>
  <cp:revision>8</cp:revision>
  <cp:lastPrinted>2014-02-04T20:18:00Z</cp:lastPrinted>
  <dcterms:created xsi:type="dcterms:W3CDTF">2014-09-10T20:43:00Z</dcterms:created>
  <dcterms:modified xsi:type="dcterms:W3CDTF">2017-10-08T21:14:00Z</dcterms:modified>
</cp:coreProperties>
</file>